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4" w:type="dxa"/>
        <w:jc w:val="center"/>
        <w:tblLayout w:type="fixed"/>
        <w:tblLook w:val="0000" w:firstRow="0" w:lastRow="0" w:firstColumn="0" w:lastColumn="0" w:noHBand="0" w:noVBand="0"/>
      </w:tblPr>
      <w:tblGrid>
        <w:gridCol w:w="3261"/>
        <w:gridCol w:w="6063"/>
      </w:tblGrid>
      <w:tr w:rsidR="00C62C71" w:rsidRPr="00C62C71" w14:paraId="38CD6339" w14:textId="77777777" w:rsidTr="0091303C">
        <w:trPr>
          <w:trHeight w:val="1276"/>
          <w:jc w:val="center"/>
        </w:trPr>
        <w:tc>
          <w:tcPr>
            <w:tcW w:w="3261" w:type="dxa"/>
          </w:tcPr>
          <w:p w14:paraId="19446376" w14:textId="77777777" w:rsidR="00C62C71" w:rsidRPr="00C62C71" w:rsidRDefault="00C62C71" w:rsidP="00C62C71">
            <w:pPr>
              <w:spacing w:after="0" w:line="240" w:lineRule="auto"/>
              <w:ind w:firstLine="0"/>
              <w:jc w:val="center"/>
              <w:rPr>
                <w:rFonts w:eastAsia="Microsoft Sans Serif"/>
                <w:sz w:val="28"/>
                <w:szCs w:val="28"/>
                <w:lang w:val="vi-VN" w:eastAsia="vi-VN" w:bidi="vi-VN"/>
              </w:rPr>
            </w:pPr>
            <w:bookmarkStart w:id="0" w:name="_top"/>
            <w:bookmarkEnd w:id="0"/>
            <w:r w:rsidRPr="00C62C71">
              <w:rPr>
                <w:rFonts w:eastAsia="Microsoft Sans Serif"/>
                <w:b/>
                <w:sz w:val="28"/>
                <w:szCs w:val="28"/>
                <w:lang w:val="vi-VN" w:eastAsia="vi-VN" w:bidi="vi-VN"/>
              </w:rPr>
              <w:t>CHÍNH PHỦ</w:t>
            </w:r>
          </w:p>
          <w:p w14:paraId="6FA86900" w14:textId="77777777" w:rsidR="00C62C71" w:rsidRPr="00C62C71" w:rsidRDefault="00C62C71" w:rsidP="00C62C71">
            <w:pPr>
              <w:spacing w:after="0" w:line="240" w:lineRule="auto"/>
              <w:ind w:firstLine="0"/>
              <w:jc w:val="center"/>
              <w:rPr>
                <w:rFonts w:eastAsia="Microsoft Sans Serif"/>
                <w:sz w:val="28"/>
                <w:szCs w:val="28"/>
                <w:vertAlign w:val="superscript"/>
                <w:lang w:eastAsia="vi-VN" w:bidi="vi-VN"/>
              </w:rPr>
            </w:pPr>
            <w:r w:rsidRPr="00C62C71">
              <w:rPr>
                <w:rFonts w:eastAsia="Microsoft Sans Serif"/>
                <w:sz w:val="28"/>
                <w:szCs w:val="28"/>
                <w:vertAlign w:val="superscript"/>
                <w:lang w:eastAsia="vi-VN" w:bidi="vi-VN"/>
              </w:rPr>
              <w:t>__________</w:t>
            </w:r>
          </w:p>
          <w:p w14:paraId="2AD11B9D" w14:textId="77777777" w:rsidR="00C62C71" w:rsidRPr="00C62C71" w:rsidRDefault="00C62C71" w:rsidP="00C62C71">
            <w:pPr>
              <w:spacing w:after="0" w:line="240" w:lineRule="auto"/>
              <w:jc w:val="center"/>
              <w:rPr>
                <w:rFonts w:eastAsia="Microsoft Sans Serif"/>
                <w:sz w:val="28"/>
                <w:szCs w:val="28"/>
                <w:lang w:val="vi-VN" w:eastAsia="vi-VN" w:bidi="vi-VN"/>
              </w:rPr>
            </w:pPr>
          </w:p>
          <w:p w14:paraId="331D1E31" w14:textId="6E0B5DA9" w:rsidR="00C62C71" w:rsidRPr="00C62C71" w:rsidRDefault="00C62C71" w:rsidP="00C62C71">
            <w:pPr>
              <w:spacing w:after="0" w:line="240" w:lineRule="auto"/>
              <w:ind w:firstLine="0"/>
              <w:jc w:val="center"/>
              <w:rPr>
                <w:rFonts w:eastAsia="Microsoft Sans Serif"/>
                <w:sz w:val="28"/>
                <w:szCs w:val="28"/>
                <w:lang w:eastAsia="vi-VN" w:bidi="vi-VN"/>
              </w:rPr>
            </w:pPr>
            <w:r w:rsidRPr="00C62C71">
              <w:rPr>
                <w:rFonts w:eastAsia="Microsoft Sans Serif"/>
                <w:sz w:val="28"/>
                <w:szCs w:val="28"/>
                <w:lang w:val="vi-VN" w:eastAsia="vi-VN" w:bidi="vi-VN"/>
              </w:rPr>
              <w:t>Số:</w:t>
            </w:r>
            <w:r w:rsidRPr="00C62C71">
              <w:rPr>
                <w:rFonts w:eastAsia="Microsoft Sans Serif"/>
                <w:sz w:val="28"/>
                <w:szCs w:val="28"/>
                <w:lang w:eastAsia="vi-VN" w:bidi="vi-VN"/>
              </w:rPr>
              <w:t xml:space="preserve">     </w:t>
            </w:r>
            <w:r w:rsidR="000C7608">
              <w:rPr>
                <w:rFonts w:eastAsia="Microsoft Sans Serif"/>
                <w:sz w:val="28"/>
                <w:szCs w:val="28"/>
                <w:lang w:eastAsia="vi-VN" w:bidi="vi-VN"/>
              </w:rPr>
              <w:t xml:space="preserve"> </w:t>
            </w:r>
            <w:r w:rsidRPr="00C62C71">
              <w:rPr>
                <w:rFonts w:eastAsia="Microsoft Sans Serif"/>
                <w:sz w:val="28"/>
                <w:szCs w:val="28"/>
                <w:lang w:eastAsia="vi-VN" w:bidi="vi-VN"/>
              </w:rPr>
              <w:t xml:space="preserve"> </w:t>
            </w:r>
            <w:r w:rsidRPr="00C62C71">
              <w:rPr>
                <w:rFonts w:eastAsia="Microsoft Sans Serif"/>
                <w:sz w:val="28"/>
                <w:szCs w:val="28"/>
                <w:lang w:val="vi-VN" w:eastAsia="vi-VN" w:bidi="vi-VN"/>
              </w:rPr>
              <w:t>/202</w:t>
            </w:r>
            <w:r w:rsidRPr="00C62C71">
              <w:rPr>
                <w:rFonts w:eastAsia="Microsoft Sans Serif"/>
                <w:sz w:val="28"/>
                <w:szCs w:val="28"/>
                <w:lang w:eastAsia="vi-VN" w:bidi="vi-VN"/>
              </w:rPr>
              <w:t>5</w:t>
            </w:r>
            <w:r w:rsidRPr="00C62C71">
              <w:rPr>
                <w:rFonts w:eastAsia="Microsoft Sans Serif"/>
                <w:sz w:val="28"/>
                <w:szCs w:val="28"/>
                <w:lang w:val="vi-VN" w:eastAsia="vi-VN" w:bidi="vi-VN"/>
              </w:rPr>
              <w:t>/</w:t>
            </w:r>
            <w:r w:rsidRPr="00C62C71">
              <w:rPr>
                <w:rFonts w:eastAsia="Microsoft Sans Serif"/>
                <w:sz w:val="28"/>
                <w:szCs w:val="28"/>
                <w:lang w:eastAsia="vi-VN" w:bidi="vi-VN"/>
              </w:rPr>
              <w:t>NĐ</w:t>
            </w:r>
            <w:r w:rsidRPr="00C62C71">
              <w:rPr>
                <w:rFonts w:eastAsia="Microsoft Sans Serif"/>
                <w:sz w:val="28"/>
                <w:szCs w:val="28"/>
                <w:lang w:val="vi-VN" w:eastAsia="vi-VN" w:bidi="vi-VN"/>
              </w:rPr>
              <w:t>-</w:t>
            </w:r>
            <w:r w:rsidRPr="00C62C71">
              <w:rPr>
                <w:rFonts w:eastAsia="Microsoft Sans Serif"/>
                <w:sz w:val="28"/>
                <w:szCs w:val="28"/>
                <w:lang w:eastAsia="vi-VN" w:bidi="vi-VN"/>
              </w:rPr>
              <w:t>CP</w:t>
            </w:r>
          </w:p>
        </w:tc>
        <w:tc>
          <w:tcPr>
            <w:tcW w:w="6063" w:type="dxa"/>
          </w:tcPr>
          <w:p w14:paraId="7F1C1490" w14:textId="77777777" w:rsidR="00C62C71" w:rsidRPr="00C62C71" w:rsidRDefault="00C62C71" w:rsidP="00C62C71">
            <w:pPr>
              <w:spacing w:after="0" w:line="240" w:lineRule="auto"/>
              <w:ind w:firstLine="0"/>
              <w:jc w:val="center"/>
              <w:rPr>
                <w:rFonts w:eastAsia="Microsoft Sans Serif"/>
                <w:sz w:val="28"/>
                <w:szCs w:val="28"/>
                <w:lang w:val="vi-VN" w:eastAsia="vi-VN" w:bidi="vi-VN"/>
              </w:rPr>
            </w:pPr>
            <w:r w:rsidRPr="00C62C71">
              <w:rPr>
                <w:rFonts w:eastAsia="Microsoft Sans Serif"/>
                <w:b/>
                <w:sz w:val="28"/>
                <w:szCs w:val="28"/>
                <w:lang w:val="vi-VN" w:eastAsia="vi-VN" w:bidi="vi-VN"/>
              </w:rPr>
              <w:t>CỘNG HÒA XÃ HỘI CHỦ NGHĨA VIỆT NAM</w:t>
            </w:r>
          </w:p>
          <w:p w14:paraId="734DE58D" w14:textId="77777777" w:rsidR="00C62C71" w:rsidRPr="00C62C71" w:rsidRDefault="00C62C71" w:rsidP="00C62C71">
            <w:pPr>
              <w:spacing w:after="0" w:line="240" w:lineRule="auto"/>
              <w:ind w:firstLine="0"/>
              <w:jc w:val="center"/>
              <w:rPr>
                <w:rFonts w:eastAsia="Microsoft Sans Serif"/>
                <w:sz w:val="28"/>
                <w:szCs w:val="28"/>
                <w:lang w:val="vi-VN" w:eastAsia="vi-VN" w:bidi="vi-VN"/>
              </w:rPr>
            </w:pPr>
            <w:r w:rsidRPr="00C62C71">
              <w:rPr>
                <w:rFonts w:eastAsia="Microsoft Sans Serif"/>
                <w:b/>
                <w:sz w:val="28"/>
                <w:szCs w:val="28"/>
                <w:lang w:val="vi-VN" w:eastAsia="vi-VN" w:bidi="vi-VN"/>
              </w:rPr>
              <w:t xml:space="preserve">Độc lập </w:t>
            </w:r>
            <w:r w:rsidRPr="00C62C71">
              <w:rPr>
                <w:rFonts w:eastAsia="Microsoft Sans Serif"/>
                <w:b/>
                <w:sz w:val="28"/>
                <w:szCs w:val="28"/>
                <w:u w:color="FF0000"/>
                <w:lang w:val="vi-VN" w:eastAsia="vi-VN" w:bidi="vi-VN"/>
              </w:rPr>
              <w:t>-</w:t>
            </w:r>
            <w:r w:rsidRPr="00C62C71">
              <w:rPr>
                <w:rFonts w:eastAsia="Microsoft Sans Serif"/>
                <w:b/>
                <w:sz w:val="28"/>
                <w:szCs w:val="28"/>
                <w:lang w:val="vi-VN" w:eastAsia="vi-VN" w:bidi="vi-VN"/>
              </w:rPr>
              <w:t xml:space="preserve"> Tự do - Hạnh phúc</w:t>
            </w:r>
          </w:p>
          <w:p w14:paraId="0E6C3B33" w14:textId="77777777" w:rsidR="00C62C71" w:rsidRPr="00C62C71" w:rsidRDefault="00C62C71" w:rsidP="00C62C71">
            <w:pPr>
              <w:spacing w:after="0" w:line="240" w:lineRule="auto"/>
              <w:ind w:firstLine="0"/>
              <w:jc w:val="center"/>
              <w:rPr>
                <w:rFonts w:eastAsia="Microsoft Sans Serif"/>
                <w:sz w:val="28"/>
                <w:szCs w:val="28"/>
                <w:vertAlign w:val="superscript"/>
                <w:lang w:val="vi-VN" w:eastAsia="vi-VN" w:bidi="vi-VN"/>
              </w:rPr>
            </w:pPr>
            <w:r w:rsidRPr="00C62C71">
              <w:rPr>
                <w:rFonts w:eastAsia="Microsoft Sans Serif"/>
                <w:sz w:val="28"/>
                <w:szCs w:val="28"/>
                <w:vertAlign w:val="superscript"/>
                <w:lang w:val="vi-VN" w:eastAsia="vi-VN" w:bidi="vi-VN"/>
              </w:rPr>
              <w:t>______________________________________</w:t>
            </w:r>
          </w:p>
          <w:p w14:paraId="6927D96F" w14:textId="77777777" w:rsidR="00C62C71" w:rsidRPr="00C62C71" w:rsidRDefault="00C62C71" w:rsidP="00C62C71">
            <w:pPr>
              <w:spacing w:after="0" w:line="240" w:lineRule="auto"/>
              <w:ind w:firstLine="0"/>
              <w:jc w:val="center"/>
              <w:rPr>
                <w:rFonts w:eastAsia="Microsoft Sans Serif"/>
                <w:sz w:val="28"/>
                <w:szCs w:val="28"/>
                <w:lang w:val="vi-VN" w:eastAsia="vi-VN" w:bidi="vi-VN"/>
              </w:rPr>
            </w:pPr>
            <w:r w:rsidRPr="00C62C71">
              <w:rPr>
                <w:rFonts w:eastAsia="Microsoft Sans Serif"/>
                <w:i/>
                <w:sz w:val="28"/>
                <w:szCs w:val="28"/>
                <w:lang w:val="vi-VN" w:eastAsia="vi-VN" w:bidi="vi-VN"/>
              </w:rPr>
              <w:t xml:space="preserve">Hà Nội, ngày   </w:t>
            </w:r>
            <w:r w:rsidRPr="00C62C71">
              <w:rPr>
                <w:rFonts w:eastAsia="Microsoft Sans Serif"/>
                <w:i/>
                <w:sz w:val="28"/>
                <w:szCs w:val="28"/>
                <w:u w:color="FF0000"/>
                <w:lang w:val="vi-VN" w:eastAsia="vi-VN" w:bidi="vi-VN"/>
              </w:rPr>
              <w:t>tháng   năm</w:t>
            </w:r>
            <w:r w:rsidRPr="00C62C71">
              <w:rPr>
                <w:rFonts w:eastAsia="Microsoft Sans Serif"/>
                <w:i/>
                <w:sz w:val="28"/>
                <w:szCs w:val="28"/>
                <w:lang w:val="vi-VN" w:eastAsia="vi-VN" w:bidi="vi-VN"/>
              </w:rPr>
              <w:t xml:space="preserve"> 2025</w:t>
            </w:r>
          </w:p>
        </w:tc>
      </w:tr>
    </w:tbl>
    <w:p w14:paraId="3A644AC3" w14:textId="1DE89AAA" w:rsidR="00C62C71" w:rsidRPr="00C62C71" w:rsidRDefault="00CA6B49" w:rsidP="00C62C71">
      <w:pPr>
        <w:spacing w:after="60" w:line="276" w:lineRule="auto"/>
        <w:ind w:firstLine="0"/>
        <w:jc w:val="center"/>
        <w:rPr>
          <w:b/>
          <w:bCs/>
          <w:sz w:val="28"/>
          <w:szCs w:val="28"/>
        </w:rPr>
      </w:pPr>
      <w:r w:rsidRPr="006E740E">
        <w:rPr>
          <w:iCs/>
          <w:sz w:val="28"/>
          <w:szCs w:val="28"/>
        </w:rPr>
        <mc:AlternateContent>
          <mc:Choice Requires="wps">
            <w:drawing>
              <wp:anchor distT="45720" distB="45720" distL="114300" distR="114300" simplePos="0" relativeHeight="251661312" behindDoc="1" locked="0" layoutInCell="1" allowOverlap="1" wp14:anchorId="4D729BDA" wp14:editId="09AD8569">
                <wp:simplePos x="0" y="0"/>
                <wp:positionH relativeFrom="column">
                  <wp:posOffset>312989</wp:posOffset>
                </wp:positionH>
                <wp:positionV relativeFrom="paragraph">
                  <wp:posOffset>253198</wp:posOffset>
                </wp:positionV>
                <wp:extent cx="1178560" cy="294640"/>
                <wp:effectExtent l="0" t="0" r="2159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94640"/>
                        </a:xfrm>
                        <a:prstGeom prst="rect">
                          <a:avLst/>
                        </a:prstGeom>
                        <a:solidFill>
                          <a:srgbClr val="FFFFFF"/>
                        </a:solidFill>
                        <a:ln w="9525">
                          <a:solidFill>
                            <a:srgbClr val="000000"/>
                          </a:solidFill>
                          <a:miter lim="800000"/>
                          <a:headEnd/>
                          <a:tailEnd/>
                        </a:ln>
                      </wps:spPr>
                      <wps:txbx>
                        <w:txbxContent>
                          <w:p w14:paraId="71AE1E38" w14:textId="77777777" w:rsidR="006E740E" w:rsidRPr="006E740E" w:rsidRDefault="006E740E" w:rsidP="006E740E">
                            <w:pPr>
                              <w:ind w:firstLine="0"/>
                              <w:jc w:val="center"/>
                              <w:rPr>
                                <w:b/>
                                <w:bCs/>
                              </w:rPr>
                            </w:pPr>
                            <w:r w:rsidRPr="006E740E">
                              <w:rPr>
                                <w:b/>
                                <w:bCs/>
                              </w:rPr>
                              <w:t>DỰ THẢO 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29BDA" id="_x0000_t202" coordsize="21600,21600" o:spt="202" path="m,l,21600r21600,l21600,xe">
                <v:stroke joinstyle="miter"/>
                <v:path gradientshapeok="t" o:connecttype="rect"/>
              </v:shapetype>
              <v:shape id="Text Box 2" o:spid="_x0000_s1026" type="#_x0000_t202" style="position:absolute;left:0;text-align:left;margin-left:24.65pt;margin-top:19.95pt;width:92.8pt;height:23.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yEEAIAAB8EAAAOAAAAZHJzL2Uyb0RvYy54bWysk82O2jAQx++V+g6W7yWAgIWIsNqypaq0&#10;/ZC2fYCJ4xCrjse1DQl9+o4dlkXb9lI1B8uTGf8985vx+rZvNTtK5xWagk9GY86kEVgpsy/4t6+7&#10;N0vOfABTgUYjC36Snt9uXr9adzaXU2xQV9IxEjE+72zBmxBsnmVeNLIFP0IrDTlrdC0EMt0+qxx0&#10;pN7qbDoeL7IOXWUdCuk9/b0fnHyT9OtaivC5rr0MTBeccgtpdWkt45pt1pDvHdhGiXMa8A9ZtKAM&#10;XXqRuocA7ODUb1KtEg491mEksM2wrpWQqQaqZjJ+Uc1jA1amWgiOtxdM/v/Jik/HR/vFsdC/xZ4a&#10;mIrw9gHFd88Mbhswe3nnHHaNhIounkRkWWd9fj4aUfvcR5Gy+4gVNRkOAZNQX7s2UqE6GalTA04X&#10;6LIPTMQrJzfL+YJcgnzT1WwxS13JIH86bZ0P7yW2LG4K7qipSR2ODz7EbCB/ComXedSq2imtk+H2&#10;5VY7dgQagF36UgEvwrRhXcFX8+l8APBXiXH6/iTRqkCTrFVb8OUlCPKI7Z2p0pwFUHrYU8ranDlG&#10;dAPE0Jc9BUaeJVYnIupwmFh6YbRp0P3krKNpLbj/cQAnOdMfDHVlNZkRNhaSMZvfTMlw157y2gNG&#10;kFTBA2fDdhvSk4jADN5R92qVwD5ncs6VpjDxPr+YOObXdop6ftebXwAAAP//AwBQSwMEFAAGAAgA&#10;AAAhAKUSIu/eAAAACAEAAA8AAABkcnMvZG93bnJldi54bWxMj8tOwzAQRfdI/IM1SGwQdaij0IQ4&#10;FUICwQ5KVbZuPE0i/Ai2m4a/Z1jBbkb36syZej1bwyYMcfBOws0iA4au9XpwnYTt++P1ClhMymll&#10;vEMJ3xhh3Zyf1arS/uTecNqkjhHExUpJ6FMaK85j26NVceFHdJQdfLAq0Ro6roM6Edwavsyygls1&#10;OLrQqxEfemw/N0crYZU/Tx/xRbzu2uJgynR1Oz19BSkvL+b7O2AJ5/RXhl99UoeGnPb+6HRkRkJe&#10;CmpKEGUJjPKlyGnYE7wQwJua/3+g+QEAAP//AwBQSwECLQAUAAYACAAAACEAtoM4kv4AAADhAQAA&#10;EwAAAAAAAAAAAAAAAAAAAAAAW0NvbnRlbnRfVHlwZXNdLnhtbFBLAQItABQABgAIAAAAIQA4/SH/&#10;1gAAAJQBAAALAAAAAAAAAAAAAAAAAC8BAABfcmVscy8ucmVsc1BLAQItABQABgAIAAAAIQCaCRyE&#10;EAIAAB8EAAAOAAAAAAAAAAAAAAAAAC4CAABkcnMvZTJvRG9jLnhtbFBLAQItABQABgAIAAAAIQCl&#10;EiLv3gAAAAgBAAAPAAAAAAAAAAAAAAAAAGoEAABkcnMvZG93bnJldi54bWxQSwUGAAAAAAQABADz&#10;AAAAdQUAAAAA&#10;">
                <v:textbox>
                  <w:txbxContent>
                    <w:p w14:paraId="71AE1E38" w14:textId="77777777" w:rsidR="006E740E" w:rsidRPr="006E740E" w:rsidRDefault="006E740E" w:rsidP="006E740E">
                      <w:pPr>
                        <w:ind w:firstLine="0"/>
                        <w:jc w:val="center"/>
                        <w:rPr>
                          <w:b/>
                          <w:bCs/>
                        </w:rPr>
                      </w:pPr>
                      <w:r w:rsidRPr="006E740E">
                        <w:rPr>
                          <w:b/>
                          <w:bCs/>
                        </w:rPr>
                        <w:t>DỰ THẢO 03</w:t>
                      </w:r>
                    </w:p>
                  </w:txbxContent>
                </v:textbox>
              </v:shape>
            </w:pict>
          </mc:Fallback>
        </mc:AlternateContent>
      </w:r>
    </w:p>
    <w:p w14:paraId="3494F880" w14:textId="62F88A1E" w:rsidR="00C62C71" w:rsidRPr="00C62C71" w:rsidRDefault="00C62C71" w:rsidP="00C62C71">
      <w:pPr>
        <w:spacing w:after="60" w:line="276" w:lineRule="auto"/>
        <w:ind w:firstLine="0"/>
        <w:rPr>
          <w:b/>
          <w:bCs/>
          <w:sz w:val="28"/>
          <w:szCs w:val="28"/>
        </w:rPr>
      </w:pPr>
    </w:p>
    <w:p w14:paraId="520E2249" w14:textId="34E4D946" w:rsidR="00C62C71" w:rsidRPr="00C62C71" w:rsidRDefault="00C62C71" w:rsidP="00C62C71">
      <w:pPr>
        <w:spacing w:after="0" w:line="240" w:lineRule="auto"/>
        <w:ind w:firstLine="0"/>
        <w:jc w:val="center"/>
        <w:rPr>
          <w:b/>
          <w:sz w:val="28"/>
          <w:szCs w:val="28"/>
        </w:rPr>
      </w:pPr>
      <w:r w:rsidRPr="00C62C71">
        <w:rPr>
          <w:b/>
          <w:bCs/>
          <w:sz w:val="28"/>
          <w:szCs w:val="28"/>
        </w:rPr>
        <w:t>NGHỊ ĐỊNH</w:t>
      </w:r>
    </w:p>
    <w:p w14:paraId="034637EB" w14:textId="3A499332" w:rsidR="00C62C71" w:rsidRPr="00C62C71" w:rsidRDefault="00C62C71" w:rsidP="00C62C71">
      <w:pPr>
        <w:spacing w:after="0" w:line="240" w:lineRule="auto"/>
        <w:ind w:firstLine="0"/>
        <w:jc w:val="center"/>
        <w:rPr>
          <w:b/>
          <w:bCs/>
          <w:sz w:val="28"/>
          <w:szCs w:val="28"/>
        </w:rPr>
      </w:pPr>
      <w:r w:rsidRPr="00C62C71">
        <w:rPr>
          <w:b/>
          <w:bCs/>
          <w:sz w:val="28"/>
          <w:szCs w:val="28"/>
        </w:rPr>
        <w:t xml:space="preserve">Quy định hoạt động khoa học, công nghệ, đổi mới sáng tạo </w:t>
      </w:r>
    </w:p>
    <w:p w14:paraId="37DBED57" w14:textId="5876D212" w:rsidR="00C62C71" w:rsidRPr="00C62C71" w:rsidRDefault="00C62C71" w:rsidP="00C62C71">
      <w:pPr>
        <w:spacing w:after="0" w:line="240" w:lineRule="auto"/>
        <w:ind w:firstLine="0"/>
        <w:jc w:val="center"/>
        <w:rPr>
          <w:b/>
          <w:bCs/>
          <w:sz w:val="28"/>
          <w:szCs w:val="28"/>
        </w:rPr>
      </w:pPr>
      <w:r w:rsidRPr="00C62C71">
        <w:rPr>
          <w:b/>
          <w:bCs/>
          <w:sz w:val="28"/>
          <w:szCs w:val="28"/>
        </w:rPr>
        <w:t>và sản phẩm, dịch vụ về dữ liệu</w:t>
      </w:r>
    </w:p>
    <w:p w14:paraId="0B2CFA94" w14:textId="10B22957" w:rsidR="00C62C71" w:rsidRPr="00C62C71" w:rsidRDefault="00C62C71" w:rsidP="00C62C71">
      <w:pPr>
        <w:widowControl w:val="0"/>
        <w:spacing w:after="0" w:line="240" w:lineRule="auto"/>
        <w:ind w:firstLine="0"/>
        <w:jc w:val="center"/>
        <w:rPr>
          <w:rFonts w:eastAsia="Microsoft Sans Serif"/>
          <w:sz w:val="28"/>
          <w:szCs w:val="28"/>
          <w:vertAlign w:val="superscript"/>
          <w:lang w:val="vi-VN" w:eastAsia="vi-VN" w:bidi="vi-VN"/>
        </w:rPr>
      </w:pPr>
      <w:r w:rsidRPr="00C62C71">
        <w:rPr>
          <w:rFonts w:eastAsia="Microsoft Sans Serif"/>
          <w:sz w:val="28"/>
          <w:szCs w:val="28"/>
          <w:vertAlign w:val="superscript"/>
          <w:lang w:val="vi-VN" w:eastAsia="vi-VN" w:bidi="vi-VN"/>
        </w:rPr>
        <w:t>____________</w:t>
      </w:r>
    </w:p>
    <w:p w14:paraId="5795AD52" w14:textId="77777777" w:rsidR="00C62C71" w:rsidRPr="00C62C71" w:rsidRDefault="00C62C71" w:rsidP="00C62C71">
      <w:pPr>
        <w:spacing w:after="0" w:line="240" w:lineRule="auto"/>
        <w:ind w:firstLine="0"/>
        <w:jc w:val="center"/>
        <w:rPr>
          <w:b/>
          <w:bCs/>
          <w:sz w:val="28"/>
          <w:szCs w:val="28"/>
        </w:rPr>
      </w:pPr>
    </w:p>
    <w:p w14:paraId="627BC738" w14:textId="77777777" w:rsidR="00D230B2" w:rsidRPr="004C5997" w:rsidRDefault="00D230B2" w:rsidP="00D230B2">
      <w:pPr>
        <w:widowControl w:val="0"/>
        <w:spacing w:before="240" w:after="0" w:line="252" w:lineRule="auto"/>
        <w:ind w:firstLine="709"/>
        <w:jc w:val="both"/>
        <w:rPr>
          <w:sz w:val="28"/>
          <w:szCs w:val="28"/>
          <w:lang w:val="vi-VN" w:eastAsia="vi-VN" w:bidi="vi-VN"/>
        </w:rPr>
      </w:pPr>
      <w:r w:rsidRPr="004C5997">
        <w:rPr>
          <w:i/>
          <w:iCs/>
          <w:sz w:val="28"/>
          <w:szCs w:val="28"/>
          <w:lang w:val="vi-VN" w:eastAsia="vi-VN" w:bidi="vi-VN"/>
        </w:rPr>
        <w:t>Căn cứ Luật Tổ chức Chính phủ ngày 1</w:t>
      </w:r>
      <w:r w:rsidRPr="004C5997">
        <w:rPr>
          <w:i/>
          <w:iCs/>
          <w:sz w:val="28"/>
          <w:szCs w:val="28"/>
          <w:lang w:eastAsia="vi-VN" w:bidi="vi-VN"/>
        </w:rPr>
        <w:t>8</w:t>
      </w:r>
      <w:r w:rsidRPr="004C5997">
        <w:rPr>
          <w:i/>
          <w:iCs/>
          <w:sz w:val="28"/>
          <w:szCs w:val="28"/>
          <w:lang w:val="vi-VN" w:eastAsia="vi-VN" w:bidi="vi-VN"/>
        </w:rPr>
        <w:t xml:space="preserve"> tháng </w:t>
      </w:r>
      <w:r w:rsidRPr="004C5997">
        <w:rPr>
          <w:i/>
          <w:iCs/>
          <w:sz w:val="28"/>
          <w:szCs w:val="28"/>
          <w:lang w:eastAsia="vi-VN" w:bidi="vi-VN"/>
        </w:rPr>
        <w:t>02</w:t>
      </w:r>
      <w:r w:rsidRPr="004C5997">
        <w:rPr>
          <w:i/>
          <w:iCs/>
          <w:sz w:val="28"/>
          <w:szCs w:val="28"/>
          <w:lang w:val="vi-VN" w:eastAsia="vi-VN" w:bidi="vi-VN"/>
        </w:rPr>
        <w:t xml:space="preserve"> năm 20</w:t>
      </w:r>
      <w:r w:rsidRPr="004C5997">
        <w:rPr>
          <w:i/>
          <w:iCs/>
          <w:sz w:val="28"/>
          <w:szCs w:val="28"/>
          <w:lang w:eastAsia="vi-VN" w:bidi="vi-VN"/>
        </w:rPr>
        <w:t>2</w:t>
      </w:r>
      <w:r w:rsidRPr="004C5997">
        <w:rPr>
          <w:i/>
          <w:iCs/>
          <w:sz w:val="28"/>
          <w:szCs w:val="28"/>
          <w:lang w:val="vi-VN" w:eastAsia="vi-VN" w:bidi="vi-VN"/>
        </w:rPr>
        <w:t>5;</w:t>
      </w:r>
      <w:r w:rsidRPr="004C5997">
        <w:rPr>
          <w:sz w:val="28"/>
          <w:szCs w:val="28"/>
          <w:lang w:val="vi-VN" w:eastAsia="vi-VN" w:bidi="vi-VN"/>
        </w:rPr>
        <w:t xml:space="preserve"> </w:t>
      </w:r>
    </w:p>
    <w:p w14:paraId="1FAF6BCB" w14:textId="26CD35E7" w:rsidR="00C62C71" w:rsidRPr="00C62C71" w:rsidRDefault="00C62C71" w:rsidP="00C62C71">
      <w:pPr>
        <w:spacing w:before="120" w:line="312" w:lineRule="auto"/>
        <w:jc w:val="both"/>
        <w:rPr>
          <w:i/>
          <w:iCs/>
          <w:spacing w:val="4"/>
          <w:sz w:val="28"/>
          <w:szCs w:val="28"/>
        </w:rPr>
      </w:pPr>
      <w:r w:rsidRPr="00C62C71">
        <w:rPr>
          <w:i/>
          <w:iCs/>
          <w:spacing w:val="4"/>
          <w:sz w:val="28"/>
          <w:szCs w:val="28"/>
        </w:rPr>
        <w:t>Căn cứ Luật Căn cước ngày 27 tháng 11 năm 2023;</w:t>
      </w:r>
    </w:p>
    <w:p w14:paraId="27C7202B" w14:textId="2999AA73" w:rsidR="00C62C71" w:rsidRPr="00C62C71" w:rsidRDefault="00C62C71" w:rsidP="00C62C71">
      <w:pPr>
        <w:spacing w:before="120" w:line="312" w:lineRule="auto"/>
        <w:jc w:val="both"/>
        <w:rPr>
          <w:i/>
          <w:iCs/>
          <w:spacing w:val="4"/>
          <w:sz w:val="28"/>
          <w:szCs w:val="28"/>
        </w:rPr>
      </w:pPr>
      <w:r w:rsidRPr="00C62C71">
        <w:rPr>
          <w:i/>
          <w:iCs/>
          <w:spacing w:val="6"/>
          <w:sz w:val="28"/>
          <w:szCs w:val="28"/>
        </w:rPr>
        <w:t>Căn cứ Luật Dữ liệu ngày 30 tháng 11 năm 2024;</w:t>
      </w:r>
    </w:p>
    <w:p w14:paraId="1D29C7CC" w14:textId="77777777" w:rsidR="00C62C71" w:rsidRPr="00C62C71" w:rsidRDefault="00C62C71" w:rsidP="00C62C71">
      <w:pPr>
        <w:spacing w:before="120" w:line="312" w:lineRule="auto"/>
        <w:jc w:val="both"/>
        <w:rPr>
          <w:i/>
          <w:sz w:val="28"/>
          <w:szCs w:val="28"/>
        </w:rPr>
      </w:pPr>
      <w:r w:rsidRPr="00C62C71">
        <w:rPr>
          <w:i/>
          <w:sz w:val="28"/>
          <w:szCs w:val="28"/>
        </w:rPr>
        <w:t>Theo đề nghị của Bộ trưởng Bộ Công an;</w:t>
      </w:r>
    </w:p>
    <w:p w14:paraId="66E29D19" w14:textId="77777777" w:rsidR="00C62C71" w:rsidRDefault="00C62C71" w:rsidP="00C62C71">
      <w:pPr>
        <w:spacing w:before="120" w:line="312" w:lineRule="auto"/>
        <w:jc w:val="both"/>
        <w:rPr>
          <w:i/>
          <w:iCs/>
          <w:sz w:val="28"/>
          <w:szCs w:val="28"/>
        </w:rPr>
      </w:pPr>
      <w:r w:rsidRPr="00C62C71">
        <w:rPr>
          <w:i/>
          <w:iCs/>
          <w:sz w:val="28"/>
          <w:szCs w:val="28"/>
        </w:rPr>
        <w:t>Chính phủ ban hành Nghị định quy định hoạt động khoa học, công nghệ, đổi mới sáng tạo và sản phẩm, dịch vụ về dữ liệu.</w:t>
      </w:r>
    </w:p>
    <w:p w14:paraId="3C40D393" w14:textId="77777777" w:rsidR="00F7435D" w:rsidRPr="00C62C71" w:rsidRDefault="00F7435D" w:rsidP="00F7435D">
      <w:pPr>
        <w:pStyle w:val="NoSpacing"/>
      </w:pPr>
    </w:p>
    <w:p w14:paraId="1EB1A692" w14:textId="77777777" w:rsidR="00C62C71" w:rsidRPr="005E57FE" w:rsidRDefault="00C62C71" w:rsidP="005E57FE">
      <w:pPr>
        <w:pStyle w:val="Heading1"/>
        <w:keepNext w:val="0"/>
        <w:keepLines w:val="0"/>
        <w:spacing w:after="0" w:line="26" w:lineRule="atLeast"/>
        <w:rPr>
          <w:rFonts w:cstheme="majorBidi"/>
        </w:rPr>
      </w:pPr>
      <w:r w:rsidRPr="005E57FE">
        <w:rPr>
          <w:rFonts w:cstheme="majorBidi"/>
        </w:rPr>
        <w:t>Chương I</w:t>
      </w:r>
    </w:p>
    <w:p w14:paraId="204FE464" w14:textId="77777777" w:rsidR="00C62C71" w:rsidRPr="005E57FE" w:rsidRDefault="00C62C71" w:rsidP="005E57FE">
      <w:pPr>
        <w:pStyle w:val="Heading1"/>
        <w:keepNext w:val="0"/>
        <w:keepLines w:val="0"/>
        <w:spacing w:after="0" w:line="26" w:lineRule="atLeast"/>
        <w:rPr>
          <w:rFonts w:cstheme="majorBidi"/>
        </w:rPr>
      </w:pPr>
      <w:r w:rsidRPr="005E57FE">
        <w:rPr>
          <w:rFonts w:cstheme="majorBidi"/>
        </w:rPr>
        <w:t>QUY ĐỊNH CHUNG</w:t>
      </w:r>
    </w:p>
    <w:p w14:paraId="38A428ED" w14:textId="77777777" w:rsidR="00F7435D" w:rsidRPr="00C62C71" w:rsidRDefault="00F7435D" w:rsidP="00F7435D">
      <w:pPr>
        <w:pStyle w:val="NoSpacing"/>
      </w:pPr>
    </w:p>
    <w:p w14:paraId="33F99065" w14:textId="77777777" w:rsidR="00C62C71" w:rsidRPr="00C62C71" w:rsidRDefault="00C62C71" w:rsidP="005E57FE">
      <w:pPr>
        <w:pStyle w:val="Heading2"/>
      </w:pPr>
      <w:r w:rsidRPr="00C62C71">
        <w:t>Điều 1. Phạm vi điều chỉnh</w:t>
      </w:r>
    </w:p>
    <w:p w14:paraId="15F39D40" w14:textId="4F1C8B51" w:rsidR="00C62C71" w:rsidRPr="00C62C71" w:rsidRDefault="00C62C71" w:rsidP="00C62C71">
      <w:pPr>
        <w:spacing w:before="120" w:line="26" w:lineRule="atLeast"/>
        <w:jc w:val="both"/>
        <w:rPr>
          <w:sz w:val="28"/>
          <w:szCs w:val="28"/>
        </w:rPr>
      </w:pPr>
      <w:r w:rsidRPr="00C62C71">
        <w:rPr>
          <w:sz w:val="28"/>
          <w:szCs w:val="28"/>
        </w:rPr>
        <w:t>Nghị định này quy định về hoạt động khoa học, công nghệ và đổi mới sáng tạo trong xây dựng, phát triển, bảo vệ, quản trị, xử lý, sử dụng dữ liệu; sản phẩm, dịch vụ trung gian dữ liệu; sản phẩm, dịch vụ phân tích, tổng hợp dữ liệu; sàn dữ liệu</w:t>
      </w:r>
      <w:r w:rsidR="00743F35">
        <w:rPr>
          <w:sz w:val="28"/>
          <w:szCs w:val="28"/>
        </w:rPr>
        <w:t xml:space="preserve">; </w:t>
      </w:r>
      <w:r w:rsidR="00743F35" w:rsidRPr="00743F35">
        <w:rPr>
          <w:sz w:val="28"/>
          <w:szCs w:val="28"/>
        </w:rPr>
        <w:t xml:space="preserve">thẩm quyền, hồ sơ, trình tự, thủ tục cấp, cấp đổi, cấp lại, thu hồi </w:t>
      </w:r>
      <w:r w:rsidR="00743F35">
        <w:rPr>
          <w:sz w:val="28"/>
          <w:szCs w:val="28"/>
        </w:rPr>
        <w:t>G</w:t>
      </w:r>
      <w:r w:rsidR="00743F35" w:rsidRPr="00743F35">
        <w:rPr>
          <w:sz w:val="28"/>
          <w:szCs w:val="28"/>
        </w:rPr>
        <w:t xml:space="preserve">iấy chứng nhận đủ điều kiện kinh doanh hoạt động sàn dữ liệu, </w:t>
      </w:r>
      <w:r w:rsidR="00743F35">
        <w:rPr>
          <w:sz w:val="28"/>
          <w:szCs w:val="28"/>
        </w:rPr>
        <w:t>G</w:t>
      </w:r>
      <w:r w:rsidR="00743F35" w:rsidRPr="00743F35">
        <w:rPr>
          <w:sz w:val="28"/>
          <w:szCs w:val="28"/>
        </w:rPr>
        <w:t xml:space="preserve">iấy chứng nhận đủ điều kiện kinh doanh sản phẩm, dịch vụ trung gian dữ liệu, </w:t>
      </w:r>
      <w:r w:rsidR="00743F35">
        <w:rPr>
          <w:sz w:val="28"/>
          <w:szCs w:val="28"/>
        </w:rPr>
        <w:t>G</w:t>
      </w:r>
      <w:r w:rsidR="00743F35" w:rsidRPr="00743F35">
        <w:rPr>
          <w:sz w:val="28"/>
          <w:szCs w:val="28"/>
        </w:rPr>
        <w:t xml:space="preserve">iấy chứng nhận đủ điều kiện kinh doanh sản phẩm, dịch vụ phân tích, tổng hợp dữ liệu, </w:t>
      </w:r>
      <w:r w:rsidR="00743F35">
        <w:rPr>
          <w:sz w:val="28"/>
          <w:szCs w:val="28"/>
        </w:rPr>
        <w:t>G</w:t>
      </w:r>
      <w:r w:rsidR="00743F35" w:rsidRPr="00743F35">
        <w:rPr>
          <w:sz w:val="28"/>
          <w:szCs w:val="28"/>
        </w:rPr>
        <w:t>iấy chứng nhận đủ điều kiện cung cấp sản phẩm, dịch vụ phân tích, tổng hợp dữ liệu</w:t>
      </w:r>
      <w:r w:rsidRPr="00C62C71">
        <w:rPr>
          <w:sz w:val="28"/>
          <w:szCs w:val="28"/>
        </w:rPr>
        <w:t>.</w:t>
      </w:r>
    </w:p>
    <w:p w14:paraId="3DE460B0" w14:textId="77777777" w:rsidR="00C62C71" w:rsidRPr="00C62C71" w:rsidRDefault="00C62C71" w:rsidP="005E57FE">
      <w:pPr>
        <w:pStyle w:val="Heading2"/>
      </w:pPr>
      <w:r w:rsidRPr="00C62C71">
        <w:t>Điều 2. Đối tượng áp dụng</w:t>
      </w:r>
    </w:p>
    <w:p w14:paraId="7D5E21DE" w14:textId="77777777" w:rsidR="00C62C71" w:rsidRPr="00C62C71" w:rsidRDefault="00C62C71" w:rsidP="00C62C71">
      <w:pPr>
        <w:spacing w:before="120" w:line="26" w:lineRule="atLeast"/>
        <w:jc w:val="both"/>
        <w:rPr>
          <w:sz w:val="28"/>
          <w:szCs w:val="28"/>
        </w:rPr>
      </w:pPr>
      <w:r w:rsidRPr="00C62C71">
        <w:rPr>
          <w:sz w:val="28"/>
          <w:szCs w:val="28"/>
        </w:rPr>
        <w:t>1. Cơ quan, tổ chức, cá nhân Việt Nam.</w:t>
      </w:r>
    </w:p>
    <w:p w14:paraId="1F462B00" w14:textId="77777777" w:rsidR="00C62C71" w:rsidRPr="00C62C71" w:rsidRDefault="00C62C71" w:rsidP="00C62C71">
      <w:pPr>
        <w:spacing w:before="120" w:line="26" w:lineRule="atLeast"/>
        <w:jc w:val="both"/>
        <w:rPr>
          <w:sz w:val="28"/>
          <w:szCs w:val="28"/>
        </w:rPr>
      </w:pPr>
      <w:r w:rsidRPr="00C62C71">
        <w:rPr>
          <w:sz w:val="28"/>
          <w:szCs w:val="28"/>
        </w:rPr>
        <w:t>2. Cơ quan, tổ chức, cá nhân nước ngoài tại Việt Nam.</w:t>
      </w:r>
    </w:p>
    <w:p w14:paraId="61EC6176" w14:textId="77777777" w:rsidR="00C62C71" w:rsidRPr="00C62C71" w:rsidRDefault="00C62C71" w:rsidP="00C62C71">
      <w:pPr>
        <w:spacing w:before="120" w:line="26" w:lineRule="atLeast"/>
        <w:jc w:val="both"/>
        <w:rPr>
          <w:sz w:val="28"/>
          <w:szCs w:val="28"/>
        </w:rPr>
      </w:pPr>
      <w:r w:rsidRPr="00C62C71">
        <w:rPr>
          <w:sz w:val="28"/>
          <w:szCs w:val="28"/>
        </w:rPr>
        <w:t>3. Cơ quan, tổ chức, cá nhân nước ngoài trực tiếp tham gia hoặc có liên quan đến hoạt động dữ liệu số tại Việt Nam.</w:t>
      </w:r>
    </w:p>
    <w:p w14:paraId="4463CA21" w14:textId="77777777" w:rsidR="00C62C71" w:rsidRPr="00C62C71" w:rsidRDefault="00C62C71" w:rsidP="005E57FE">
      <w:pPr>
        <w:pStyle w:val="Heading2"/>
      </w:pPr>
      <w:r w:rsidRPr="00C62C71">
        <w:lastRenderedPageBreak/>
        <w:t>Điều 3. Giải thích từ ngữ</w:t>
      </w:r>
    </w:p>
    <w:p w14:paraId="434E1ACC" w14:textId="77777777" w:rsidR="00C62C71" w:rsidRPr="00C62C71" w:rsidRDefault="00C62C71" w:rsidP="00C62C71">
      <w:pPr>
        <w:spacing w:before="120" w:line="26" w:lineRule="atLeast"/>
        <w:rPr>
          <w:sz w:val="28"/>
          <w:szCs w:val="28"/>
        </w:rPr>
      </w:pPr>
      <w:r w:rsidRPr="00C62C71">
        <w:rPr>
          <w:sz w:val="28"/>
          <w:szCs w:val="28"/>
        </w:rPr>
        <w:t>Trong Nghị định này, các từ ngữ dưới đây được hiểu như sau:</w:t>
      </w:r>
    </w:p>
    <w:p w14:paraId="2666D08A" w14:textId="77777777" w:rsidR="00C62C71" w:rsidRPr="00C62C71" w:rsidRDefault="00C62C71" w:rsidP="00C62C71">
      <w:pPr>
        <w:spacing w:before="120" w:line="26" w:lineRule="atLeast"/>
        <w:jc w:val="both"/>
        <w:rPr>
          <w:sz w:val="28"/>
          <w:szCs w:val="28"/>
        </w:rPr>
      </w:pPr>
      <w:r w:rsidRPr="00C62C71">
        <w:rPr>
          <w:sz w:val="28"/>
          <w:szCs w:val="28"/>
        </w:rPr>
        <w:t>1. Sản phẩm, dịch vụ về dữ liệu là sản phẩm, dịch vụ được tạo thành từ dữ liệu hoặc sử dụng dữ liệu là nguồn tài nguyên chính để phát triển, ứng dụng, giao dịch.</w:t>
      </w:r>
    </w:p>
    <w:p w14:paraId="515AFC19" w14:textId="77777777" w:rsidR="00C62C71" w:rsidRPr="00C62C71" w:rsidRDefault="00C62C71" w:rsidP="00C62C71">
      <w:pPr>
        <w:spacing w:before="120" w:line="26" w:lineRule="atLeast"/>
        <w:jc w:val="both"/>
        <w:rPr>
          <w:sz w:val="28"/>
          <w:szCs w:val="28"/>
        </w:rPr>
      </w:pPr>
      <w:r w:rsidRPr="00C62C71">
        <w:rPr>
          <w:sz w:val="28"/>
          <w:szCs w:val="28"/>
        </w:rPr>
        <w:t>2. Hoạt động thử nghiệm có kiểm soát trong xây dựng, phát triển, bảo vệ, quản trị, xử lý, sử dụng dữ liệu (sau đây viết gọn là hoạt động thử nghiệm có kiểm soát) là việc cơ quan nhà nước cho phép cá nhân, tổ chức thử nghiệm có kiểm soát đối với sản phẩm, dịch vụ về dữ liệu mà chưa có quy định của pháp luật hoặc pháp luật quy định chưa đầy đủ.</w:t>
      </w:r>
    </w:p>
    <w:p w14:paraId="2A862D3D" w14:textId="0EA2FE8D" w:rsidR="00C62C71" w:rsidRPr="00C62C71" w:rsidRDefault="00C62C71" w:rsidP="00C62C71">
      <w:pPr>
        <w:spacing w:before="120" w:line="26" w:lineRule="atLeast"/>
        <w:jc w:val="both"/>
        <w:rPr>
          <w:sz w:val="28"/>
          <w:szCs w:val="28"/>
        </w:rPr>
      </w:pPr>
      <w:r w:rsidRPr="00C62C71">
        <w:rPr>
          <w:sz w:val="28"/>
          <w:szCs w:val="28"/>
        </w:rPr>
        <w:t>3. Rủi ro trong hoạt động thử nghiệm có kiểm soát</w:t>
      </w:r>
      <w:r w:rsidR="00E366F0">
        <w:rPr>
          <w:sz w:val="28"/>
          <w:szCs w:val="28"/>
        </w:rPr>
        <w:t xml:space="preserve"> trong</w:t>
      </w:r>
      <w:r w:rsidRPr="00C62C71">
        <w:rPr>
          <w:sz w:val="28"/>
          <w:szCs w:val="28"/>
        </w:rPr>
        <w:t xml:space="preserve"> nghiên cứu khoa học, công nghệ và đổi mới sáng tạo là những yếu tố không chắc chắn hoặc bất định có thể gây ra các tác động tiêu cực, làm gián đoạn hoặc ảnh hưởng đến quá trình thực hiện, kết quả đạt được hoặc khả năng ứng dụng của các dự án và sáng kiến.</w:t>
      </w:r>
    </w:p>
    <w:p w14:paraId="7882550C" w14:textId="77777777" w:rsidR="00C62C71" w:rsidRDefault="00C62C71" w:rsidP="00C62C71">
      <w:pPr>
        <w:spacing w:before="120" w:line="26" w:lineRule="atLeast"/>
        <w:jc w:val="both"/>
        <w:rPr>
          <w:sz w:val="28"/>
          <w:szCs w:val="28"/>
        </w:rPr>
      </w:pPr>
      <w:r w:rsidRPr="00C62C71">
        <w:rPr>
          <w:sz w:val="28"/>
          <w:szCs w:val="28"/>
        </w:rPr>
        <w:t xml:space="preserve">4. </w:t>
      </w:r>
      <w:r w:rsidRPr="00C62C71">
        <w:rPr>
          <w:sz w:val="28"/>
          <w:szCs w:val="28"/>
          <w:lang w:val="vi-VN"/>
        </w:rPr>
        <w:t>Hoạt động khoa học</w:t>
      </w:r>
      <w:r w:rsidRPr="00C62C71">
        <w:rPr>
          <w:sz w:val="28"/>
          <w:szCs w:val="28"/>
        </w:rPr>
        <w:t>, công nghệ và đổi mới sáng tạo</w:t>
      </w:r>
      <w:r w:rsidRPr="00C62C71">
        <w:rPr>
          <w:sz w:val="28"/>
          <w:szCs w:val="28"/>
          <w:lang w:val="vi-VN"/>
        </w:rPr>
        <w:t xml:space="preserve"> trong xây dựng, phát triển, bảo vệ, quản trị, xử lý, sử dụng dữ liệu </w:t>
      </w:r>
      <w:r w:rsidRPr="00C62C71">
        <w:rPr>
          <w:sz w:val="28"/>
          <w:szCs w:val="28"/>
        </w:rPr>
        <w:t xml:space="preserve">(sau đây viết gọn là hoạt động khoa học, công nghệ, đổi mới sáng tạo về dữ liệu) </w:t>
      </w:r>
      <w:r w:rsidRPr="00C62C71">
        <w:rPr>
          <w:sz w:val="28"/>
          <w:szCs w:val="28"/>
          <w:lang w:val="vi-VN"/>
        </w:rPr>
        <w:t>là hoạt động nghiên cứu</w:t>
      </w:r>
      <w:r w:rsidRPr="00C62C71">
        <w:rPr>
          <w:sz w:val="28"/>
          <w:szCs w:val="28"/>
        </w:rPr>
        <w:t>,</w:t>
      </w:r>
      <w:r w:rsidRPr="00C62C71">
        <w:rPr>
          <w:sz w:val="28"/>
          <w:szCs w:val="28"/>
          <w:lang w:val="vi-VN"/>
        </w:rPr>
        <w:t xml:space="preserve"> </w:t>
      </w:r>
      <w:r w:rsidRPr="00C62C71">
        <w:rPr>
          <w:sz w:val="28"/>
          <w:szCs w:val="28"/>
        </w:rPr>
        <w:t xml:space="preserve">thử nghiệm, </w:t>
      </w:r>
      <w:r w:rsidRPr="00C62C71">
        <w:rPr>
          <w:sz w:val="28"/>
          <w:szCs w:val="28"/>
          <w:lang w:val="vi-VN"/>
        </w:rPr>
        <w:t xml:space="preserve">ứng dụng </w:t>
      </w:r>
      <w:r w:rsidRPr="00C62C71">
        <w:rPr>
          <w:sz w:val="28"/>
          <w:szCs w:val="28"/>
        </w:rPr>
        <w:t>các sản phẩm, dịch vụ về dữ liệu</w:t>
      </w:r>
      <w:r w:rsidRPr="00C62C71">
        <w:rPr>
          <w:sz w:val="28"/>
          <w:szCs w:val="28"/>
          <w:lang w:val="vi-VN"/>
        </w:rPr>
        <w:t>, phát huy sáng kiến và hoạt động sáng tạo khác nhằm phát triển khoa học và công nghệ trong xây dựng, phát triển, bảo vệ, quản trị, xử lý, sử dụng dữ liệu</w:t>
      </w:r>
      <w:r w:rsidRPr="00C62C71">
        <w:rPr>
          <w:sz w:val="28"/>
          <w:szCs w:val="28"/>
        </w:rPr>
        <w:t>.</w:t>
      </w:r>
    </w:p>
    <w:p w14:paraId="1C4E65EB" w14:textId="77777777" w:rsidR="005D0F68" w:rsidRPr="000B3FDD" w:rsidRDefault="005D0F68" w:rsidP="000B3FDD">
      <w:pPr>
        <w:pStyle w:val="NoSpacing"/>
      </w:pPr>
    </w:p>
    <w:p w14:paraId="3B05B009" w14:textId="77777777" w:rsidR="00C62C71" w:rsidRPr="005E57FE" w:rsidRDefault="00C62C71" w:rsidP="005E57FE">
      <w:pPr>
        <w:pStyle w:val="Heading1"/>
        <w:keepNext w:val="0"/>
        <w:keepLines w:val="0"/>
        <w:spacing w:after="0" w:line="26" w:lineRule="atLeast"/>
        <w:rPr>
          <w:rFonts w:cstheme="majorBidi"/>
        </w:rPr>
      </w:pPr>
      <w:r w:rsidRPr="005E57FE">
        <w:rPr>
          <w:rFonts w:cstheme="majorBidi"/>
        </w:rPr>
        <w:t>Chương II</w:t>
      </w:r>
    </w:p>
    <w:p w14:paraId="643F1AB7" w14:textId="77777777" w:rsidR="00C62C71" w:rsidRPr="005E57FE" w:rsidRDefault="00C62C71" w:rsidP="005E57FE">
      <w:pPr>
        <w:pStyle w:val="Heading1"/>
        <w:keepNext w:val="0"/>
        <w:keepLines w:val="0"/>
        <w:spacing w:after="0" w:line="26" w:lineRule="atLeast"/>
        <w:rPr>
          <w:rFonts w:cstheme="majorBidi"/>
        </w:rPr>
      </w:pPr>
      <w:r w:rsidRPr="005E57FE">
        <w:rPr>
          <w:rFonts w:cstheme="majorBidi"/>
        </w:rPr>
        <w:t>HOẠT ĐỘNG KHOA HỌC, CÔNG NGHỆ VÀ ĐỔI MỚI SÁNG TẠO VỀ DỮ LIỆU</w:t>
      </w:r>
    </w:p>
    <w:p w14:paraId="44313534" w14:textId="77777777" w:rsidR="00DD0CD5" w:rsidRPr="000B3FDD" w:rsidRDefault="00DD0CD5" w:rsidP="000B3FDD">
      <w:pPr>
        <w:pStyle w:val="NoSpacing"/>
      </w:pPr>
    </w:p>
    <w:p w14:paraId="63F0C954" w14:textId="50E1F8D6" w:rsidR="00C62C71" w:rsidRPr="00C62C71" w:rsidRDefault="00C62C71" w:rsidP="005E57FE">
      <w:pPr>
        <w:pStyle w:val="Heading2"/>
      </w:pPr>
      <w:r w:rsidRPr="00C62C71">
        <w:t>Điều 4. Quản lý hoạt động khoa học, công nghệ và đổi mới sáng tạo về dữ liệu</w:t>
      </w:r>
    </w:p>
    <w:p w14:paraId="0A22033C" w14:textId="2FC860E4" w:rsidR="00C62C71" w:rsidRPr="00C62C71" w:rsidRDefault="005463DC" w:rsidP="00C62C71">
      <w:pPr>
        <w:spacing w:before="120" w:line="26" w:lineRule="atLeast"/>
        <w:jc w:val="both"/>
        <w:rPr>
          <w:sz w:val="28"/>
          <w:szCs w:val="28"/>
          <w:lang w:val="vi-VN"/>
        </w:rPr>
      </w:pPr>
      <w:r>
        <w:rPr>
          <w:sz w:val="28"/>
          <w:szCs w:val="28"/>
        </w:rPr>
        <w:t>1</w:t>
      </w:r>
      <w:r w:rsidR="00C62C71" w:rsidRPr="00C62C71">
        <w:rPr>
          <w:sz w:val="28"/>
          <w:szCs w:val="28"/>
        </w:rPr>
        <w:t xml:space="preserve">. </w:t>
      </w:r>
      <w:r w:rsidR="00C62C71" w:rsidRPr="00C62C71">
        <w:rPr>
          <w:sz w:val="28"/>
          <w:szCs w:val="28"/>
          <w:lang w:val="vi-VN"/>
        </w:rPr>
        <w:t xml:space="preserve">Bộ, các cơ quan ngang Bộ, Ủy ban nhân dân các tỉnh, thành phố trực thuộc trung ương quyết định phê duyệt về phương án triển khai </w:t>
      </w:r>
      <w:r w:rsidR="00C62C71" w:rsidRPr="00C62C71">
        <w:rPr>
          <w:sz w:val="28"/>
          <w:szCs w:val="28"/>
        </w:rPr>
        <w:t xml:space="preserve">hoạt động khoa học, công nghệ, đổi mới sáng tạo về dữ liệu </w:t>
      </w:r>
      <w:r w:rsidR="00C62C71" w:rsidRPr="00C62C71">
        <w:rPr>
          <w:sz w:val="28"/>
          <w:szCs w:val="28"/>
          <w:lang w:val="vi-VN"/>
        </w:rPr>
        <w:t>trong phạm</w:t>
      </w:r>
      <w:r w:rsidR="00C62C71" w:rsidRPr="00C62C71">
        <w:rPr>
          <w:sz w:val="28"/>
          <w:szCs w:val="28"/>
        </w:rPr>
        <w:t xml:space="preserve"> vi</w:t>
      </w:r>
      <w:r w:rsidR="00C62C71" w:rsidRPr="00C62C71">
        <w:rPr>
          <w:sz w:val="28"/>
          <w:szCs w:val="28"/>
          <w:lang w:val="vi-VN"/>
        </w:rPr>
        <w:t xml:space="preserve"> chức năng, nhiệm vụ </w:t>
      </w:r>
      <w:r w:rsidR="00C62C71" w:rsidRPr="00C62C71">
        <w:rPr>
          <w:sz w:val="28"/>
          <w:szCs w:val="28"/>
        </w:rPr>
        <w:t>được giao</w:t>
      </w:r>
      <w:r w:rsidR="00C62C71" w:rsidRPr="00C62C71">
        <w:rPr>
          <w:sz w:val="28"/>
          <w:szCs w:val="28"/>
          <w:lang w:val="vi-VN"/>
        </w:rPr>
        <w:t>.</w:t>
      </w:r>
    </w:p>
    <w:p w14:paraId="55E2C07B" w14:textId="73983C00" w:rsidR="00C62C71" w:rsidRPr="00C62C71" w:rsidRDefault="00C62C71" w:rsidP="00C62C71">
      <w:pPr>
        <w:spacing w:before="120" w:line="26" w:lineRule="atLeast"/>
        <w:jc w:val="both"/>
        <w:rPr>
          <w:sz w:val="28"/>
          <w:szCs w:val="28"/>
        </w:rPr>
      </w:pPr>
      <w:r w:rsidRPr="00C62C71">
        <w:rPr>
          <w:sz w:val="28"/>
          <w:szCs w:val="28"/>
        </w:rPr>
        <w:t xml:space="preserve">Trường hợp sử dụng dữ liệu từ nguồn dữ liệu của hai </w:t>
      </w:r>
      <w:r w:rsidR="00142371" w:rsidRPr="00C62C71">
        <w:rPr>
          <w:sz w:val="28"/>
          <w:szCs w:val="28"/>
          <w:lang w:val="vi-VN"/>
        </w:rPr>
        <w:t>Bộ, cơ quan ngang Bộ, Ủy ban nhân dân các tỉnh, thành phố trực thuộc trung ương</w:t>
      </w:r>
      <w:r w:rsidR="00142371">
        <w:rPr>
          <w:sz w:val="28"/>
          <w:szCs w:val="28"/>
        </w:rPr>
        <w:t xml:space="preserve"> trở lên</w:t>
      </w:r>
      <w:r w:rsidRPr="00C62C71">
        <w:rPr>
          <w:sz w:val="28"/>
          <w:szCs w:val="28"/>
        </w:rPr>
        <w:t xml:space="preserve">, Bộ Công an quyết định phê duyệt phương án </w:t>
      </w:r>
      <w:r w:rsidRPr="00C62C71">
        <w:rPr>
          <w:sz w:val="28"/>
          <w:szCs w:val="28"/>
          <w:lang w:val="vi-VN"/>
        </w:rPr>
        <w:t>triển khai hoạt động</w:t>
      </w:r>
      <w:r w:rsidRPr="00C62C71">
        <w:rPr>
          <w:sz w:val="28"/>
          <w:szCs w:val="28"/>
        </w:rPr>
        <w:t xml:space="preserve"> </w:t>
      </w:r>
      <w:r w:rsidRPr="00C62C71">
        <w:rPr>
          <w:sz w:val="28"/>
          <w:szCs w:val="28"/>
          <w:lang w:val="vi-VN"/>
        </w:rPr>
        <w:t xml:space="preserve">nghiên cứu, ứng dụng khoa học, công nghệ </w:t>
      </w:r>
      <w:r w:rsidRPr="00C62C71">
        <w:rPr>
          <w:sz w:val="28"/>
          <w:szCs w:val="28"/>
        </w:rPr>
        <w:t>và đổi mới sáng tạo trên cơ sở phối hợp với các cơ quan, tổ chức có liên quan.</w:t>
      </w:r>
    </w:p>
    <w:p w14:paraId="76FF048C" w14:textId="0813FB7E" w:rsidR="00C62C71" w:rsidRPr="00C62C71" w:rsidRDefault="005463DC" w:rsidP="00C62C71">
      <w:pPr>
        <w:spacing w:before="120" w:line="26" w:lineRule="atLeast"/>
        <w:jc w:val="both"/>
        <w:rPr>
          <w:sz w:val="28"/>
          <w:szCs w:val="28"/>
        </w:rPr>
      </w:pPr>
      <w:r>
        <w:rPr>
          <w:sz w:val="28"/>
          <w:szCs w:val="28"/>
        </w:rPr>
        <w:t>2</w:t>
      </w:r>
      <w:r w:rsidR="00C62C71" w:rsidRPr="00C62C71">
        <w:rPr>
          <w:sz w:val="28"/>
          <w:szCs w:val="28"/>
        </w:rPr>
        <w:t>. Hoạt động khoa học, công nghệ</w:t>
      </w:r>
      <w:r w:rsidR="00C13CFE">
        <w:rPr>
          <w:sz w:val="28"/>
          <w:szCs w:val="28"/>
        </w:rPr>
        <w:t xml:space="preserve"> và</w:t>
      </w:r>
      <w:r w:rsidR="00C62C71" w:rsidRPr="00C62C71">
        <w:rPr>
          <w:sz w:val="28"/>
          <w:szCs w:val="28"/>
        </w:rPr>
        <w:t xml:space="preserve"> đổi mới sáng tạo về dữ liệu được ưu tiên sử dụng Quỹ phát triển dữ liệu quốc gia.</w:t>
      </w:r>
    </w:p>
    <w:p w14:paraId="305E7535" w14:textId="5C3CACA6" w:rsidR="00C62C71" w:rsidRPr="00C62C71" w:rsidRDefault="005463DC" w:rsidP="00C62C71">
      <w:pPr>
        <w:spacing w:before="120" w:line="26" w:lineRule="atLeast"/>
        <w:jc w:val="both"/>
        <w:rPr>
          <w:sz w:val="28"/>
          <w:szCs w:val="28"/>
        </w:rPr>
      </w:pPr>
      <w:r w:rsidRPr="0073609B">
        <w:rPr>
          <w:color w:val="000000"/>
          <w:sz w:val="28"/>
          <w:szCs w:val="28"/>
        </w:rPr>
        <w:lastRenderedPageBreak/>
        <w:t>3</w:t>
      </w:r>
      <w:r w:rsidR="00C62C71" w:rsidRPr="0073609B">
        <w:rPr>
          <w:color w:val="000000"/>
          <w:sz w:val="28"/>
          <w:szCs w:val="28"/>
        </w:rPr>
        <w:t xml:space="preserve">. Quản lý hoạt động khoa học, công nghệ và đổi mới </w:t>
      </w:r>
      <w:r w:rsidR="00210F01">
        <w:rPr>
          <w:color w:val="000000"/>
          <w:sz w:val="28"/>
          <w:szCs w:val="28"/>
        </w:rPr>
        <w:t xml:space="preserve">sáng </w:t>
      </w:r>
      <w:r w:rsidR="00C62C71" w:rsidRPr="0073609B">
        <w:rPr>
          <w:color w:val="000000"/>
          <w:sz w:val="28"/>
          <w:szCs w:val="28"/>
        </w:rPr>
        <w:t xml:space="preserve">tạo </w:t>
      </w:r>
      <w:r w:rsidR="00210F01">
        <w:rPr>
          <w:color w:val="000000"/>
          <w:sz w:val="28"/>
          <w:szCs w:val="28"/>
        </w:rPr>
        <w:t>về</w:t>
      </w:r>
      <w:r w:rsidR="00C62C71" w:rsidRPr="0073609B">
        <w:rPr>
          <w:color w:val="000000"/>
          <w:sz w:val="28"/>
          <w:szCs w:val="28"/>
        </w:rPr>
        <w:t xml:space="preserve"> dữ liệu phải bảo đảm công khai, minh bạch, hiệu quả.</w:t>
      </w:r>
    </w:p>
    <w:p w14:paraId="32C33FF5" w14:textId="29E8604E" w:rsidR="00C62C71" w:rsidRPr="00C62C71" w:rsidRDefault="00C62C71" w:rsidP="005E57FE">
      <w:pPr>
        <w:pStyle w:val="Heading2"/>
      </w:pPr>
      <w:r w:rsidRPr="00C62C71">
        <w:t>Điều 5. Hợp tác quốc tế trong hoạt động khoa học, công nghệ</w:t>
      </w:r>
      <w:r w:rsidR="002E53B0">
        <w:t xml:space="preserve"> và</w:t>
      </w:r>
      <w:r w:rsidRPr="00C62C71">
        <w:t xml:space="preserve"> đổi mới sáng tạo về dữ liệu</w:t>
      </w:r>
    </w:p>
    <w:p w14:paraId="07795B58" w14:textId="0C210DB1" w:rsidR="00C62C71" w:rsidRPr="00C62C71" w:rsidRDefault="00C62C71" w:rsidP="00C62C71">
      <w:pPr>
        <w:spacing w:before="120" w:line="26" w:lineRule="atLeast"/>
        <w:jc w:val="both"/>
        <w:rPr>
          <w:color w:val="FF0000"/>
          <w:sz w:val="28"/>
          <w:szCs w:val="28"/>
        </w:rPr>
      </w:pPr>
      <w:r w:rsidRPr="00C62C71">
        <w:rPr>
          <w:sz w:val="28"/>
          <w:szCs w:val="28"/>
        </w:rPr>
        <w:t>1. Bộ Công an là đầu mối thực hiện quản lý hoạt động hợp tác quốc tế trong hoạt động khoa học, công nghệ</w:t>
      </w:r>
      <w:r w:rsidR="004A2AB0">
        <w:rPr>
          <w:sz w:val="28"/>
          <w:szCs w:val="28"/>
        </w:rPr>
        <w:t xml:space="preserve"> và</w:t>
      </w:r>
      <w:r w:rsidRPr="00C62C71">
        <w:rPr>
          <w:sz w:val="28"/>
          <w:szCs w:val="28"/>
        </w:rPr>
        <w:t xml:space="preserve"> đổi mới sáng tạo về dữ liệu </w:t>
      </w:r>
      <w:r w:rsidRPr="0073609B">
        <w:rPr>
          <w:sz w:val="28"/>
          <w:szCs w:val="28"/>
        </w:rPr>
        <w:t xml:space="preserve">đối với các dữ liệu quan trọng, dữ liệu cốt lõi, dữ liệu từ </w:t>
      </w:r>
      <w:r w:rsidR="003C708C" w:rsidRPr="0073609B">
        <w:rPr>
          <w:sz w:val="28"/>
          <w:szCs w:val="28"/>
        </w:rPr>
        <w:t>Cơ sở dữ liệu</w:t>
      </w:r>
      <w:r w:rsidRPr="0073609B">
        <w:rPr>
          <w:sz w:val="28"/>
          <w:szCs w:val="28"/>
        </w:rPr>
        <w:t xml:space="preserve"> tổng hợp quốc gia theo Luật </w:t>
      </w:r>
      <w:r w:rsidR="00454ECB">
        <w:rPr>
          <w:sz w:val="28"/>
          <w:szCs w:val="28"/>
        </w:rPr>
        <w:t>D</w:t>
      </w:r>
      <w:r w:rsidRPr="0073609B">
        <w:rPr>
          <w:sz w:val="28"/>
          <w:szCs w:val="28"/>
        </w:rPr>
        <w:t>ữ liệu</w:t>
      </w:r>
      <w:r w:rsidR="00D631A0">
        <w:rPr>
          <w:sz w:val="28"/>
          <w:szCs w:val="28"/>
        </w:rPr>
        <w:t>,</w:t>
      </w:r>
      <w:r w:rsidRPr="0073609B">
        <w:rPr>
          <w:sz w:val="28"/>
          <w:szCs w:val="28"/>
        </w:rPr>
        <w:t xml:space="preserve"> trừ quy định tại khoản 2 Điều này.</w:t>
      </w:r>
    </w:p>
    <w:p w14:paraId="55B2016E" w14:textId="3AE2FE9A" w:rsidR="00C62C71" w:rsidRPr="00C62C71" w:rsidRDefault="00C62C71" w:rsidP="00C62C71">
      <w:pPr>
        <w:spacing w:before="120" w:line="26" w:lineRule="atLeast"/>
        <w:jc w:val="both"/>
        <w:rPr>
          <w:sz w:val="28"/>
          <w:szCs w:val="28"/>
        </w:rPr>
      </w:pPr>
      <w:r w:rsidRPr="00C62C71">
        <w:rPr>
          <w:sz w:val="28"/>
          <w:szCs w:val="28"/>
        </w:rPr>
        <w:t xml:space="preserve">2. Bộ Quốc phòng là đầu mối thực hiện hoạt động hợp tác quốc tế nghiên cứu khoa học, công nghệ và đổi mới </w:t>
      </w:r>
      <w:r w:rsidR="004871D3">
        <w:rPr>
          <w:sz w:val="28"/>
          <w:szCs w:val="28"/>
        </w:rPr>
        <w:t xml:space="preserve">sáng </w:t>
      </w:r>
      <w:r w:rsidRPr="00C62C71">
        <w:rPr>
          <w:sz w:val="28"/>
          <w:szCs w:val="28"/>
        </w:rPr>
        <w:t>tạo về dữ liệu thuộc phạm vi quản lý.</w:t>
      </w:r>
    </w:p>
    <w:p w14:paraId="28EDB739" w14:textId="77777777" w:rsidR="00C62C71" w:rsidRPr="00C62C71" w:rsidRDefault="00C62C71" w:rsidP="00C62C71">
      <w:pPr>
        <w:spacing w:before="120" w:line="26" w:lineRule="atLeast"/>
        <w:jc w:val="both"/>
        <w:rPr>
          <w:sz w:val="28"/>
          <w:szCs w:val="28"/>
        </w:rPr>
      </w:pPr>
      <w:r w:rsidRPr="00C62C71">
        <w:rPr>
          <w:sz w:val="28"/>
          <w:szCs w:val="28"/>
        </w:rPr>
        <w:t>3. Tập trung đẩy mạnh hợp tác quốc tế nghiên cứu khoa học, phát triển công nghệ với các quốc gia có trình độ khoa học và công nghệ, đổi mới sáng tạo về dữ liệu; ưu tiên các lĩnh vực trí tuệ nhân tạo, điện toán đám mây, chuỗi khối, truyền thông dữ liệu, Internet vạn vật, dữ liệu lớn và công nghệ hiện đại khác.</w:t>
      </w:r>
    </w:p>
    <w:p w14:paraId="47A4B061" w14:textId="061C0FAC" w:rsidR="00C62C71" w:rsidRPr="00C62C71" w:rsidRDefault="00C62C71" w:rsidP="005E57FE">
      <w:pPr>
        <w:pStyle w:val="Heading2"/>
      </w:pPr>
      <w:r w:rsidRPr="00C62C71">
        <w:t>Điều 6. Phát triển các hoạt động khoa học, công nghệ</w:t>
      </w:r>
      <w:r w:rsidR="00CC79EB">
        <w:t xml:space="preserve"> và</w:t>
      </w:r>
      <w:r w:rsidRPr="00C62C71">
        <w:t xml:space="preserve"> đổi mới sáng tạo về dữ liệu</w:t>
      </w:r>
    </w:p>
    <w:p w14:paraId="140F5D92" w14:textId="7E6B0578" w:rsidR="00C62C71" w:rsidRPr="00C62C71" w:rsidRDefault="00C62C71" w:rsidP="00C62C71">
      <w:pPr>
        <w:spacing w:before="120" w:line="26" w:lineRule="atLeast"/>
        <w:jc w:val="both"/>
        <w:rPr>
          <w:sz w:val="28"/>
          <w:szCs w:val="28"/>
        </w:rPr>
      </w:pPr>
      <w:r w:rsidRPr="00C62C71">
        <w:rPr>
          <w:sz w:val="28"/>
          <w:szCs w:val="28"/>
        </w:rPr>
        <w:t>1. Nhà nước ưu tiên hỗ trợ đầu tư, phát triển, nâng cao chất lượng giáo dục và đào tạo, bảo đảm nguồn nhân lực chất lượng cao đáp ứng yêu cầu phát triển hoạt động khoa học, công nghệ</w:t>
      </w:r>
      <w:r w:rsidR="000B3DFD">
        <w:rPr>
          <w:sz w:val="28"/>
          <w:szCs w:val="28"/>
        </w:rPr>
        <w:t xml:space="preserve"> và</w:t>
      </w:r>
      <w:r w:rsidRPr="00C62C71">
        <w:rPr>
          <w:sz w:val="28"/>
          <w:szCs w:val="28"/>
        </w:rPr>
        <w:t xml:space="preserve"> đổi mới sáng tạo về dữ liệu; xây dựng, kết nối</w:t>
      </w:r>
      <w:r w:rsidR="001429BE">
        <w:rPr>
          <w:sz w:val="28"/>
          <w:szCs w:val="28"/>
        </w:rPr>
        <w:t>,</w:t>
      </w:r>
      <w:r w:rsidRPr="00C62C71">
        <w:rPr>
          <w:sz w:val="28"/>
          <w:szCs w:val="28"/>
        </w:rPr>
        <w:t xml:space="preserve"> phát triển mạng lưới chuyên gia, nhà khoa học, các tổ chức khoa học công nghệ về dữ liệu trong và ngoài nước</w:t>
      </w:r>
      <w:r w:rsidR="00E048B3">
        <w:rPr>
          <w:sz w:val="28"/>
          <w:szCs w:val="28"/>
        </w:rPr>
        <w:t xml:space="preserve">; </w:t>
      </w:r>
      <w:r w:rsidR="00E048B3" w:rsidRPr="00E048B3">
        <w:rPr>
          <w:sz w:val="28"/>
          <w:szCs w:val="28"/>
        </w:rPr>
        <w:t>tổ chức xây dựng các trung tâm nghiên cứu về khoa học dữ liệu, đổi mới sáng tạo ứng dụng trí tuệ nhân tạo, điện toán đám mây, chuỗi khối, truyền thông dữ liệu, Internet vạn vật, dữ liệu lớn và công nghệ hiện đại khác trong xây dựng, phát triển, bảo vệ, quản trị, xử lý, sử dụng dữ liệu.</w:t>
      </w:r>
    </w:p>
    <w:p w14:paraId="2C8565D5" w14:textId="77777777" w:rsidR="00C62C71" w:rsidRPr="00C62C71" w:rsidRDefault="00C62C71" w:rsidP="00C62C71">
      <w:pPr>
        <w:spacing w:before="120" w:line="26" w:lineRule="atLeast"/>
        <w:jc w:val="both"/>
        <w:rPr>
          <w:sz w:val="28"/>
          <w:szCs w:val="28"/>
        </w:rPr>
      </w:pPr>
      <w:r w:rsidRPr="00C62C71">
        <w:rPr>
          <w:sz w:val="28"/>
          <w:szCs w:val="28"/>
        </w:rPr>
        <w:t xml:space="preserve">2. Thủ tướng Chính phủ ban hành cơ chế đặc thù thu hút người Việt Nam ở nước ngoài và người nước ngoài có trình độ cao trong các nhóm ngành công nghệ thông tin, an ninh mạng, khoa học dữ liệu và trí tuệ nhân tạo về làm việc cho cơ quan nhà nước. </w:t>
      </w:r>
    </w:p>
    <w:p w14:paraId="14A07446" w14:textId="3EEACD4D" w:rsidR="00C62C71" w:rsidRPr="00C62C71" w:rsidRDefault="00C62C71" w:rsidP="00C62C71">
      <w:pPr>
        <w:spacing w:before="120" w:line="26" w:lineRule="atLeast"/>
        <w:jc w:val="both"/>
        <w:rPr>
          <w:sz w:val="28"/>
          <w:szCs w:val="28"/>
        </w:rPr>
      </w:pPr>
      <w:r w:rsidRPr="00C62C71">
        <w:rPr>
          <w:sz w:val="28"/>
          <w:szCs w:val="28"/>
        </w:rPr>
        <w:t xml:space="preserve">3. Bộ Giáo dục và Đào tạo </w:t>
      </w:r>
      <w:r w:rsidR="00185DAA" w:rsidRPr="00C62C71">
        <w:rPr>
          <w:bCs/>
          <w:iCs/>
          <w:sz w:val="28"/>
          <w:szCs w:val="28"/>
          <w:lang w:val="it-IT"/>
        </w:rPr>
        <w:t>chủ trì phối hợp các Bộ ngành, cơ quan, tổ chức có liên quan</w:t>
      </w:r>
      <w:r w:rsidR="00185DAA" w:rsidRPr="00C62C71">
        <w:rPr>
          <w:sz w:val="28"/>
          <w:szCs w:val="28"/>
        </w:rPr>
        <w:t xml:space="preserve"> </w:t>
      </w:r>
      <w:r w:rsidRPr="00C62C71">
        <w:rPr>
          <w:sz w:val="28"/>
          <w:szCs w:val="28"/>
        </w:rPr>
        <w:t>tổ chức, xây dựng chương trình đào tạo, trung tâm đào tạo chuyên sâu, đổi mới, nâng cao chất lượng giáo dục và đào tạo, bảo đảm nguồn nhân lực chất lượng cao đáp ứng yêu cầu phát triển hoạt động khoa học, công nghệ</w:t>
      </w:r>
      <w:r w:rsidR="007207E1">
        <w:rPr>
          <w:sz w:val="28"/>
          <w:szCs w:val="28"/>
        </w:rPr>
        <w:t xml:space="preserve"> và</w:t>
      </w:r>
      <w:r w:rsidRPr="00C62C71">
        <w:rPr>
          <w:sz w:val="28"/>
          <w:szCs w:val="28"/>
        </w:rPr>
        <w:t xml:space="preserve"> đổi mới sáng tạo về dữ liệu.</w:t>
      </w:r>
    </w:p>
    <w:p w14:paraId="6A995760" w14:textId="5216D7C9" w:rsidR="00C62C71" w:rsidRPr="00C62C71" w:rsidRDefault="00185DAA" w:rsidP="00C62C71">
      <w:pPr>
        <w:spacing w:before="120" w:line="26" w:lineRule="atLeast"/>
        <w:jc w:val="both"/>
        <w:rPr>
          <w:sz w:val="28"/>
          <w:szCs w:val="28"/>
        </w:rPr>
      </w:pPr>
      <w:r>
        <w:rPr>
          <w:sz w:val="28"/>
          <w:szCs w:val="28"/>
        </w:rPr>
        <w:t xml:space="preserve">4. Bộ Tài chính </w:t>
      </w:r>
      <w:r w:rsidRPr="00C62C71">
        <w:rPr>
          <w:bCs/>
          <w:iCs/>
          <w:sz w:val="28"/>
          <w:szCs w:val="28"/>
          <w:lang w:val="it-IT"/>
        </w:rPr>
        <w:t>chủ trì phối hợp các Bộ ngành, cơ quan, tổ chức có liên quan</w:t>
      </w:r>
      <w:r>
        <w:rPr>
          <w:sz w:val="28"/>
          <w:szCs w:val="28"/>
        </w:rPr>
        <w:t xml:space="preserve"> x</w:t>
      </w:r>
      <w:r w:rsidR="00C62C71" w:rsidRPr="00C62C71">
        <w:rPr>
          <w:sz w:val="28"/>
          <w:szCs w:val="28"/>
        </w:rPr>
        <w:t>ây dựng cơ chế, chính sách về tín dụng, học bổng và học phí để thu hút học sinh, sinh viên và cơ chế đặc thù về hợp tác công tư trong đào tạo các lĩnh vực công nghệ thông tin, an ninh mạng, khoa học dữ liệu và trí tuệ nhân tạo.</w:t>
      </w:r>
    </w:p>
    <w:p w14:paraId="17B9F5B0" w14:textId="7AA5E44F" w:rsidR="00C62C71" w:rsidRPr="00C62C71" w:rsidRDefault="00185DAA" w:rsidP="00C62C71">
      <w:pPr>
        <w:spacing w:before="120" w:line="26" w:lineRule="atLeast"/>
        <w:jc w:val="both"/>
        <w:rPr>
          <w:sz w:val="28"/>
          <w:szCs w:val="28"/>
        </w:rPr>
      </w:pPr>
      <w:r>
        <w:rPr>
          <w:bCs/>
          <w:iCs/>
          <w:sz w:val="28"/>
          <w:szCs w:val="28"/>
          <w:lang w:val="it-IT"/>
        </w:rPr>
        <w:lastRenderedPageBreak/>
        <w:t>5</w:t>
      </w:r>
      <w:r w:rsidR="00C62C71" w:rsidRPr="00C62C71">
        <w:rPr>
          <w:bCs/>
          <w:iCs/>
          <w:sz w:val="28"/>
          <w:szCs w:val="28"/>
          <w:lang w:val="it-IT"/>
        </w:rPr>
        <w:t>. Bộ Công an chủ trì phối hợp các Bộ ngành, cơ quan, tổ chức có liên quan hỗ trợ ươm tạo, phát triển hệ sinh thái khởi nghiệp về khoa học, công nghệ và đổi mới sáng tạo về dữ liệu.</w:t>
      </w:r>
    </w:p>
    <w:p w14:paraId="5413256C" w14:textId="498D682A" w:rsidR="00C62C71" w:rsidRPr="00C62C71" w:rsidRDefault="00C62C71" w:rsidP="005E57FE">
      <w:pPr>
        <w:pStyle w:val="Heading2"/>
      </w:pPr>
      <w:r w:rsidRPr="00C62C71">
        <w:t>Điều 7. Chính sách ưu đãi phát triển hoạt động khoa học, công nghệ</w:t>
      </w:r>
      <w:r w:rsidR="0061099E">
        <w:t xml:space="preserve"> và</w:t>
      </w:r>
      <w:r w:rsidRPr="00C62C71">
        <w:t xml:space="preserve"> đổi mới sáng tạo về dữ liệu</w:t>
      </w:r>
      <w:r w:rsidRPr="00C62C71" w:rsidDel="00BA376B">
        <w:t xml:space="preserve"> </w:t>
      </w:r>
    </w:p>
    <w:p w14:paraId="7D8F7AD2" w14:textId="0E3C4C04" w:rsidR="00C62C71" w:rsidRPr="0073609B" w:rsidRDefault="00CA70B7" w:rsidP="00CA70B7">
      <w:pPr>
        <w:spacing w:before="120" w:line="26" w:lineRule="atLeast"/>
        <w:jc w:val="both"/>
        <w:rPr>
          <w:sz w:val="28"/>
          <w:szCs w:val="28"/>
        </w:rPr>
      </w:pPr>
      <w:r>
        <w:rPr>
          <w:sz w:val="28"/>
          <w:szCs w:val="28"/>
        </w:rPr>
        <w:t>1</w:t>
      </w:r>
      <w:r w:rsidRPr="00C62C71">
        <w:rPr>
          <w:sz w:val="28"/>
          <w:szCs w:val="28"/>
        </w:rPr>
        <w:t>. Cá nhân, tổ chức hoạt động khoa học, công nghệ</w:t>
      </w:r>
      <w:r w:rsidR="006D13D0">
        <w:rPr>
          <w:sz w:val="28"/>
          <w:szCs w:val="28"/>
        </w:rPr>
        <w:t xml:space="preserve"> và</w:t>
      </w:r>
      <w:r w:rsidRPr="00C62C71">
        <w:rPr>
          <w:sz w:val="28"/>
          <w:szCs w:val="28"/>
        </w:rPr>
        <w:t xml:space="preserve"> đổi mới sáng tạo về dữ liệu được hưởng chính sách đối với hoạt động khoa học, công nghệ và đổi mới sáng tạo theo quy định của pháp luật</w:t>
      </w:r>
      <w:r>
        <w:rPr>
          <w:sz w:val="28"/>
          <w:szCs w:val="28"/>
        </w:rPr>
        <w:t xml:space="preserve">; </w:t>
      </w:r>
      <w:r w:rsidR="00C62C71" w:rsidRPr="00C62C71">
        <w:rPr>
          <w:sz w:val="28"/>
          <w:szCs w:val="28"/>
          <w:lang w:val="vi-VN"/>
        </w:rPr>
        <w:t xml:space="preserve">được ưu tiên </w:t>
      </w:r>
      <w:r w:rsidR="00C62C71" w:rsidRPr="00C62C71">
        <w:rPr>
          <w:sz w:val="28"/>
          <w:szCs w:val="28"/>
        </w:rPr>
        <w:t xml:space="preserve">có </w:t>
      </w:r>
      <w:r w:rsidR="00C62C71" w:rsidRPr="004605E4">
        <w:rPr>
          <w:sz w:val="28"/>
          <w:szCs w:val="28"/>
          <w:lang w:val="vi-VN"/>
        </w:rPr>
        <w:t xml:space="preserve">chế độ </w:t>
      </w:r>
      <w:r w:rsidR="00C62C71" w:rsidRPr="004605E4">
        <w:rPr>
          <w:sz w:val="28"/>
          <w:szCs w:val="28"/>
        </w:rPr>
        <w:t xml:space="preserve">hỗ trợ </w:t>
      </w:r>
      <w:r w:rsidR="00C62C71" w:rsidRPr="004605E4">
        <w:rPr>
          <w:sz w:val="28"/>
          <w:szCs w:val="28"/>
          <w:lang w:val="vi-VN"/>
        </w:rPr>
        <w:t>đặc thù cao nhất trong ngành, lĩnh vực</w:t>
      </w:r>
      <w:r w:rsidR="00C62C71" w:rsidRPr="004605E4">
        <w:rPr>
          <w:sz w:val="28"/>
          <w:szCs w:val="28"/>
        </w:rPr>
        <w:t xml:space="preserve"> tương đồng với ngành công nghệ cao</w:t>
      </w:r>
      <w:r w:rsidR="00C62C71" w:rsidRPr="004605E4">
        <w:rPr>
          <w:sz w:val="28"/>
          <w:szCs w:val="28"/>
          <w:lang w:val="vi-VN"/>
        </w:rPr>
        <w:t xml:space="preserve">; được hưởng tiền thưởng 5% trên giá trị giải pháp đổi mới sáng tạo được phê duyệt thử nghiệm mang lại sau khi nghiệm thu và triển khai thực tế </w:t>
      </w:r>
      <w:r w:rsidR="00C62C71" w:rsidRPr="004605E4">
        <w:rPr>
          <w:sz w:val="28"/>
          <w:szCs w:val="28"/>
        </w:rPr>
        <w:t>tối đa</w:t>
      </w:r>
      <w:r w:rsidR="00C62C71" w:rsidRPr="004605E4">
        <w:rPr>
          <w:sz w:val="28"/>
          <w:szCs w:val="28"/>
          <w:lang w:val="vi-VN"/>
        </w:rPr>
        <w:t xml:space="preserve"> </w:t>
      </w:r>
      <w:r w:rsidR="00C62C71" w:rsidRPr="004605E4">
        <w:rPr>
          <w:sz w:val="28"/>
          <w:szCs w:val="28"/>
        </w:rPr>
        <w:t>02</w:t>
      </w:r>
      <w:r w:rsidR="00C62C71" w:rsidRPr="004605E4">
        <w:rPr>
          <w:sz w:val="28"/>
          <w:szCs w:val="28"/>
          <w:lang w:val="vi-VN"/>
        </w:rPr>
        <w:t xml:space="preserve"> năm từ nguồn Quỹ </w:t>
      </w:r>
      <w:r w:rsidR="00C62C71" w:rsidRPr="004605E4">
        <w:rPr>
          <w:sz w:val="28"/>
          <w:szCs w:val="28"/>
        </w:rPr>
        <w:t>P</w:t>
      </w:r>
      <w:r w:rsidR="00C62C71" w:rsidRPr="004605E4">
        <w:rPr>
          <w:sz w:val="28"/>
          <w:szCs w:val="28"/>
          <w:lang w:val="vi-VN"/>
        </w:rPr>
        <w:t>hát triển dữ liệu quốc gia.</w:t>
      </w:r>
    </w:p>
    <w:p w14:paraId="0467BB49" w14:textId="02BBCD05" w:rsidR="00C62C71" w:rsidRPr="00C62C71" w:rsidRDefault="00C62C71" w:rsidP="00C62C71">
      <w:pPr>
        <w:spacing w:before="120" w:line="26" w:lineRule="atLeast"/>
        <w:jc w:val="both"/>
        <w:rPr>
          <w:sz w:val="28"/>
          <w:szCs w:val="28"/>
          <w:lang w:val="vi-VN"/>
        </w:rPr>
      </w:pPr>
      <w:r w:rsidRPr="00C62C71">
        <w:rPr>
          <w:sz w:val="28"/>
          <w:szCs w:val="28"/>
        </w:rPr>
        <w:t>2. Cá nhân, tổ chức hoạt động khoa học, công nghệ</w:t>
      </w:r>
      <w:r w:rsidR="00E10B2F">
        <w:rPr>
          <w:sz w:val="28"/>
          <w:szCs w:val="28"/>
        </w:rPr>
        <w:t xml:space="preserve"> và</w:t>
      </w:r>
      <w:r w:rsidRPr="00C62C71">
        <w:rPr>
          <w:sz w:val="28"/>
          <w:szCs w:val="28"/>
        </w:rPr>
        <w:t xml:space="preserve"> đổi mới sáng tạo về dữ liệu được ưu tiên </w:t>
      </w:r>
      <w:r w:rsidRPr="00C62C71">
        <w:rPr>
          <w:sz w:val="28"/>
          <w:szCs w:val="28"/>
          <w:lang w:val="vi-VN"/>
        </w:rPr>
        <w:t>nhận tài trợ, hỗ trợ, vay vốn và bảo lãnh vốn vay của các</w:t>
      </w:r>
      <w:r w:rsidRPr="00C62C71">
        <w:rPr>
          <w:sz w:val="28"/>
          <w:szCs w:val="28"/>
        </w:rPr>
        <w:t xml:space="preserve"> Quỹ phát triển dữ liệu quốc gia,</w:t>
      </w:r>
      <w:r w:rsidRPr="00C62C71">
        <w:rPr>
          <w:sz w:val="28"/>
          <w:szCs w:val="28"/>
          <w:lang w:val="vi-VN"/>
        </w:rPr>
        <w:t xml:space="preserve"> Quỹ Đổi mới công nghệ quốc gia, Quỹ Phát triển doanh nghiệp nhỏ và vừa và các quỹ, nguồn tài trợ hợp pháp khác để triển khai các hoạt động theo quy định của pháp luật.</w:t>
      </w:r>
    </w:p>
    <w:p w14:paraId="7993AF0A" w14:textId="50E4180C" w:rsidR="00E048B3" w:rsidRPr="00C62C71" w:rsidRDefault="00CA70B7" w:rsidP="00C62C71">
      <w:pPr>
        <w:spacing w:before="120" w:line="26" w:lineRule="atLeast"/>
        <w:jc w:val="both"/>
        <w:rPr>
          <w:sz w:val="28"/>
          <w:szCs w:val="28"/>
        </w:rPr>
      </w:pPr>
      <w:r>
        <w:rPr>
          <w:sz w:val="28"/>
          <w:szCs w:val="28"/>
        </w:rPr>
        <w:t>3</w:t>
      </w:r>
      <w:r w:rsidR="00E048B3" w:rsidRPr="00E048B3">
        <w:rPr>
          <w:sz w:val="28"/>
          <w:szCs w:val="28"/>
        </w:rPr>
        <w:t>. Các cơ quan nhà nước, tổ chức, cá nhân được nhà nước giao nhiệm vụ nghiên cứu khoa học, công nghệ và đổi mới sáng tạo về dữ liệu được khuyến khích</w:t>
      </w:r>
      <w:r w:rsidR="00342239">
        <w:rPr>
          <w:sz w:val="28"/>
          <w:szCs w:val="28"/>
        </w:rPr>
        <w:t>,</w:t>
      </w:r>
      <w:r w:rsidR="00E048B3" w:rsidRPr="00E048B3">
        <w:rPr>
          <w:sz w:val="28"/>
          <w:szCs w:val="28"/>
        </w:rPr>
        <w:t xml:space="preserve"> hỗ trợ</w:t>
      </w:r>
      <w:r w:rsidR="00342239">
        <w:rPr>
          <w:sz w:val="28"/>
          <w:szCs w:val="28"/>
        </w:rPr>
        <w:t>,</w:t>
      </w:r>
      <w:r w:rsidR="00E048B3" w:rsidRPr="00E048B3">
        <w:rPr>
          <w:sz w:val="28"/>
          <w:szCs w:val="28"/>
        </w:rPr>
        <w:t xml:space="preserve"> ưu tiên sử dụng ngân sách nhà nước và các nguồn tài chính hợp pháp khác.</w:t>
      </w:r>
    </w:p>
    <w:p w14:paraId="03FD9801" w14:textId="3EC6B705" w:rsidR="00C62C71" w:rsidRPr="00C62C71" w:rsidRDefault="00C62C71" w:rsidP="005E57FE">
      <w:pPr>
        <w:pStyle w:val="Heading2"/>
      </w:pPr>
      <w:r w:rsidRPr="00C62C71">
        <w:t>Điều 8. Nguyên tắc thử nghiệm có kiểm soát trong hoạt động khoa học, công nghệ</w:t>
      </w:r>
      <w:r w:rsidR="00945D8B">
        <w:t xml:space="preserve"> và</w:t>
      </w:r>
      <w:r w:rsidRPr="00C62C71">
        <w:t xml:space="preserve"> đổi mới sáng tạo về dữ liệu</w:t>
      </w:r>
      <w:r w:rsidRPr="00C62C71" w:rsidDel="00BA376B">
        <w:t xml:space="preserve"> </w:t>
      </w:r>
    </w:p>
    <w:p w14:paraId="32BD06E7" w14:textId="015A58E0" w:rsidR="00C62C71" w:rsidRPr="00C62C71" w:rsidRDefault="00C62C71" w:rsidP="00C62C71">
      <w:pPr>
        <w:spacing w:before="120" w:line="26" w:lineRule="atLeast"/>
        <w:jc w:val="both"/>
        <w:rPr>
          <w:sz w:val="28"/>
          <w:szCs w:val="28"/>
        </w:rPr>
      </w:pPr>
      <w:r w:rsidRPr="00C62C71">
        <w:rPr>
          <w:sz w:val="28"/>
          <w:szCs w:val="28"/>
        </w:rPr>
        <w:t>1. Tạo lập môi trường thử nghiệm nhằm đánh giá rủi ro, chi phí, lợi ích của sản phẩm, dịch vụ đổi mới sáng tạo; hỗ trợ xây dựng, phát triển các sản phẩm, dịch vụ đổi mới sáng tạo phù hợp với nhu cầu thị trường, khu</w:t>
      </w:r>
      <w:r w:rsidR="00212746">
        <w:rPr>
          <w:sz w:val="28"/>
          <w:szCs w:val="28"/>
        </w:rPr>
        <w:t>ôn</w:t>
      </w:r>
      <w:r w:rsidRPr="00C62C71">
        <w:rPr>
          <w:sz w:val="28"/>
          <w:szCs w:val="28"/>
        </w:rPr>
        <w:t xml:space="preserve"> khổ pháp lý, quy định quản lý.</w:t>
      </w:r>
    </w:p>
    <w:p w14:paraId="18BE89A9" w14:textId="23305401" w:rsidR="00C62C71" w:rsidRPr="00C62C71" w:rsidRDefault="00C62C71" w:rsidP="00C62C71">
      <w:pPr>
        <w:spacing w:before="120" w:line="26" w:lineRule="atLeast"/>
        <w:jc w:val="both"/>
        <w:rPr>
          <w:sz w:val="28"/>
          <w:szCs w:val="28"/>
        </w:rPr>
      </w:pPr>
      <w:r w:rsidRPr="00C62C71">
        <w:rPr>
          <w:sz w:val="28"/>
          <w:szCs w:val="28"/>
        </w:rPr>
        <w:t>2. Hạn chế rủi ro khi sử dụng các sản phẩm, dịch vụ đổi mới sáng tạo do tổ chức tham gia hoạt động thử nghiệm có kiểm soát cung cấp.</w:t>
      </w:r>
    </w:p>
    <w:p w14:paraId="60B3E5A5" w14:textId="1013658F" w:rsidR="00C62C71" w:rsidRPr="00C62C71" w:rsidRDefault="00C62C71" w:rsidP="00C62C71">
      <w:pPr>
        <w:spacing w:before="120" w:line="26" w:lineRule="atLeast"/>
        <w:jc w:val="both"/>
        <w:rPr>
          <w:sz w:val="28"/>
          <w:szCs w:val="28"/>
          <w:lang w:val="vi-VN"/>
        </w:rPr>
      </w:pPr>
      <w:r w:rsidRPr="00C62C71">
        <w:rPr>
          <w:sz w:val="28"/>
          <w:szCs w:val="28"/>
        </w:rPr>
        <w:t>3. Kết quả triển khai, thử nghiệm là cơ sở để cơ quan nhà nước xem xét, đánh giá các rủi ro có thể phát sinh trước khi quyết định đưa vào ứng dụng chính thức, xác định cơ chế quản lý, điều chỉnh phù hợp.</w:t>
      </w:r>
    </w:p>
    <w:p w14:paraId="707DCF31" w14:textId="33D6A354" w:rsidR="00C62C71" w:rsidRPr="00C62C71" w:rsidRDefault="00C62C71" w:rsidP="00C62C71">
      <w:pPr>
        <w:spacing w:before="120" w:line="26" w:lineRule="atLeast"/>
        <w:jc w:val="both"/>
        <w:rPr>
          <w:sz w:val="28"/>
          <w:szCs w:val="28"/>
          <w:lang w:val="vi-VN"/>
        </w:rPr>
      </w:pPr>
      <w:r w:rsidRPr="00C62C71">
        <w:rPr>
          <w:sz w:val="28"/>
          <w:szCs w:val="28"/>
        </w:rPr>
        <w:t xml:space="preserve">4. </w:t>
      </w:r>
      <w:r w:rsidR="006767AD">
        <w:rPr>
          <w:sz w:val="28"/>
          <w:szCs w:val="28"/>
        </w:rPr>
        <w:t>B</w:t>
      </w:r>
      <w:r w:rsidRPr="00C62C71">
        <w:rPr>
          <w:sz w:val="28"/>
          <w:szCs w:val="28"/>
          <w:lang w:val="vi-VN"/>
        </w:rPr>
        <w:t xml:space="preserve">ảo đảm minh bạch </w:t>
      </w:r>
      <w:r w:rsidR="00931AA9">
        <w:rPr>
          <w:sz w:val="28"/>
          <w:szCs w:val="28"/>
        </w:rPr>
        <w:t>trong</w:t>
      </w:r>
      <w:r w:rsidRPr="00C62C71">
        <w:rPr>
          <w:sz w:val="28"/>
          <w:szCs w:val="28"/>
          <w:lang w:val="vi-VN"/>
        </w:rPr>
        <w:t xml:space="preserve"> </w:t>
      </w:r>
      <w:r w:rsidR="00BD4994">
        <w:rPr>
          <w:sz w:val="28"/>
          <w:szCs w:val="28"/>
        </w:rPr>
        <w:t>quá</w:t>
      </w:r>
      <w:r w:rsidRPr="00C62C71">
        <w:rPr>
          <w:sz w:val="28"/>
          <w:szCs w:val="28"/>
          <w:lang w:val="vi-VN"/>
        </w:rPr>
        <w:t xml:space="preserve"> trình đánh giá, lựa chọn</w:t>
      </w:r>
      <w:r w:rsidR="006767AD">
        <w:rPr>
          <w:sz w:val="28"/>
          <w:szCs w:val="28"/>
        </w:rPr>
        <w:t xml:space="preserve">, </w:t>
      </w:r>
      <w:r w:rsidR="006767AD" w:rsidRPr="00C62C71">
        <w:rPr>
          <w:sz w:val="28"/>
          <w:szCs w:val="28"/>
          <w:lang w:val="vi-VN"/>
        </w:rPr>
        <w:t>xét duyệt tổ chức tham gia hoạt động thử nghiệm có kiểm soát</w:t>
      </w:r>
      <w:r w:rsidRPr="00C62C71">
        <w:rPr>
          <w:sz w:val="28"/>
          <w:szCs w:val="28"/>
          <w:lang w:val="vi-VN"/>
        </w:rPr>
        <w:t>.</w:t>
      </w:r>
    </w:p>
    <w:p w14:paraId="25828C5B" w14:textId="06B6F50A" w:rsidR="00C62C71" w:rsidRPr="00C62C71" w:rsidRDefault="00C62C71" w:rsidP="00C62C71">
      <w:pPr>
        <w:spacing w:before="120" w:line="26" w:lineRule="atLeast"/>
        <w:jc w:val="both"/>
        <w:rPr>
          <w:sz w:val="28"/>
          <w:szCs w:val="28"/>
        </w:rPr>
      </w:pPr>
      <w:r w:rsidRPr="00C62C71">
        <w:rPr>
          <w:sz w:val="28"/>
          <w:szCs w:val="28"/>
        </w:rPr>
        <w:t>5. Đối với c</w:t>
      </w:r>
      <w:r w:rsidRPr="00C62C71">
        <w:rPr>
          <w:sz w:val="28"/>
          <w:szCs w:val="28"/>
          <w:lang w:val="vi-VN"/>
        </w:rPr>
        <w:t xml:space="preserve">ác sản phẩm, dịch vụ </w:t>
      </w:r>
      <w:r w:rsidRPr="00C62C71">
        <w:rPr>
          <w:sz w:val="28"/>
          <w:szCs w:val="28"/>
        </w:rPr>
        <w:t xml:space="preserve">khoa học, công nghệ và </w:t>
      </w:r>
      <w:r w:rsidRPr="00C62C71">
        <w:rPr>
          <w:sz w:val="28"/>
          <w:szCs w:val="28"/>
          <w:lang w:val="vi-VN"/>
        </w:rPr>
        <w:t>đổi mới sáng tạo chưa được pháp luật quy định, cá nhân, tổ chức</w:t>
      </w:r>
      <w:r w:rsidRPr="00C62C71">
        <w:rPr>
          <w:sz w:val="28"/>
          <w:szCs w:val="28"/>
        </w:rPr>
        <w:t xml:space="preserve"> có nhu cầu và</w:t>
      </w:r>
      <w:r w:rsidRPr="00C62C71">
        <w:rPr>
          <w:sz w:val="28"/>
          <w:szCs w:val="28"/>
          <w:lang w:val="vi-VN"/>
        </w:rPr>
        <w:t xml:space="preserve"> đáp ứng các điều kiện, tiêu chí đăng ký được phê duyệt, cấp </w:t>
      </w:r>
      <w:r w:rsidR="00F87AAB">
        <w:rPr>
          <w:sz w:val="28"/>
          <w:szCs w:val="28"/>
        </w:rPr>
        <w:t>G</w:t>
      </w:r>
      <w:r w:rsidRPr="00C62C71">
        <w:rPr>
          <w:sz w:val="28"/>
          <w:szCs w:val="28"/>
          <w:lang w:val="vi-VN"/>
        </w:rPr>
        <w:t xml:space="preserve">iấy </w:t>
      </w:r>
      <w:r w:rsidR="00F818DA">
        <w:rPr>
          <w:sz w:val="28"/>
          <w:szCs w:val="28"/>
        </w:rPr>
        <w:t>chứng</w:t>
      </w:r>
      <w:r w:rsidRPr="00C62C71">
        <w:rPr>
          <w:sz w:val="28"/>
          <w:szCs w:val="28"/>
          <w:lang w:val="vi-VN"/>
        </w:rPr>
        <w:t xml:space="preserve"> nhận </w:t>
      </w:r>
      <w:r w:rsidR="00ED3711">
        <w:rPr>
          <w:sz w:val="28"/>
          <w:szCs w:val="28"/>
        </w:rPr>
        <w:t xml:space="preserve">tham gia </w:t>
      </w:r>
      <w:r w:rsidRPr="00C62C71">
        <w:rPr>
          <w:sz w:val="28"/>
          <w:szCs w:val="28"/>
          <w:lang w:val="vi-VN"/>
        </w:rPr>
        <w:t>hoạt động thử nghiệm có kiểm soát theo quy định của Nghị định này</w:t>
      </w:r>
      <w:r w:rsidRPr="00C62C71">
        <w:rPr>
          <w:sz w:val="28"/>
          <w:szCs w:val="28"/>
        </w:rPr>
        <w:t>.</w:t>
      </w:r>
    </w:p>
    <w:p w14:paraId="25A8BF90" w14:textId="2A0F4B7F" w:rsidR="00C62C71" w:rsidRDefault="00126292" w:rsidP="00C62C71">
      <w:pPr>
        <w:spacing w:before="120" w:line="26" w:lineRule="atLeast"/>
        <w:jc w:val="both"/>
        <w:rPr>
          <w:sz w:val="28"/>
          <w:szCs w:val="28"/>
        </w:rPr>
      </w:pPr>
      <w:r>
        <w:rPr>
          <w:sz w:val="28"/>
          <w:szCs w:val="28"/>
        </w:rPr>
        <w:lastRenderedPageBreak/>
        <w:t>6</w:t>
      </w:r>
      <w:r w:rsidR="00C62C71" w:rsidRPr="00C62C71">
        <w:rPr>
          <w:sz w:val="28"/>
          <w:szCs w:val="28"/>
        </w:rPr>
        <w:t xml:space="preserve">. </w:t>
      </w:r>
      <w:r w:rsidR="00C62C71" w:rsidRPr="00C62C71">
        <w:rPr>
          <w:sz w:val="28"/>
          <w:szCs w:val="28"/>
          <w:lang w:val="vi-VN"/>
        </w:rPr>
        <w:t xml:space="preserve">Phạm vi giới hạn </w:t>
      </w:r>
      <w:r>
        <w:rPr>
          <w:sz w:val="28"/>
          <w:szCs w:val="28"/>
        </w:rPr>
        <w:t xml:space="preserve">về không gian, thời gian, quy mô, đối tượng </w:t>
      </w:r>
      <w:r w:rsidR="00C62C71" w:rsidRPr="00C62C71">
        <w:rPr>
          <w:sz w:val="28"/>
          <w:szCs w:val="28"/>
          <w:lang w:val="vi-VN"/>
        </w:rPr>
        <w:t>thử nghiệm được đề xuất phù hợp với năng lực kiểm soát của cơ quan nhà nước có thẩm quyền</w:t>
      </w:r>
      <w:r w:rsidR="00C62C71" w:rsidRPr="00C62C71">
        <w:rPr>
          <w:sz w:val="28"/>
          <w:szCs w:val="28"/>
        </w:rPr>
        <w:t xml:space="preserve"> trong xây dựng, phát triển, bảo vệ, quản trị, xử lý, sử dụng dữ liệu</w:t>
      </w:r>
      <w:r w:rsidR="00C62C71" w:rsidRPr="00C62C71">
        <w:rPr>
          <w:sz w:val="28"/>
          <w:szCs w:val="28"/>
          <w:lang w:val="vi-VN"/>
        </w:rPr>
        <w:t>.</w:t>
      </w:r>
    </w:p>
    <w:p w14:paraId="551C6FC6" w14:textId="78624314" w:rsidR="0051107E" w:rsidRPr="0051107E" w:rsidRDefault="0051107E" w:rsidP="00C62C71">
      <w:pPr>
        <w:spacing w:before="120" w:line="26" w:lineRule="atLeast"/>
        <w:jc w:val="both"/>
        <w:rPr>
          <w:sz w:val="28"/>
          <w:szCs w:val="28"/>
        </w:rPr>
      </w:pPr>
      <w:r>
        <w:rPr>
          <w:sz w:val="28"/>
          <w:szCs w:val="28"/>
        </w:rPr>
        <w:t xml:space="preserve">7. </w:t>
      </w:r>
      <w:r w:rsidRPr="0051107E">
        <w:rPr>
          <w:sz w:val="28"/>
          <w:szCs w:val="28"/>
        </w:rPr>
        <w:t>Cơ quan nhà nước xây dựng, phát triển, bảo vệ, quản trị, xử lý, sử dụng dữ liệu chịu trách nhiệm về việc tiến hành hoạt động thử nghiệm có kiểm soát trong phạm vi chức năng, nhiệm vụ, quyền hạn được giao.</w:t>
      </w:r>
    </w:p>
    <w:p w14:paraId="0990930B" w14:textId="5D191F06" w:rsidR="006736E1" w:rsidRPr="00C62C71" w:rsidRDefault="006736E1" w:rsidP="006736E1">
      <w:pPr>
        <w:pStyle w:val="Heading2"/>
      </w:pPr>
      <w:bookmarkStart w:id="1" w:name="_Điều_9._Điều"/>
      <w:bookmarkEnd w:id="1"/>
      <w:r w:rsidRPr="00C62C71">
        <w:t xml:space="preserve">Điều 9. </w:t>
      </w:r>
      <w:r>
        <w:t>Điều kiện tham gia hoạt động thử nghiệm có kiểm soát</w:t>
      </w:r>
    </w:p>
    <w:p w14:paraId="46368A75" w14:textId="211B4ABA" w:rsidR="006736E1" w:rsidRPr="006736E1" w:rsidRDefault="006736E1" w:rsidP="006736E1">
      <w:pPr>
        <w:spacing w:before="120" w:line="26" w:lineRule="atLeast"/>
        <w:jc w:val="both"/>
        <w:rPr>
          <w:sz w:val="28"/>
          <w:szCs w:val="28"/>
        </w:rPr>
      </w:pPr>
      <w:r>
        <w:rPr>
          <w:sz w:val="28"/>
          <w:szCs w:val="28"/>
        </w:rPr>
        <w:t>Cá nhân, tổ chức</w:t>
      </w:r>
      <w:r w:rsidRPr="006736E1">
        <w:rPr>
          <w:sz w:val="28"/>
          <w:szCs w:val="28"/>
        </w:rPr>
        <w:t xml:space="preserve"> được xem xét cấp Giấy chứng nhận tham gia </w:t>
      </w:r>
      <w:r>
        <w:rPr>
          <w:sz w:val="28"/>
          <w:szCs w:val="28"/>
        </w:rPr>
        <w:t>hoạt động</w:t>
      </w:r>
      <w:r w:rsidRPr="006736E1">
        <w:rPr>
          <w:sz w:val="28"/>
          <w:szCs w:val="28"/>
        </w:rPr>
        <w:t xml:space="preserve"> thử nghiệm </w:t>
      </w:r>
      <w:r>
        <w:rPr>
          <w:sz w:val="28"/>
          <w:szCs w:val="28"/>
        </w:rPr>
        <w:t xml:space="preserve">có kiểm soát </w:t>
      </w:r>
      <w:r w:rsidRPr="006736E1">
        <w:rPr>
          <w:sz w:val="28"/>
          <w:szCs w:val="28"/>
        </w:rPr>
        <w:t>khi đáp ứng các điều kiện và tiêu chí như sau:</w:t>
      </w:r>
    </w:p>
    <w:p w14:paraId="356A93A1" w14:textId="31B71C5A" w:rsidR="006736E1" w:rsidRPr="006736E1" w:rsidRDefault="006736E1" w:rsidP="000C498B">
      <w:pPr>
        <w:spacing w:before="120" w:line="26" w:lineRule="atLeast"/>
        <w:jc w:val="both"/>
        <w:rPr>
          <w:sz w:val="28"/>
          <w:szCs w:val="28"/>
        </w:rPr>
      </w:pPr>
      <w:r w:rsidRPr="006736E1">
        <w:rPr>
          <w:sz w:val="28"/>
          <w:szCs w:val="28"/>
        </w:rPr>
        <w:t xml:space="preserve">1. </w:t>
      </w:r>
      <w:r w:rsidR="00BB0DA1">
        <w:rPr>
          <w:sz w:val="28"/>
          <w:szCs w:val="28"/>
        </w:rPr>
        <w:t>Tổ chức l</w:t>
      </w:r>
      <w:r w:rsidRPr="006736E1">
        <w:rPr>
          <w:sz w:val="28"/>
          <w:szCs w:val="28"/>
        </w:rPr>
        <w:t>à pháp nhân được thành lập và hoạt động hợp pháp trên lãnh thổ Việt Nam; không đang trong quá trình chia, tách, hợp nhất, sáp nhập, chuyển đổi, giải thể, phá sản theo quyết định đã được ban hành</w:t>
      </w:r>
      <w:r w:rsidR="000C498B">
        <w:rPr>
          <w:sz w:val="28"/>
          <w:szCs w:val="28"/>
        </w:rPr>
        <w:t>; đ</w:t>
      </w:r>
      <w:r w:rsidR="000C498B" w:rsidRPr="006736E1">
        <w:rPr>
          <w:sz w:val="28"/>
          <w:szCs w:val="28"/>
        </w:rPr>
        <w:t>ội ngũ cán bộ thực hiện giải pháp thử nghiệm có trình độ chuyên môn về lĩnh vực đảm nhiệm.</w:t>
      </w:r>
    </w:p>
    <w:p w14:paraId="27BBB9CA" w14:textId="2DE17A8C" w:rsidR="000C498B" w:rsidRPr="00916E48" w:rsidRDefault="006736E1" w:rsidP="000C498B">
      <w:pPr>
        <w:spacing w:before="120" w:line="26" w:lineRule="atLeast"/>
        <w:jc w:val="both"/>
        <w:rPr>
          <w:sz w:val="28"/>
          <w:szCs w:val="28"/>
        </w:rPr>
      </w:pPr>
      <w:r w:rsidRPr="006736E1">
        <w:rPr>
          <w:sz w:val="28"/>
          <w:szCs w:val="28"/>
        </w:rPr>
        <w:t>Người đại diện theo pháp luật</w:t>
      </w:r>
      <w:r w:rsidR="00BB0DA1">
        <w:rPr>
          <w:sz w:val="28"/>
          <w:szCs w:val="28"/>
        </w:rPr>
        <w:t xml:space="preserve"> </w:t>
      </w:r>
      <w:r w:rsidRPr="006736E1">
        <w:rPr>
          <w:sz w:val="28"/>
          <w:szCs w:val="28"/>
        </w:rPr>
        <w:t xml:space="preserve">của tổ chức đề nghị tham gia </w:t>
      </w:r>
      <w:r w:rsidR="00BB0DA1">
        <w:rPr>
          <w:sz w:val="28"/>
          <w:szCs w:val="28"/>
        </w:rPr>
        <w:t>hoạt động</w:t>
      </w:r>
      <w:r w:rsidRPr="006736E1">
        <w:rPr>
          <w:sz w:val="28"/>
          <w:szCs w:val="28"/>
        </w:rPr>
        <w:t xml:space="preserve"> thử nghiệm </w:t>
      </w:r>
      <w:r w:rsidR="00BB0DA1">
        <w:rPr>
          <w:sz w:val="28"/>
          <w:szCs w:val="28"/>
        </w:rPr>
        <w:t>có kiểm soát là công dân Việt Nam, thường trú tại Việt Nam</w:t>
      </w:r>
      <w:r w:rsidR="00357059">
        <w:rPr>
          <w:sz w:val="28"/>
          <w:szCs w:val="28"/>
        </w:rPr>
        <w:t xml:space="preserve"> </w:t>
      </w:r>
      <w:r w:rsidR="000C498B">
        <w:rPr>
          <w:sz w:val="28"/>
          <w:szCs w:val="28"/>
        </w:rPr>
        <w:t xml:space="preserve">và </w:t>
      </w:r>
      <w:r w:rsidR="000C498B" w:rsidRPr="00916E48">
        <w:rPr>
          <w:sz w:val="28"/>
          <w:szCs w:val="28"/>
        </w:rPr>
        <w:t>không thuộc một trong các trường hợp sau đây:</w:t>
      </w:r>
    </w:p>
    <w:p w14:paraId="67D34AA1" w14:textId="206F92C2" w:rsidR="000C498B" w:rsidRPr="00916E48" w:rsidRDefault="000C498B" w:rsidP="000C498B">
      <w:pPr>
        <w:spacing w:before="120" w:line="26" w:lineRule="atLeast"/>
        <w:jc w:val="both"/>
        <w:rPr>
          <w:sz w:val="28"/>
          <w:szCs w:val="28"/>
        </w:rPr>
      </w:pPr>
      <w:r>
        <w:rPr>
          <w:sz w:val="28"/>
          <w:szCs w:val="28"/>
        </w:rPr>
        <w:t xml:space="preserve">a) </w:t>
      </w:r>
      <w:r w:rsidRPr="00916E48">
        <w:rPr>
          <w:sz w:val="28"/>
          <w:szCs w:val="28"/>
        </w:rPr>
        <w:t>Đã bị khởi tố hình sự mà các cơ quan tố tụng của Việt Nam hoặc của nước ngoài đang tiến hành điều tra, truy tố, xét xử</w:t>
      </w:r>
      <w:r w:rsidR="007A047B">
        <w:rPr>
          <w:sz w:val="28"/>
          <w:szCs w:val="28"/>
        </w:rPr>
        <w:t>;</w:t>
      </w:r>
    </w:p>
    <w:p w14:paraId="2FE2F0EF" w14:textId="72F3BECF" w:rsidR="000C498B" w:rsidRDefault="000C498B" w:rsidP="000C498B">
      <w:pPr>
        <w:spacing w:before="120" w:line="26" w:lineRule="atLeast"/>
        <w:jc w:val="both"/>
        <w:rPr>
          <w:sz w:val="28"/>
          <w:szCs w:val="28"/>
        </w:rPr>
      </w:pPr>
      <w:r>
        <w:rPr>
          <w:sz w:val="28"/>
          <w:szCs w:val="28"/>
        </w:rPr>
        <w:t xml:space="preserve">b) </w:t>
      </w:r>
      <w:r w:rsidRPr="00916E48">
        <w:rPr>
          <w:sz w:val="28"/>
          <w:szCs w:val="28"/>
        </w:rPr>
        <w:t>Có tiền án về các tội xâm phạm an ninh quốc gia hoặc các tội khác do lỗi cố ý bị kết án từ trên 03 năm tù trở lên chưa được xóa án tích; đang trong thời gian được tạm hoãn chấp hành hình phạt tù; đang chấp hành hình phạt cải tạo không giam giữ; đang bị quản chế, cấm cư trú, cấm đảm nhiệm chức vụ, cấm kinh doanh ngành, nghề đầu tư kinh doanh có điều kiện về an ninh, trật tự theo quyết định của Tòa án</w:t>
      </w:r>
      <w:r w:rsidR="007A047B">
        <w:rPr>
          <w:sz w:val="28"/>
          <w:szCs w:val="28"/>
        </w:rPr>
        <w:t>;</w:t>
      </w:r>
    </w:p>
    <w:p w14:paraId="7D63A573" w14:textId="0B9AC989" w:rsidR="00357059" w:rsidRDefault="000C498B" w:rsidP="000C498B">
      <w:pPr>
        <w:spacing w:before="120" w:line="26" w:lineRule="atLeast"/>
        <w:jc w:val="both"/>
        <w:rPr>
          <w:sz w:val="28"/>
          <w:szCs w:val="28"/>
        </w:rPr>
      </w:pPr>
      <w:r>
        <w:rPr>
          <w:sz w:val="28"/>
          <w:szCs w:val="28"/>
        </w:rPr>
        <w:t>c) Đã bị xử phạt vi phạm hành chính trong lĩnh vực dữ liệu và chưa hết thời hạn được coi là chưa bị xử phạt vi phạm hành chính.</w:t>
      </w:r>
      <w:r w:rsidR="00357059">
        <w:rPr>
          <w:sz w:val="28"/>
          <w:szCs w:val="28"/>
        </w:rPr>
        <w:t xml:space="preserve"> Đang bị áp dụng các biện pháp xử lý hành chính hoặc đang trong thời gian </w:t>
      </w:r>
      <w:r w:rsidR="00F262C8">
        <w:rPr>
          <w:sz w:val="28"/>
          <w:szCs w:val="28"/>
        </w:rPr>
        <w:t xml:space="preserve">chờ </w:t>
      </w:r>
      <w:r w:rsidR="00357059">
        <w:rPr>
          <w:sz w:val="28"/>
          <w:szCs w:val="28"/>
        </w:rPr>
        <w:t>áp dụng biện pháp xử lý hành chính</w:t>
      </w:r>
      <w:r w:rsidR="0042541E">
        <w:rPr>
          <w:sz w:val="28"/>
          <w:szCs w:val="28"/>
        </w:rPr>
        <w:t>;</w:t>
      </w:r>
      <w:r w:rsidR="00357059">
        <w:rPr>
          <w:sz w:val="28"/>
          <w:szCs w:val="28"/>
        </w:rPr>
        <w:t xml:space="preserve"> </w:t>
      </w:r>
      <w:r w:rsidR="00357059" w:rsidRPr="00916E48">
        <w:rPr>
          <w:sz w:val="28"/>
          <w:szCs w:val="28"/>
        </w:rPr>
        <w:t>đã bị áp dụng các biện pháp xử lý hành chính nhưng chưa đủ thời hạn để được coi là chưa bị áp dụng biện pháp xử lý hành chính</w:t>
      </w:r>
    </w:p>
    <w:p w14:paraId="6DE20EA9" w14:textId="390B8261" w:rsidR="00BB0DA1" w:rsidRDefault="00BB0DA1" w:rsidP="006736E1">
      <w:pPr>
        <w:spacing w:before="120" w:line="26" w:lineRule="atLeast"/>
        <w:jc w:val="both"/>
        <w:rPr>
          <w:sz w:val="28"/>
          <w:szCs w:val="28"/>
        </w:rPr>
      </w:pPr>
      <w:r>
        <w:rPr>
          <w:sz w:val="28"/>
          <w:szCs w:val="28"/>
        </w:rPr>
        <w:t>2. Cá nhân là công dân Việt Nam</w:t>
      </w:r>
      <w:r w:rsidR="000C498B">
        <w:rPr>
          <w:sz w:val="28"/>
          <w:szCs w:val="28"/>
        </w:rPr>
        <w:t xml:space="preserve">, thường trú tại Việt Nam, </w:t>
      </w:r>
      <w:r w:rsidR="000C498B" w:rsidRPr="006736E1">
        <w:rPr>
          <w:sz w:val="28"/>
          <w:szCs w:val="28"/>
        </w:rPr>
        <w:t xml:space="preserve">có trình độ </w:t>
      </w:r>
      <w:r w:rsidR="000C498B">
        <w:rPr>
          <w:sz w:val="28"/>
          <w:szCs w:val="28"/>
        </w:rPr>
        <w:t xml:space="preserve">đại học trở lên phù hợp với lĩnh vực tham gia hoạt động thử nghiệm có kiểm soát và </w:t>
      </w:r>
      <w:r w:rsidR="000C498B" w:rsidRPr="00916E48">
        <w:rPr>
          <w:sz w:val="28"/>
          <w:szCs w:val="28"/>
        </w:rPr>
        <w:t>không thuộc một trong các trường hợp</w:t>
      </w:r>
      <w:r w:rsidR="000C498B">
        <w:rPr>
          <w:sz w:val="28"/>
          <w:szCs w:val="28"/>
        </w:rPr>
        <w:t xml:space="preserve"> quy định tại </w:t>
      </w:r>
      <w:r w:rsidR="000C498B" w:rsidRPr="000C498B">
        <w:rPr>
          <w:sz w:val="28"/>
          <w:szCs w:val="28"/>
        </w:rPr>
        <w:t>các điểm a, b và c khoản 1 Điều này</w:t>
      </w:r>
      <w:r w:rsidR="009C5CC5">
        <w:rPr>
          <w:sz w:val="28"/>
          <w:szCs w:val="28"/>
        </w:rPr>
        <w:t>.</w:t>
      </w:r>
    </w:p>
    <w:p w14:paraId="6DFE7AAE" w14:textId="4170BBB7" w:rsidR="006736E1" w:rsidRPr="006736E1" w:rsidRDefault="006736E1" w:rsidP="006736E1">
      <w:pPr>
        <w:spacing w:before="120" w:line="26" w:lineRule="atLeast"/>
        <w:jc w:val="both"/>
        <w:rPr>
          <w:sz w:val="28"/>
          <w:szCs w:val="28"/>
        </w:rPr>
      </w:pPr>
      <w:r w:rsidRPr="006736E1">
        <w:rPr>
          <w:sz w:val="28"/>
          <w:szCs w:val="28"/>
        </w:rPr>
        <w:t xml:space="preserve">3. Giải pháp đề nghị tham gia </w:t>
      </w:r>
      <w:r w:rsidR="00BB0DA1">
        <w:rPr>
          <w:sz w:val="28"/>
          <w:szCs w:val="28"/>
        </w:rPr>
        <w:t>hoạt động</w:t>
      </w:r>
      <w:r w:rsidRPr="006736E1">
        <w:rPr>
          <w:sz w:val="28"/>
          <w:szCs w:val="28"/>
        </w:rPr>
        <w:t xml:space="preserve"> thử nghiệm </w:t>
      </w:r>
      <w:r w:rsidR="00BB0DA1">
        <w:rPr>
          <w:sz w:val="28"/>
          <w:szCs w:val="28"/>
        </w:rPr>
        <w:t xml:space="preserve">có kiểm soát </w:t>
      </w:r>
      <w:r w:rsidR="001C778D">
        <w:rPr>
          <w:sz w:val="28"/>
          <w:szCs w:val="28"/>
        </w:rPr>
        <w:t>phải đáp ứng</w:t>
      </w:r>
      <w:r w:rsidRPr="006736E1">
        <w:rPr>
          <w:sz w:val="28"/>
          <w:szCs w:val="28"/>
        </w:rPr>
        <w:t xml:space="preserve"> các tiêu chí:</w:t>
      </w:r>
    </w:p>
    <w:p w14:paraId="07766B77" w14:textId="07A5CF56" w:rsidR="006736E1" w:rsidRPr="006736E1" w:rsidRDefault="00C039A5" w:rsidP="006736E1">
      <w:pPr>
        <w:spacing w:before="120" w:line="26" w:lineRule="atLeast"/>
        <w:jc w:val="both"/>
        <w:rPr>
          <w:sz w:val="28"/>
          <w:szCs w:val="28"/>
        </w:rPr>
      </w:pPr>
      <w:r>
        <w:rPr>
          <w:sz w:val="28"/>
          <w:szCs w:val="28"/>
        </w:rPr>
        <w:t>a</w:t>
      </w:r>
      <w:r w:rsidR="006736E1" w:rsidRPr="006736E1">
        <w:rPr>
          <w:sz w:val="28"/>
          <w:szCs w:val="28"/>
        </w:rPr>
        <w:t xml:space="preserve">) </w:t>
      </w:r>
      <w:r>
        <w:rPr>
          <w:sz w:val="28"/>
          <w:szCs w:val="28"/>
        </w:rPr>
        <w:t>C</w:t>
      </w:r>
      <w:r w:rsidR="006736E1" w:rsidRPr="006736E1">
        <w:rPr>
          <w:sz w:val="28"/>
          <w:szCs w:val="28"/>
        </w:rPr>
        <w:t xml:space="preserve">ó tính đổi mới sáng tạo, đem lại lợi ích, giá trị gia tăng cho người sử dụng dịch vụ tại Việt Nam, đặc biệt là các giải pháp </w:t>
      </w:r>
      <w:r w:rsidR="00BB0DA1">
        <w:rPr>
          <w:sz w:val="28"/>
          <w:szCs w:val="28"/>
        </w:rPr>
        <w:t>liên quan hoạt động khoa học, công nghệ và đổi mới sáng tạo về dữ liệu</w:t>
      </w:r>
      <w:r w:rsidR="006736E1" w:rsidRPr="006736E1">
        <w:rPr>
          <w:sz w:val="28"/>
          <w:szCs w:val="28"/>
        </w:rPr>
        <w:t>;</w:t>
      </w:r>
    </w:p>
    <w:p w14:paraId="65057438" w14:textId="29C798FB" w:rsidR="006736E1" w:rsidRPr="006736E1" w:rsidRDefault="00C039A5" w:rsidP="006736E1">
      <w:pPr>
        <w:spacing w:before="120" w:line="26" w:lineRule="atLeast"/>
        <w:jc w:val="both"/>
        <w:rPr>
          <w:sz w:val="28"/>
          <w:szCs w:val="28"/>
        </w:rPr>
      </w:pPr>
      <w:r>
        <w:rPr>
          <w:sz w:val="28"/>
          <w:szCs w:val="28"/>
        </w:rPr>
        <w:lastRenderedPageBreak/>
        <w:t>b</w:t>
      </w:r>
      <w:r w:rsidR="006736E1" w:rsidRPr="006736E1">
        <w:rPr>
          <w:sz w:val="28"/>
          <w:szCs w:val="28"/>
        </w:rPr>
        <w:t xml:space="preserve">) </w:t>
      </w:r>
      <w:r>
        <w:rPr>
          <w:sz w:val="28"/>
          <w:szCs w:val="28"/>
        </w:rPr>
        <w:t>Đ</w:t>
      </w:r>
      <w:r w:rsidR="006736E1" w:rsidRPr="006736E1">
        <w:rPr>
          <w:sz w:val="28"/>
          <w:szCs w:val="28"/>
        </w:rPr>
        <w:t>ã thiết kế, xây dựng được khung quản lý rủi ro</w:t>
      </w:r>
      <w:r w:rsidR="00BB0DA1" w:rsidRPr="00BB0DA1">
        <w:rPr>
          <w:sz w:val="28"/>
          <w:szCs w:val="28"/>
        </w:rPr>
        <w:t xml:space="preserve"> về quyền riêng tư và an ninh dữ liệu, rủi ro về tài chính, rủi ro về xã hội và đạo đức, rủi ro về an ninh quốc gia</w:t>
      </w:r>
      <w:r w:rsidR="006736E1" w:rsidRPr="006736E1">
        <w:rPr>
          <w:sz w:val="28"/>
          <w:szCs w:val="28"/>
        </w:rPr>
        <w:t>; đã xây dựng phương án hợp lý về xử lý, khắc phục các rủi ro xảy ra trong quá trình thử nghiệm phù hợp;</w:t>
      </w:r>
    </w:p>
    <w:p w14:paraId="1D4866D5" w14:textId="418139A7" w:rsidR="006736E1" w:rsidRPr="006736E1" w:rsidRDefault="00C039A5" w:rsidP="006736E1">
      <w:pPr>
        <w:spacing w:before="120" w:line="26" w:lineRule="atLeast"/>
        <w:jc w:val="both"/>
        <w:rPr>
          <w:sz w:val="28"/>
          <w:szCs w:val="28"/>
        </w:rPr>
      </w:pPr>
      <w:r>
        <w:rPr>
          <w:sz w:val="28"/>
          <w:szCs w:val="28"/>
        </w:rPr>
        <w:t>c</w:t>
      </w:r>
      <w:r w:rsidR="006736E1" w:rsidRPr="006736E1">
        <w:rPr>
          <w:sz w:val="28"/>
          <w:szCs w:val="28"/>
        </w:rPr>
        <w:t xml:space="preserve">) </w:t>
      </w:r>
      <w:r>
        <w:rPr>
          <w:sz w:val="28"/>
          <w:szCs w:val="28"/>
        </w:rPr>
        <w:t>Đ</w:t>
      </w:r>
      <w:r w:rsidR="006736E1" w:rsidRPr="006736E1">
        <w:rPr>
          <w:sz w:val="28"/>
          <w:szCs w:val="28"/>
        </w:rPr>
        <w:t xml:space="preserve">ã được </w:t>
      </w:r>
      <w:r w:rsidR="001C43DF">
        <w:rPr>
          <w:sz w:val="28"/>
          <w:szCs w:val="28"/>
        </w:rPr>
        <w:t xml:space="preserve">cá nhân, </w:t>
      </w:r>
      <w:r w:rsidR="006736E1" w:rsidRPr="006736E1">
        <w:rPr>
          <w:sz w:val="28"/>
          <w:szCs w:val="28"/>
        </w:rPr>
        <w:t xml:space="preserve">tổ chức tham gia </w:t>
      </w:r>
      <w:r w:rsidR="00BB0DA1">
        <w:rPr>
          <w:sz w:val="28"/>
          <w:szCs w:val="28"/>
        </w:rPr>
        <w:t>hoạt động</w:t>
      </w:r>
      <w:r w:rsidR="006736E1" w:rsidRPr="006736E1">
        <w:rPr>
          <w:sz w:val="28"/>
          <w:szCs w:val="28"/>
        </w:rPr>
        <w:t xml:space="preserve"> thử nghiệm </w:t>
      </w:r>
      <w:r w:rsidR="00BB0DA1">
        <w:rPr>
          <w:sz w:val="28"/>
          <w:szCs w:val="28"/>
        </w:rPr>
        <w:t xml:space="preserve">có kiểm soát </w:t>
      </w:r>
      <w:r w:rsidR="006736E1" w:rsidRPr="006736E1">
        <w:rPr>
          <w:sz w:val="28"/>
          <w:szCs w:val="28"/>
        </w:rPr>
        <w:t>thực hiện các biện pháp rà soát, đánh giá đầy đủ, trên các khía cạnh hoạt động và chức năng, công dụng, tính hữu ích;</w:t>
      </w:r>
    </w:p>
    <w:p w14:paraId="564D99B0" w14:textId="3F8B0ABC" w:rsidR="006736E1" w:rsidRPr="006736E1" w:rsidRDefault="00C039A5" w:rsidP="006736E1">
      <w:pPr>
        <w:spacing w:before="120" w:line="26" w:lineRule="atLeast"/>
        <w:jc w:val="both"/>
        <w:rPr>
          <w:sz w:val="28"/>
          <w:szCs w:val="28"/>
        </w:rPr>
      </w:pPr>
      <w:r>
        <w:rPr>
          <w:sz w:val="28"/>
          <w:szCs w:val="28"/>
        </w:rPr>
        <w:t>d</w:t>
      </w:r>
      <w:r w:rsidR="006736E1" w:rsidRPr="006736E1">
        <w:rPr>
          <w:sz w:val="28"/>
          <w:szCs w:val="28"/>
        </w:rPr>
        <w:t xml:space="preserve">) </w:t>
      </w:r>
      <w:r>
        <w:rPr>
          <w:sz w:val="28"/>
          <w:szCs w:val="28"/>
        </w:rPr>
        <w:t>C</w:t>
      </w:r>
      <w:r w:rsidR="006736E1" w:rsidRPr="006736E1">
        <w:rPr>
          <w:sz w:val="28"/>
          <w:szCs w:val="28"/>
        </w:rPr>
        <w:t xml:space="preserve">ó tính khả thi để </w:t>
      </w:r>
      <w:r w:rsidR="003C6554">
        <w:rPr>
          <w:sz w:val="28"/>
          <w:szCs w:val="28"/>
        </w:rPr>
        <w:t>triển khai</w:t>
      </w:r>
      <w:r w:rsidR="006736E1" w:rsidRPr="006736E1">
        <w:rPr>
          <w:sz w:val="28"/>
          <w:szCs w:val="28"/>
        </w:rPr>
        <w:t xml:space="preserve"> </w:t>
      </w:r>
      <w:r w:rsidR="002F6EBE">
        <w:rPr>
          <w:sz w:val="28"/>
          <w:szCs w:val="28"/>
        </w:rPr>
        <w:t xml:space="preserve">ứng dụng </w:t>
      </w:r>
      <w:r w:rsidR="006736E1" w:rsidRPr="006736E1">
        <w:rPr>
          <w:sz w:val="28"/>
          <w:szCs w:val="28"/>
        </w:rPr>
        <w:t>sau khi hoàn thành quá trình thử nghiệm.</w:t>
      </w:r>
    </w:p>
    <w:p w14:paraId="55C9C829" w14:textId="36470F6B" w:rsidR="00C62C71" w:rsidRPr="00C62C71" w:rsidRDefault="00C62C71" w:rsidP="005E57FE">
      <w:pPr>
        <w:pStyle w:val="Heading2"/>
      </w:pPr>
      <w:r w:rsidRPr="00C62C71">
        <w:t xml:space="preserve">Điều </w:t>
      </w:r>
      <w:r w:rsidR="00DC35B5">
        <w:t>10</w:t>
      </w:r>
      <w:r w:rsidRPr="00C62C71">
        <w:t xml:space="preserve">. </w:t>
      </w:r>
      <w:r w:rsidR="00F056AC">
        <w:t>Phương án</w:t>
      </w:r>
      <w:r w:rsidRPr="00C62C71">
        <w:t xml:space="preserve"> </w:t>
      </w:r>
      <w:r w:rsidR="0051107E" w:rsidRPr="0051107E">
        <w:t>thử nghiệm có kiểm soát trong hoạt động khoa học, công nghệ và đổi mới sáng tạo về dữ liệu</w:t>
      </w:r>
    </w:p>
    <w:p w14:paraId="59E43107" w14:textId="7F75424D" w:rsidR="00C62C71" w:rsidRPr="00C62C71" w:rsidRDefault="00C62C71" w:rsidP="00C62C71">
      <w:pPr>
        <w:spacing w:before="120" w:line="26" w:lineRule="atLeast"/>
        <w:jc w:val="both"/>
        <w:rPr>
          <w:sz w:val="28"/>
          <w:szCs w:val="28"/>
        </w:rPr>
      </w:pPr>
      <w:r w:rsidRPr="00C62C71">
        <w:rPr>
          <w:sz w:val="28"/>
          <w:szCs w:val="28"/>
        </w:rPr>
        <w:t xml:space="preserve">Cơ quan, tổ chức, cá nhân tiến hành thử nghiệm phải lập phương án bao gồm các nội dung chính sau: </w:t>
      </w:r>
    </w:p>
    <w:p w14:paraId="2239CC43" w14:textId="7C028EDB" w:rsidR="00C62C71" w:rsidRPr="00C62C71" w:rsidRDefault="00F056AC" w:rsidP="00C62C71">
      <w:pPr>
        <w:spacing w:before="120" w:line="26" w:lineRule="atLeast"/>
        <w:jc w:val="both"/>
        <w:rPr>
          <w:sz w:val="28"/>
          <w:szCs w:val="28"/>
        </w:rPr>
      </w:pPr>
      <w:r>
        <w:rPr>
          <w:sz w:val="28"/>
          <w:szCs w:val="28"/>
        </w:rPr>
        <w:t>1.</w:t>
      </w:r>
      <w:r w:rsidR="00C62C71" w:rsidRPr="00C62C71">
        <w:rPr>
          <w:sz w:val="28"/>
          <w:szCs w:val="28"/>
        </w:rPr>
        <w:t xml:space="preserve"> Tên phương án thử nghiệm</w:t>
      </w:r>
      <w:r w:rsidR="00453A4E">
        <w:rPr>
          <w:sz w:val="28"/>
          <w:szCs w:val="28"/>
        </w:rPr>
        <w:t>;</w:t>
      </w:r>
    </w:p>
    <w:p w14:paraId="1E5DDD57" w14:textId="0A853EAD" w:rsidR="00C62C71" w:rsidRPr="00C62C71" w:rsidRDefault="00F056AC" w:rsidP="00C62C71">
      <w:pPr>
        <w:spacing w:before="120" w:line="26" w:lineRule="atLeast"/>
        <w:jc w:val="both"/>
        <w:rPr>
          <w:sz w:val="28"/>
          <w:szCs w:val="28"/>
        </w:rPr>
      </w:pPr>
      <w:r>
        <w:rPr>
          <w:sz w:val="28"/>
          <w:szCs w:val="28"/>
        </w:rPr>
        <w:t>2.</w:t>
      </w:r>
      <w:r w:rsidR="00C62C71" w:rsidRPr="00C62C71">
        <w:rPr>
          <w:sz w:val="28"/>
          <w:szCs w:val="28"/>
        </w:rPr>
        <w:t xml:space="preserve"> Thông tin về tổ chức, cá nhân chủ trì phương án thử nghiệm;</w:t>
      </w:r>
    </w:p>
    <w:p w14:paraId="12011286" w14:textId="283BF6B2" w:rsidR="00C62C71" w:rsidRPr="00C62C71" w:rsidRDefault="00F056AC" w:rsidP="00C62C71">
      <w:pPr>
        <w:spacing w:before="120" w:line="26" w:lineRule="atLeast"/>
        <w:jc w:val="both"/>
        <w:rPr>
          <w:sz w:val="28"/>
          <w:szCs w:val="28"/>
        </w:rPr>
      </w:pPr>
      <w:r>
        <w:rPr>
          <w:sz w:val="28"/>
          <w:szCs w:val="28"/>
        </w:rPr>
        <w:t>3.</w:t>
      </w:r>
      <w:r w:rsidR="00C62C71" w:rsidRPr="00C62C71">
        <w:rPr>
          <w:sz w:val="28"/>
          <w:szCs w:val="28"/>
        </w:rPr>
        <w:t xml:space="preserve"> Sự cần thiết;</w:t>
      </w:r>
    </w:p>
    <w:p w14:paraId="4E304FD5" w14:textId="1CB21865" w:rsidR="00C62C71" w:rsidRPr="00C62C71" w:rsidRDefault="00F056AC" w:rsidP="00C62C71">
      <w:pPr>
        <w:spacing w:before="120" w:line="26" w:lineRule="atLeast"/>
        <w:jc w:val="both"/>
        <w:rPr>
          <w:sz w:val="28"/>
          <w:szCs w:val="28"/>
        </w:rPr>
      </w:pPr>
      <w:r>
        <w:rPr>
          <w:sz w:val="28"/>
          <w:szCs w:val="28"/>
        </w:rPr>
        <w:t>4.</w:t>
      </w:r>
      <w:r w:rsidR="00C62C71" w:rsidRPr="00C62C71">
        <w:rPr>
          <w:sz w:val="28"/>
          <w:szCs w:val="28"/>
        </w:rPr>
        <w:t xml:space="preserve"> Mục tiêu và nội dung chính của phương án thử nghiệm;</w:t>
      </w:r>
    </w:p>
    <w:p w14:paraId="2E737E37" w14:textId="22EF10ED" w:rsidR="00C62C71" w:rsidRPr="00C62C71" w:rsidRDefault="00F056AC" w:rsidP="00C62C71">
      <w:pPr>
        <w:spacing w:before="120" w:line="26" w:lineRule="atLeast"/>
        <w:jc w:val="both"/>
        <w:rPr>
          <w:sz w:val="28"/>
          <w:szCs w:val="28"/>
        </w:rPr>
      </w:pPr>
      <w:r>
        <w:rPr>
          <w:sz w:val="28"/>
          <w:szCs w:val="28"/>
        </w:rPr>
        <w:t>5.</w:t>
      </w:r>
      <w:r w:rsidR="00C62C71" w:rsidRPr="00C62C71">
        <w:rPr>
          <w:sz w:val="28"/>
          <w:szCs w:val="28"/>
        </w:rPr>
        <w:t xml:space="preserve"> Lĩnh vực thử nghiệm và mục tiêu kinh tế - xã hội của hoạt động thử nghiệm có kiểm soát;</w:t>
      </w:r>
    </w:p>
    <w:p w14:paraId="1FBDC3AC" w14:textId="7A2624A2" w:rsidR="00C62C71" w:rsidRPr="00C62C71" w:rsidRDefault="00F056AC" w:rsidP="00C62C71">
      <w:pPr>
        <w:spacing w:before="120" w:line="26" w:lineRule="atLeast"/>
        <w:jc w:val="both"/>
        <w:rPr>
          <w:color w:val="FF0000"/>
          <w:sz w:val="28"/>
          <w:szCs w:val="28"/>
        </w:rPr>
      </w:pPr>
      <w:r>
        <w:rPr>
          <w:sz w:val="28"/>
          <w:szCs w:val="28"/>
        </w:rPr>
        <w:t>6. M</w:t>
      </w:r>
      <w:r w:rsidR="00C62C71" w:rsidRPr="00C62C71">
        <w:rPr>
          <w:sz w:val="28"/>
          <w:szCs w:val="28"/>
        </w:rPr>
        <w:t>ô tả giải pháp về sản phẩm, dịch vụ thử nghiệm, đánh giá mức độ rủi ro, quyền lợi, trách nhiệm các bên, các biện pháp kiểm soát,</w:t>
      </w:r>
      <w:r w:rsidR="00C62C71" w:rsidRPr="00C62C71">
        <w:t xml:space="preserve"> </w:t>
      </w:r>
      <w:r w:rsidR="00C62C71" w:rsidRPr="00C62C71">
        <w:rPr>
          <w:sz w:val="28"/>
          <w:szCs w:val="28"/>
        </w:rPr>
        <w:t>các biện pháp kiểm soát rủi ro chi tiết cho: rủi ro về quyền riêng tư và an ninh dữ liệu, rủi ro về tài chính, rủi ro về xã hội và đạo đức, rủi ro về an ninh quốc gia;</w:t>
      </w:r>
    </w:p>
    <w:p w14:paraId="4E086018" w14:textId="0278E0AB" w:rsidR="00C62C71" w:rsidRPr="00C62C71" w:rsidRDefault="00F056AC" w:rsidP="00C62C71">
      <w:pPr>
        <w:spacing w:before="120" w:line="26" w:lineRule="atLeast"/>
        <w:jc w:val="both"/>
        <w:rPr>
          <w:sz w:val="28"/>
          <w:szCs w:val="28"/>
        </w:rPr>
      </w:pPr>
      <w:r>
        <w:rPr>
          <w:sz w:val="28"/>
          <w:szCs w:val="28"/>
        </w:rPr>
        <w:t>7.</w:t>
      </w:r>
      <w:r w:rsidR="00C62C71" w:rsidRPr="00C62C71">
        <w:rPr>
          <w:sz w:val="28"/>
          <w:szCs w:val="28"/>
        </w:rPr>
        <w:t xml:space="preserve"> Kết quả dự kiến;</w:t>
      </w:r>
    </w:p>
    <w:p w14:paraId="325B64EB" w14:textId="22E65EAE" w:rsidR="00C62C71" w:rsidRPr="00C62C71" w:rsidRDefault="00F056AC" w:rsidP="00C62C71">
      <w:pPr>
        <w:spacing w:before="120" w:line="26" w:lineRule="atLeast"/>
        <w:jc w:val="both"/>
        <w:rPr>
          <w:sz w:val="28"/>
          <w:szCs w:val="28"/>
        </w:rPr>
      </w:pPr>
      <w:r>
        <w:rPr>
          <w:sz w:val="28"/>
          <w:szCs w:val="28"/>
        </w:rPr>
        <w:t>8.</w:t>
      </w:r>
      <w:r w:rsidR="00C62C71" w:rsidRPr="00C62C71">
        <w:rPr>
          <w:sz w:val="28"/>
          <w:szCs w:val="28"/>
        </w:rPr>
        <w:t xml:space="preserve"> Phạm vi hoạt động thử nghiệm có kiểm soát;</w:t>
      </w:r>
    </w:p>
    <w:p w14:paraId="773B49EF" w14:textId="41FDC3EC" w:rsidR="00C62C71" w:rsidRPr="00C62C71" w:rsidRDefault="00F056AC" w:rsidP="00C62C71">
      <w:pPr>
        <w:spacing w:before="120" w:line="26" w:lineRule="atLeast"/>
        <w:jc w:val="both"/>
        <w:rPr>
          <w:sz w:val="28"/>
          <w:szCs w:val="28"/>
        </w:rPr>
      </w:pPr>
      <w:r>
        <w:rPr>
          <w:sz w:val="28"/>
          <w:szCs w:val="28"/>
        </w:rPr>
        <w:t>9.</w:t>
      </w:r>
      <w:r w:rsidR="00C62C71" w:rsidRPr="00C62C71">
        <w:rPr>
          <w:sz w:val="28"/>
          <w:szCs w:val="28"/>
        </w:rPr>
        <w:t xml:space="preserve"> Thời gian hoạt động thử nghiệm có kiểm soát;</w:t>
      </w:r>
    </w:p>
    <w:p w14:paraId="3890495D" w14:textId="3AF0F083" w:rsidR="00C62C71" w:rsidRPr="00C62C71" w:rsidRDefault="00F056AC" w:rsidP="00C62C71">
      <w:pPr>
        <w:spacing w:before="120" w:line="26" w:lineRule="atLeast"/>
        <w:jc w:val="both"/>
        <w:rPr>
          <w:sz w:val="28"/>
          <w:szCs w:val="28"/>
        </w:rPr>
      </w:pPr>
      <w:r>
        <w:rPr>
          <w:sz w:val="28"/>
          <w:szCs w:val="28"/>
        </w:rPr>
        <w:t>10.</w:t>
      </w:r>
      <w:r w:rsidR="00C62C71" w:rsidRPr="00C62C71">
        <w:rPr>
          <w:sz w:val="28"/>
          <w:szCs w:val="28"/>
        </w:rPr>
        <w:t xml:space="preserve"> Kinh phí thực hiện;</w:t>
      </w:r>
    </w:p>
    <w:p w14:paraId="125B5239" w14:textId="238F7CD6" w:rsidR="00C62C71" w:rsidRPr="00C62C71" w:rsidRDefault="00F056AC" w:rsidP="00C62C71">
      <w:pPr>
        <w:spacing w:before="120" w:line="26" w:lineRule="atLeast"/>
        <w:jc w:val="both"/>
        <w:rPr>
          <w:sz w:val="28"/>
          <w:szCs w:val="28"/>
        </w:rPr>
      </w:pPr>
      <w:r>
        <w:rPr>
          <w:sz w:val="28"/>
          <w:szCs w:val="28"/>
        </w:rPr>
        <w:t>11.</w:t>
      </w:r>
      <w:r w:rsidR="00C62C71" w:rsidRPr="00C62C71">
        <w:rPr>
          <w:sz w:val="28"/>
          <w:szCs w:val="28"/>
        </w:rPr>
        <w:t xml:space="preserve"> Nguyên tắc trao đổi, báo cáo với đơn vị phê duyệt phương án thực hiện thử nghiệm trong giai đoạn thử nghiệm.</w:t>
      </w:r>
    </w:p>
    <w:p w14:paraId="546E1B97" w14:textId="3A8FD5EB" w:rsidR="00C62C71" w:rsidRPr="00C62C71" w:rsidRDefault="00C62C71" w:rsidP="005E57FE">
      <w:pPr>
        <w:pStyle w:val="Heading2"/>
      </w:pPr>
      <w:r w:rsidRPr="00C62C71">
        <w:t>Điều 1</w:t>
      </w:r>
      <w:r w:rsidR="00DC35B5">
        <w:t>1</w:t>
      </w:r>
      <w:r w:rsidRPr="00C62C71">
        <w:t xml:space="preserve">. </w:t>
      </w:r>
      <w:r w:rsidR="005A16FC">
        <w:t>Phạm</w:t>
      </w:r>
      <w:r w:rsidRPr="00C62C71">
        <w:t xml:space="preserve"> vi thử nghiệm</w:t>
      </w:r>
      <w:r w:rsidR="00F85B75">
        <w:t xml:space="preserve"> có kiểm soát</w:t>
      </w:r>
    </w:p>
    <w:p w14:paraId="1F254341" w14:textId="0BBC4690" w:rsidR="00C62C71" w:rsidRPr="00C62C71" w:rsidRDefault="00C62C71" w:rsidP="00C62C71">
      <w:pPr>
        <w:spacing w:before="120" w:line="26" w:lineRule="atLeast"/>
        <w:jc w:val="both"/>
        <w:rPr>
          <w:sz w:val="28"/>
          <w:szCs w:val="28"/>
        </w:rPr>
      </w:pPr>
      <w:r w:rsidRPr="00C62C71">
        <w:rPr>
          <w:sz w:val="28"/>
          <w:szCs w:val="28"/>
        </w:rPr>
        <w:t xml:space="preserve">1. Không gian thử nghiệm bao gồm: không gian vật lý (máy chủ vật lý), không gian mạng (sử dụng mạng cục bộ (LAN), mạng diện rộng (WAN), mạng </w:t>
      </w:r>
      <w:r w:rsidR="00F85B75">
        <w:rPr>
          <w:sz w:val="28"/>
          <w:szCs w:val="28"/>
        </w:rPr>
        <w:t>I</w:t>
      </w:r>
      <w:r w:rsidRPr="00C62C71">
        <w:rPr>
          <w:sz w:val="28"/>
          <w:szCs w:val="28"/>
        </w:rPr>
        <w:t>nternet và các dịch vụ đám mây), không gian địa lý (triển khai tại địa điểm của cá nhân, tổ chức chủ trì thử nghiệm, triển khai tại chủ quản dữ liệu hoặc Bộ Công an phê duyệt phương án).</w:t>
      </w:r>
    </w:p>
    <w:p w14:paraId="7391CE75" w14:textId="77777777" w:rsidR="00C62C71" w:rsidRPr="00C62C71" w:rsidRDefault="00C62C71" w:rsidP="00C62C71">
      <w:pPr>
        <w:spacing w:before="120" w:line="26" w:lineRule="atLeast"/>
        <w:jc w:val="both"/>
        <w:rPr>
          <w:sz w:val="28"/>
          <w:szCs w:val="28"/>
          <w:lang w:val="vi-VN"/>
        </w:rPr>
      </w:pPr>
      <w:r w:rsidRPr="00C62C71">
        <w:rPr>
          <w:sz w:val="28"/>
          <w:szCs w:val="28"/>
        </w:rPr>
        <w:lastRenderedPageBreak/>
        <w:t xml:space="preserve">2. </w:t>
      </w:r>
      <w:r w:rsidRPr="00C62C71">
        <w:rPr>
          <w:sz w:val="28"/>
          <w:szCs w:val="28"/>
          <w:lang w:val="vi-VN"/>
        </w:rPr>
        <w:t xml:space="preserve">Thời hạn thực hiện thử nghiệm có kiểm soát </w:t>
      </w:r>
      <w:r w:rsidRPr="00C62C71">
        <w:rPr>
          <w:sz w:val="28"/>
          <w:szCs w:val="28"/>
        </w:rPr>
        <w:t>được phê duyệt không quá 02 năm theo phương án được thẩm định</w:t>
      </w:r>
      <w:r w:rsidRPr="00C62C71">
        <w:rPr>
          <w:sz w:val="28"/>
          <w:szCs w:val="28"/>
          <w:lang w:val="vi-VN"/>
        </w:rPr>
        <w:t xml:space="preserve">, có thể được gia hạn 01 lần không quá </w:t>
      </w:r>
      <w:r w:rsidRPr="00C62C71">
        <w:rPr>
          <w:sz w:val="28"/>
          <w:szCs w:val="28"/>
        </w:rPr>
        <w:t>thời gian thử nghiệm đã được phê duyệt</w:t>
      </w:r>
      <w:r w:rsidRPr="00C62C71">
        <w:rPr>
          <w:sz w:val="28"/>
          <w:szCs w:val="28"/>
          <w:lang w:val="vi-VN"/>
        </w:rPr>
        <w:t>.</w:t>
      </w:r>
    </w:p>
    <w:p w14:paraId="3BAA4109" w14:textId="77777777" w:rsidR="00C62C71" w:rsidRPr="00C62C71" w:rsidRDefault="00C62C71" w:rsidP="00C62C71">
      <w:pPr>
        <w:spacing w:before="120" w:line="26" w:lineRule="atLeast"/>
        <w:jc w:val="both"/>
        <w:rPr>
          <w:sz w:val="28"/>
          <w:szCs w:val="28"/>
          <w:lang w:val="vi-VN"/>
        </w:rPr>
      </w:pPr>
      <w:r w:rsidRPr="00C62C71">
        <w:rPr>
          <w:sz w:val="28"/>
          <w:szCs w:val="28"/>
        </w:rPr>
        <w:t xml:space="preserve">3. </w:t>
      </w:r>
      <w:r w:rsidRPr="00C62C71">
        <w:rPr>
          <w:sz w:val="28"/>
          <w:szCs w:val="28"/>
          <w:lang w:val="vi-VN"/>
        </w:rPr>
        <w:t>Việc thử nghiệm có kiểm soát được thực hiện dưới hình thức cho phép có thời hạn đối với các công nghệ, sản phẩm, dịch vụ, mô hình kinh doanh mà pháp luật chưa có quy định, chưa cho phép thực hiện hoặc cho phép có thời hạn và không áp dụng một số quy định của pháp luật trong phạm vi giới hạn thử nghiệm đối với các công nghệ, sản phẩm, dịch vụ, mô hình kinh doanh đã có.</w:t>
      </w:r>
    </w:p>
    <w:p w14:paraId="0D8DCAB8" w14:textId="25A669C5" w:rsidR="00C62C71" w:rsidRPr="00C62C71" w:rsidRDefault="00C62C71" w:rsidP="005E57FE">
      <w:pPr>
        <w:pStyle w:val="Heading2"/>
      </w:pPr>
      <w:r w:rsidRPr="00C62C71">
        <w:t>Điều 1</w:t>
      </w:r>
      <w:r w:rsidR="00DC35B5">
        <w:t>2</w:t>
      </w:r>
      <w:r w:rsidRPr="00C62C71">
        <w:t xml:space="preserve">. Trình tự, thủ tục đăng ký, thẩm định, phê duyệt </w:t>
      </w:r>
      <w:r w:rsidR="00413A7A">
        <w:t xml:space="preserve">hoạt động </w:t>
      </w:r>
      <w:r w:rsidRPr="00C62C71">
        <w:t>thử nghiệm</w:t>
      </w:r>
      <w:r w:rsidR="009A060C">
        <w:t xml:space="preserve"> có kiểm soát</w:t>
      </w:r>
      <w:r w:rsidRPr="00C62C71">
        <w:t xml:space="preserve"> </w:t>
      </w:r>
    </w:p>
    <w:p w14:paraId="13A69D29" w14:textId="5AA2BE6D" w:rsidR="00C62C71" w:rsidRPr="00C62C71" w:rsidRDefault="009A060C" w:rsidP="0073609B">
      <w:pPr>
        <w:spacing w:before="120" w:line="26" w:lineRule="atLeast"/>
        <w:jc w:val="both"/>
        <w:rPr>
          <w:sz w:val="28"/>
          <w:szCs w:val="28"/>
        </w:rPr>
      </w:pPr>
      <w:r>
        <w:rPr>
          <w:sz w:val="28"/>
          <w:szCs w:val="28"/>
        </w:rPr>
        <w:t xml:space="preserve">1. </w:t>
      </w:r>
      <w:r w:rsidR="00C62C71" w:rsidRPr="00C62C71">
        <w:rPr>
          <w:sz w:val="28"/>
          <w:szCs w:val="28"/>
        </w:rPr>
        <w:t>Nguyên tắc lập và gửi hồ sơ đăng ký tham gia hoạt động thử nghiệm có kiểm soát</w:t>
      </w:r>
      <w:r w:rsidR="00D747A2">
        <w:rPr>
          <w:sz w:val="28"/>
          <w:szCs w:val="28"/>
        </w:rPr>
        <w:t>:</w:t>
      </w:r>
    </w:p>
    <w:p w14:paraId="79E7D6BA" w14:textId="77777777" w:rsidR="00C62C71" w:rsidRPr="00C62C71" w:rsidRDefault="00C62C71" w:rsidP="00D747A2">
      <w:pPr>
        <w:spacing w:before="120" w:line="26" w:lineRule="atLeast"/>
        <w:jc w:val="both"/>
        <w:rPr>
          <w:sz w:val="28"/>
          <w:szCs w:val="28"/>
        </w:rPr>
      </w:pPr>
      <w:r w:rsidRPr="00C62C71">
        <w:rPr>
          <w:sz w:val="28"/>
          <w:szCs w:val="28"/>
        </w:rPr>
        <w:t>a) Hồ sơ phải được lập bằng tiếng Việt. Trường hợp văn bản do cơ quan, tổ chức có thẩm quyền của nước ngoài cấp, công chứng hoặc chứng nhận phải được hợp pháp hóa lãnh sự theo quy định của pháp luật Việt Nam (trừ trường hợp được miễn hợp pháp hóa lãnh sự theo quy định pháp luật về hợp pháp hóa lãnh sự) và dịch ra tiếng Việt.</w:t>
      </w:r>
    </w:p>
    <w:p w14:paraId="4E259D8C" w14:textId="77777777" w:rsidR="00C62C71" w:rsidRPr="00C62C71" w:rsidRDefault="00C62C71" w:rsidP="00D747A2">
      <w:pPr>
        <w:spacing w:before="120" w:line="26" w:lineRule="atLeast"/>
        <w:jc w:val="both"/>
        <w:rPr>
          <w:sz w:val="28"/>
          <w:szCs w:val="28"/>
        </w:rPr>
      </w:pPr>
      <w:r w:rsidRPr="00C62C71">
        <w:rPr>
          <w:sz w:val="28"/>
          <w:szCs w:val="28"/>
        </w:rPr>
        <w:t xml:space="preserve">b) Các bản sao hồ sơ, tài liệu phải là bản sao có chứng thực hoặc bản sao cấp từ sổ gốc hoặc bản sao kèm bản chính để đối chiếu theo quy định của pháp luật, trường hợp hồ sơ gửi trực tuyến thì thực hiện theo quy định về thủ tục hành chính trên môi trường điện tử. Đối với </w:t>
      </w:r>
      <w:r w:rsidRPr="00C62C71">
        <w:rPr>
          <w:sz w:val="28"/>
          <w:szCs w:val="28"/>
          <w:lang w:val="pt-BR"/>
        </w:rPr>
        <w:t>hồ sơ, tài liệu do cơ quan nhà nước có thẩm quyền cấp thì cung cấp số, ký hiệu, ngày tháng năm cấp, cơ quan cấp, người ký vào mẫu đơn đề nghị để cơ quan có thẩm quyền khai thác trực tuyến, cá nhân không phải nộp thành phần hồ sơ này.</w:t>
      </w:r>
    </w:p>
    <w:p w14:paraId="1419E6FE" w14:textId="77777777" w:rsidR="00C62C71" w:rsidRPr="00C62C71" w:rsidRDefault="00C62C71" w:rsidP="00C62C71">
      <w:pPr>
        <w:spacing w:before="120" w:line="26" w:lineRule="atLeast"/>
        <w:ind w:left="720" w:firstLine="0"/>
        <w:jc w:val="both"/>
        <w:rPr>
          <w:sz w:val="28"/>
          <w:szCs w:val="28"/>
        </w:rPr>
      </w:pPr>
      <w:r w:rsidRPr="00C62C71">
        <w:rPr>
          <w:sz w:val="28"/>
          <w:szCs w:val="28"/>
        </w:rPr>
        <w:t>2. Thành phần hồ sơ</w:t>
      </w:r>
    </w:p>
    <w:p w14:paraId="40BF5DAA" w14:textId="37926E27" w:rsidR="00C62C71" w:rsidRPr="00C62C71" w:rsidRDefault="00C62C71" w:rsidP="00C62C71">
      <w:pPr>
        <w:spacing w:before="120" w:line="26" w:lineRule="atLeast"/>
        <w:jc w:val="both"/>
        <w:rPr>
          <w:sz w:val="28"/>
          <w:szCs w:val="28"/>
        </w:rPr>
      </w:pPr>
      <w:r w:rsidRPr="00C62C71">
        <w:rPr>
          <w:sz w:val="28"/>
          <w:szCs w:val="28"/>
        </w:rPr>
        <w:t xml:space="preserve">a) Đơn đề nghị cấp Giấy chứng nhận tham gia hoạt động thử nghiệm có kiểm soát </w:t>
      </w:r>
      <w:r w:rsidRPr="004613FF">
        <w:rPr>
          <w:sz w:val="28"/>
          <w:szCs w:val="28"/>
        </w:rPr>
        <w:t xml:space="preserve">theo </w:t>
      </w:r>
      <w:hyperlink w:anchor="HDTN01" w:history="1">
        <w:r w:rsidR="000A132E" w:rsidRPr="00A81FB2">
          <w:rPr>
            <w:rStyle w:val="Hyperlink"/>
            <w:sz w:val="28"/>
            <w:szCs w:val="28"/>
          </w:rPr>
          <w:t>m</w:t>
        </w:r>
        <w:r w:rsidRPr="00A81FB2">
          <w:rPr>
            <w:rStyle w:val="Hyperlink"/>
            <w:sz w:val="28"/>
            <w:szCs w:val="28"/>
          </w:rPr>
          <w:t>ẫu HDTN01</w:t>
        </w:r>
      </w:hyperlink>
      <w:r w:rsidRPr="004613FF">
        <w:rPr>
          <w:sz w:val="28"/>
          <w:szCs w:val="28"/>
        </w:rPr>
        <w:t xml:space="preserve"> dành </w:t>
      </w:r>
      <w:r w:rsidRPr="00DD3993">
        <w:rPr>
          <w:sz w:val="28"/>
          <w:szCs w:val="28"/>
        </w:rPr>
        <w:t xml:space="preserve">cho cá nhân </w:t>
      </w:r>
      <w:r w:rsidRPr="004613FF">
        <w:rPr>
          <w:sz w:val="28"/>
          <w:szCs w:val="28"/>
        </w:rPr>
        <w:t xml:space="preserve">hoặc </w:t>
      </w:r>
      <w:hyperlink w:anchor="HDTN02" w:history="1">
        <w:r w:rsidRPr="00A81FB2">
          <w:rPr>
            <w:rStyle w:val="Hyperlink"/>
            <w:sz w:val="28"/>
            <w:szCs w:val="28"/>
          </w:rPr>
          <w:t>mẫu HDTN02</w:t>
        </w:r>
      </w:hyperlink>
      <w:r w:rsidRPr="0073609B">
        <w:rPr>
          <w:sz w:val="28"/>
          <w:szCs w:val="28"/>
        </w:rPr>
        <w:t xml:space="preserve"> </w:t>
      </w:r>
      <w:r w:rsidRPr="00DD3993">
        <w:rPr>
          <w:sz w:val="28"/>
          <w:szCs w:val="28"/>
        </w:rPr>
        <w:t>dành</w:t>
      </w:r>
      <w:r w:rsidRPr="00C62C71">
        <w:rPr>
          <w:sz w:val="28"/>
          <w:szCs w:val="28"/>
        </w:rPr>
        <w:t xml:space="preserve"> cho tổ chức tại Phụ lục ban hành kèm theo Nghị định này;</w:t>
      </w:r>
    </w:p>
    <w:p w14:paraId="08790FDD" w14:textId="37A658C0" w:rsidR="00C62C71" w:rsidRPr="00C62C71" w:rsidRDefault="00C62C71" w:rsidP="00C62C71">
      <w:pPr>
        <w:spacing w:before="120" w:line="26" w:lineRule="atLeast"/>
        <w:jc w:val="both"/>
        <w:rPr>
          <w:sz w:val="28"/>
          <w:szCs w:val="28"/>
        </w:rPr>
      </w:pPr>
      <w:r w:rsidRPr="00C62C71">
        <w:rPr>
          <w:sz w:val="28"/>
          <w:szCs w:val="28"/>
        </w:rPr>
        <w:t>b) Tài liệu mô tả về cơ cấu tổ chức và quản lý điều hành khi triển khai giải pháp đăng ký hoạt động thử nghiệm có kiểm soát</w:t>
      </w:r>
      <w:r w:rsidR="00FD443D">
        <w:rPr>
          <w:sz w:val="28"/>
          <w:szCs w:val="28"/>
        </w:rPr>
        <w:t xml:space="preserve"> (đối với tổ chức)</w:t>
      </w:r>
      <w:r w:rsidRPr="00C62C71">
        <w:rPr>
          <w:sz w:val="28"/>
          <w:szCs w:val="28"/>
        </w:rPr>
        <w:t>;</w:t>
      </w:r>
    </w:p>
    <w:p w14:paraId="2762413E" w14:textId="77777777" w:rsidR="00C62C71" w:rsidRPr="00C62C71" w:rsidRDefault="00C62C71" w:rsidP="00C62C71">
      <w:pPr>
        <w:spacing w:before="120" w:line="26" w:lineRule="atLeast"/>
        <w:jc w:val="both"/>
        <w:rPr>
          <w:sz w:val="28"/>
          <w:szCs w:val="28"/>
        </w:rPr>
      </w:pPr>
      <w:r w:rsidRPr="00C62C71">
        <w:rPr>
          <w:sz w:val="28"/>
          <w:szCs w:val="28"/>
        </w:rPr>
        <w:t>c) Phương án thử nghiệm;</w:t>
      </w:r>
    </w:p>
    <w:p w14:paraId="7F6DA496" w14:textId="242A1D15" w:rsidR="00C62C71" w:rsidRPr="00C62C71" w:rsidRDefault="00C62C71" w:rsidP="00C62C71">
      <w:pPr>
        <w:spacing w:before="120" w:line="26" w:lineRule="atLeast"/>
        <w:jc w:val="both"/>
        <w:rPr>
          <w:sz w:val="28"/>
          <w:szCs w:val="28"/>
        </w:rPr>
      </w:pPr>
      <w:r w:rsidRPr="00C62C71">
        <w:rPr>
          <w:sz w:val="28"/>
          <w:szCs w:val="28"/>
        </w:rPr>
        <w:t>d) Hồ sơ về nhân sự: Bản khai lý lịch (trước thời điểm nộp hồ sơ không quá 06 tháng), bản sao các văn bằng chứng minh năng lực, trình độ chuyên môn nghiệp vụ của người đại diện theo pháp luật và các cán bộ chủ chốt thực hiện triển khai thử nghiệm;</w:t>
      </w:r>
    </w:p>
    <w:p w14:paraId="2C50101F" w14:textId="77777777" w:rsidR="00C62C71" w:rsidRPr="00C62C71" w:rsidRDefault="00C62C71" w:rsidP="00C62C71">
      <w:pPr>
        <w:spacing w:before="120" w:line="26" w:lineRule="atLeast"/>
        <w:jc w:val="both"/>
        <w:rPr>
          <w:sz w:val="28"/>
          <w:szCs w:val="28"/>
        </w:rPr>
      </w:pPr>
      <w:r w:rsidRPr="00C62C71">
        <w:rPr>
          <w:sz w:val="28"/>
          <w:szCs w:val="28"/>
        </w:rPr>
        <w:t>e) Bản sao các tài liệu chứng minh tổ chức đăng ký tham gia Hoạt động thử nghiệm có kiểm soát được thành lập và hoạt động hợp pháp gồm: Giấy phép thành lập hoặc giấy tờ có giá trị tương đương; Điều lệ; Giấy chứng nhận đầu tư của nhà đầu tư nước ngoài (nếu có).</w:t>
      </w:r>
    </w:p>
    <w:p w14:paraId="16873208" w14:textId="77777777" w:rsidR="00C62C71" w:rsidRPr="00C62C71" w:rsidRDefault="00C62C71" w:rsidP="00C62C71">
      <w:pPr>
        <w:spacing w:before="120" w:line="26" w:lineRule="atLeast"/>
        <w:jc w:val="both"/>
        <w:rPr>
          <w:sz w:val="28"/>
          <w:szCs w:val="28"/>
          <w:lang w:val="vi-VN"/>
        </w:rPr>
      </w:pPr>
      <w:r w:rsidRPr="00C62C71">
        <w:rPr>
          <w:sz w:val="28"/>
          <w:szCs w:val="28"/>
        </w:rPr>
        <w:lastRenderedPageBreak/>
        <w:t>3</w:t>
      </w:r>
      <w:r w:rsidRPr="00C62C71">
        <w:rPr>
          <w:sz w:val="28"/>
          <w:szCs w:val="28"/>
          <w:lang w:val="vi-VN"/>
        </w:rPr>
        <w:t>. Trình tự, thời hạn giải quyết</w:t>
      </w:r>
      <w:r w:rsidRPr="00C62C71">
        <w:rPr>
          <w:sz w:val="28"/>
          <w:szCs w:val="28"/>
        </w:rPr>
        <w:t xml:space="preserve"> đối với trường hợp sử dụng một nguồn dữ liệu từ một đơn vị chủ quản dữ liệu</w:t>
      </w:r>
      <w:r w:rsidRPr="00C62C71">
        <w:rPr>
          <w:sz w:val="28"/>
          <w:szCs w:val="28"/>
          <w:lang w:val="vi-VN"/>
        </w:rPr>
        <w:t>:</w:t>
      </w:r>
    </w:p>
    <w:p w14:paraId="5B971C4B" w14:textId="37B0BD65" w:rsidR="00C62C71" w:rsidRPr="00C62C71" w:rsidRDefault="00C62C71" w:rsidP="00C62C71">
      <w:pPr>
        <w:spacing w:before="120" w:line="26" w:lineRule="atLeast"/>
        <w:jc w:val="both"/>
        <w:rPr>
          <w:sz w:val="28"/>
          <w:szCs w:val="28"/>
          <w:lang w:val="vi-VN"/>
        </w:rPr>
      </w:pPr>
      <w:r w:rsidRPr="00C62C71">
        <w:rPr>
          <w:sz w:val="28"/>
          <w:szCs w:val="28"/>
          <w:lang w:val="vi-VN"/>
        </w:rPr>
        <w:t xml:space="preserve">a) </w:t>
      </w:r>
      <w:r w:rsidRPr="00C62C71">
        <w:rPr>
          <w:color w:val="000000"/>
          <w:sz w:val="28"/>
          <w:szCs w:val="28"/>
        </w:rPr>
        <w:t xml:space="preserve">Cá nhân, tổ chức, nộp 01 bộ hồ sơ quy định tại khoản 1 Điều này bằng phương thức trực tuyến hoặc trực tiếp </w:t>
      </w:r>
      <w:r w:rsidR="004607C8">
        <w:rPr>
          <w:color w:val="000000"/>
          <w:sz w:val="28"/>
          <w:szCs w:val="28"/>
        </w:rPr>
        <w:t>hoặc qua dịch vụ</w:t>
      </w:r>
      <w:r w:rsidRPr="00C62C71">
        <w:rPr>
          <w:color w:val="000000"/>
          <w:sz w:val="28"/>
          <w:szCs w:val="28"/>
        </w:rPr>
        <w:t xml:space="preserve"> bưu chính </w:t>
      </w:r>
      <w:r w:rsidR="004607C8">
        <w:rPr>
          <w:color w:val="000000"/>
          <w:sz w:val="28"/>
          <w:szCs w:val="28"/>
        </w:rPr>
        <w:t xml:space="preserve">công ích </w:t>
      </w:r>
      <w:r w:rsidRPr="00C62C71">
        <w:rPr>
          <w:color w:val="000000"/>
          <w:sz w:val="28"/>
          <w:szCs w:val="28"/>
        </w:rPr>
        <w:t>về đơn vị chủ quản dữ liệu</w:t>
      </w:r>
      <w:r w:rsidRPr="00C62C71">
        <w:rPr>
          <w:sz w:val="28"/>
          <w:szCs w:val="28"/>
          <w:lang w:val="vi-VN"/>
        </w:rPr>
        <w:t>;</w:t>
      </w:r>
    </w:p>
    <w:p w14:paraId="4A18EDC1" w14:textId="6DD70A73" w:rsidR="00C62C71" w:rsidRPr="00C62C71" w:rsidRDefault="004607C8" w:rsidP="00C62C71">
      <w:pPr>
        <w:spacing w:before="120" w:line="26" w:lineRule="atLeast"/>
        <w:jc w:val="both"/>
        <w:rPr>
          <w:sz w:val="28"/>
          <w:szCs w:val="28"/>
          <w:lang w:val="vi-VN"/>
        </w:rPr>
      </w:pPr>
      <w:r>
        <w:rPr>
          <w:sz w:val="28"/>
          <w:szCs w:val="28"/>
        </w:rPr>
        <w:t>b</w:t>
      </w:r>
      <w:r w:rsidR="00C62C71" w:rsidRPr="00C62C71">
        <w:rPr>
          <w:sz w:val="28"/>
          <w:szCs w:val="28"/>
        </w:rPr>
        <w:t xml:space="preserve">) </w:t>
      </w:r>
      <w:r w:rsidR="00F754A1" w:rsidRPr="00C62C71">
        <w:rPr>
          <w:sz w:val="28"/>
          <w:szCs w:val="28"/>
        </w:rPr>
        <w:t xml:space="preserve">Trong thời hạn </w:t>
      </w:r>
      <w:r w:rsidR="00F754A1">
        <w:rPr>
          <w:sz w:val="28"/>
          <w:szCs w:val="28"/>
        </w:rPr>
        <w:t>03</w:t>
      </w:r>
      <w:r w:rsidR="00F754A1" w:rsidRPr="00C62C71">
        <w:rPr>
          <w:sz w:val="28"/>
          <w:szCs w:val="28"/>
        </w:rPr>
        <w:t xml:space="preserve"> ngày</w:t>
      </w:r>
      <w:r w:rsidR="00F754A1">
        <w:rPr>
          <w:sz w:val="28"/>
          <w:szCs w:val="28"/>
        </w:rPr>
        <w:t xml:space="preserve"> làm việc kể từ ngày</w:t>
      </w:r>
      <w:r w:rsidR="00F754A1" w:rsidRPr="00C62C71">
        <w:rPr>
          <w:sz w:val="28"/>
          <w:szCs w:val="28"/>
        </w:rPr>
        <w:t xml:space="preserve"> nhận </w:t>
      </w:r>
      <w:r w:rsidR="00F754A1">
        <w:rPr>
          <w:sz w:val="28"/>
          <w:szCs w:val="28"/>
        </w:rPr>
        <w:t>đầy đủ</w:t>
      </w:r>
      <w:r w:rsidR="00C62C71" w:rsidRPr="00C62C71">
        <w:rPr>
          <w:sz w:val="28"/>
          <w:szCs w:val="28"/>
        </w:rPr>
        <w:t xml:space="preserve"> hồ sơ hợp lệ, </w:t>
      </w:r>
      <w:r>
        <w:rPr>
          <w:sz w:val="28"/>
          <w:szCs w:val="28"/>
        </w:rPr>
        <w:t>đ</w:t>
      </w:r>
      <w:r w:rsidR="00C62C71" w:rsidRPr="00C62C71">
        <w:rPr>
          <w:sz w:val="28"/>
          <w:szCs w:val="28"/>
        </w:rPr>
        <w:t xml:space="preserve">ơn vị chủ quản dữ liệu xin ý kiến Bộ Công an </w:t>
      </w:r>
      <w:r w:rsidR="00C62C71" w:rsidRPr="00C62C71">
        <w:rPr>
          <w:sz w:val="28"/>
          <w:szCs w:val="28"/>
          <w:lang w:val="vi-VN"/>
        </w:rPr>
        <w:t>(Trung tâm dữ liệu quốc gia)</w:t>
      </w:r>
      <w:r w:rsidR="00C62C71" w:rsidRPr="00C62C71">
        <w:rPr>
          <w:sz w:val="28"/>
          <w:szCs w:val="28"/>
        </w:rPr>
        <w:t xml:space="preserve"> và các đơn vị có liên quan để làm cơ sở phê duyệt hồ sơ;</w:t>
      </w:r>
    </w:p>
    <w:p w14:paraId="34DB04D4" w14:textId="77777777" w:rsidR="00772896" w:rsidRDefault="004607C8" w:rsidP="00C62C71">
      <w:pPr>
        <w:spacing w:before="120" w:line="26" w:lineRule="atLeast"/>
        <w:jc w:val="both"/>
        <w:rPr>
          <w:sz w:val="28"/>
          <w:szCs w:val="28"/>
        </w:rPr>
      </w:pPr>
      <w:r>
        <w:rPr>
          <w:sz w:val="28"/>
          <w:szCs w:val="28"/>
        </w:rPr>
        <w:t>c</w:t>
      </w:r>
      <w:r w:rsidR="00C62C71" w:rsidRPr="00C62C71">
        <w:rPr>
          <w:sz w:val="28"/>
          <w:szCs w:val="28"/>
        </w:rPr>
        <w:t xml:space="preserve">) Trong thời hạn 10 ngày các đơn vị được lấy ý kiến có văn bản trả lời cơ quan chủ quản dữ liệu. </w:t>
      </w:r>
    </w:p>
    <w:p w14:paraId="4DB8575C" w14:textId="583B81CB" w:rsidR="00772896" w:rsidRPr="00C62C71" w:rsidRDefault="00772896" w:rsidP="00C62C71">
      <w:pPr>
        <w:spacing w:before="120" w:line="26" w:lineRule="atLeast"/>
        <w:jc w:val="both"/>
        <w:rPr>
          <w:sz w:val="28"/>
          <w:szCs w:val="28"/>
        </w:rPr>
      </w:pPr>
      <w:r>
        <w:rPr>
          <w:sz w:val="28"/>
          <w:szCs w:val="28"/>
        </w:rPr>
        <w:t>d) Trong thời hạn 03 ngày làm việc kể từ ngày nhận được đầy đủ ý kiến trả lời của các đơn vị, đ</w:t>
      </w:r>
      <w:r w:rsidRPr="00C62C71">
        <w:rPr>
          <w:sz w:val="28"/>
          <w:szCs w:val="28"/>
        </w:rPr>
        <w:t>ơn vị c</w:t>
      </w:r>
      <w:r w:rsidRPr="00C62C71">
        <w:rPr>
          <w:sz w:val="28"/>
          <w:szCs w:val="28"/>
          <w:lang w:val="vi-VN"/>
        </w:rPr>
        <w:t xml:space="preserve">hủ quản dữ liệu </w:t>
      </w:r>
      <w:r>
        <w:rPr>
          <w:sz w:val="28"/>
          <w:szCs w:val="28"/>
        </w:rPr>
        <w:t>có trách nhiệm</w:t>
      </w:r>
      <w:r w:rsidRPr="00C62C71">
        <w:rPr>
          <w:sz w:val="28"/>
          <w:szCs w:val="28"/>
        </w:rPr>
        <w:t xml:space="preserve"> </w:t>
      </w:r>
      <w:r>
        <w:rPr>
          <w:sz w:val="28"/>
          <w:szCs w:val="28"/>
        </w:rPr>
        <w:t>xem xét và quyết định</w:t>
      </w:r>
      <w:r w:rsidRPr="0073609B">
        <w:rPr>
          <w:sz w:val="28"/>
          <w:szCs w:val="28"/>
        </w:rPr>
        <w:t xml:space="preserve"> cấp Giấy chứng nhận tham gia hoạt động thử nghiệm có kiểm soát </w:t>
      </w:r>
      <w:r>
        <w:rPr>
          <w:sz w:val="28"/>
          <w:szCs w:val="28"/>
        </w:rPr>
        <w:t>cho cá nhân (</w:t>
      </w:r>
      <w:hyperlink w:anchor="HDTN03" w:history="1">
        <w:r w:rsidRPr="00A81FB2">
          <w:rPr>
            <w:rStyle w:val="Hyperlink"/>
            <w:sz w:val="28"/>
            <w:szCs w:val="28"/>
          </w:rPr>
          <w:t>mẫu HDTN03</w:t>
        </w:r>
      </w:hyperlink>
      <w:r>
        <w:rPr>
          <w:sz w:val="28"/>
          <w:szCs w:val="28"/>
        </w:rPr>
        <w:t>), tổ chức</w:t>
      </w:r>
      <w:r w:rsidRPr="00C62C71">
        <w:rPr>
          <w:sz w:val="28"/>
          <w:szCs w:val="28"/>
        </w:rPr>
        <w:t xml:space="preserve"> </w:t>
      </w:r>
      <w:r>
        <w:rPr>
          <w:sz w:val="28"/>
          <w:szCs w:val="28"/>
        </w:rPr>
        <w:t>(</w:t>
      </w:r>
      <w:hyperlink w:anchor="HDTN04" w:history="1">
        <w:r w:rsidRPr="00A81FB2">
          <w:rPr>
            <w:rStyle w:val="Hyperlink"/>
            <w:sz w:val="28"/>
            <w:szCs w:val="28"/>
          </w:rPr>
          <w:t>mẫu HDTN04</w:t>
        </w:r>
      </w:hyperlink>
      <w:r>
        <w:rPr>
          <w:sz w:val="28"/>
          <w:szCs w:val="28"/>
        </w:rPr>
        <w:t>)</w:t>
      </w:r>
      <w:r w:rsidRPr="0073609B">
        <w:rPr>
          <w:sz w:val="28"/>
          <w:szCs w:val="28"/>
        </w:rPr>
        <w:t>;</w:t>
      </w:r>
      <w:r w:rsidRPr="00C62C71">
        <w:rPr>
          <w:sz w:val="28"/>
          <w:szCs w:val="28"/>
        </w:rPr>
        <w:t xml:space="preserve"> trường hợp không chấp thuận hồ sơ đăng ký thử nghiệm thì có văn bản trả lời và nêu rõ lý do.</w:t>
      </w:r>
    </w:p>
    <w:p w14:paraId="145DA5DC" w14:textId="77777777" w:rsidR="00C62C71" w:rsidRPr="00C62C71" w:rsidRDefault="00C62C71" w:rsidP="00C62C71">
      <w:pPr>
        <w:spacing w:before="120" w:line="26" w:lineRule="atLeast"/>
        <w:jc w:val="both"/>
        <w:rPr>
          <w:sz w:val="28"/>
          <w:szCs w:val="28"/>
          <w:lang w:val="vi-VN"/>
        </w:rPr>
      </w:pPr>
      <w:r w:rsidRPr="00C62C71">
        <w:rPr>
          <w:sz w:val="28"/>
          <w:szCs w:val="28"/>
        </w:rPr>
        <w:t>3.</w:t>
      </w:r>
      <w:r w:rsidRPr="00C62C71">
        <w:rPr>
          <w:sz w:val="28"/>
          <w:szCs w:val="28"/>
          <w:lang w:val="vi-VN"/>
        </w:rPr>
        <w:t xml:space="preserve"> Trình tự, thời hạn giải quyết</w:t>
      </w:r>
      <w:r w:rsidRPr="00C62C71">
        <w:rPr>
          <w:sz w:val="28"/>
          <w:szCs w:val="28"/>
        </w:rPr>
        <w:t xml:space="preserve"> đối với trường hợp sử dụng hai nguồn dữ liệu từ hai đơn vị chủ quản dữ liệu</w:t>
      </w:r>
      <w:r w:rsidRPr="00C62C71">
        <w:rPr>
          <w:sz w:val="28"/>
          <w:szCs w:val="28"/>
          <w:lang w:val="vi-VN"/>
        </w:rPr>
        <w:t>:</w:t>
      </w:r>
    </w:p>
    <w:p w14:paraId="67B09A5F" w14:textId="75282EB7" w:rsidR="00C62C71" w:rsidRPr="00C62C71" w:rsidRDefault="00C62C71" w:rsidP="00C62C71">
      <w:pPr>
        <w:spacing w:before="120" w:line="26" w:lineRule="atLeast"/>
        <w:jc w:val="both"/>
        <w:rPr>
          <w:sz w:val="28"/>
          <w:szCs w:val="28"/>
          <w:lang w:val="vi-VN"/>
        </w:rPr>
      </w:pPr>
      <w:r w:rsidRPr="00C62C71">
        <w:rPr>
          <w:sz w:val="28"/>
          <w:szCs w:val="28"/>
          <w:lang w:val="vi-VN"/>
        </w:rPr>
        <w:t xml:space="preserve">a) Cá nhân, tổ chức, </w:t>
      </w:r>
      <w:r w:rsidRPr="00C62C71">
        <w:rPr>
          <w:color w:val="000000"/>
          <w:sz w:val="28"/>
          <w:szCs w:val="28"/>
        </w:rPr>
        <w:t xml:space="preserve">nộp 01 bộ hồ sơ quy định tại khoản 1 Điều này bằng phương thức trực tuyến hoặc trực tiếp </w:t>
      </w:r>
      <w:r w:rsidR="00FD78FE">
        <w:rPr>
          <w:color w:val="000000"/>
          <w:sz w:val="28"/>
          <w:szCs w:val="28"/>
        </w:rPr>
        <w:t xml:space="preserve">hoặc </w:t>
      </w:r>
      <w:r w:rsidRPr="00C62C71">
        <w:rPr>
          <w:color w:val="000000"/>
          <w:sz w:val="28"/>
          <w:szCs w:val="28"/>
        </w:rPr>
        <w:t xml:space="preserve">qua </w:t>
      </w:r>
      <w:r w:rsidR="00FD78FE">
        <w:rPr>
          <w:color w:val="000000"/>
          <w:sz w:val="28"/>
          <w:szCs w:val="28"/>
        </w:rPr>
        <w:t>dịch vụ</w:t>
      </w:r>
      <w:r w:rsidRPr="00C62C71">
        <w:rPr>
          <w:color w:val="000000"/>
          <w:sz w:val="28"/>
          <w:szCs w:val="28"/>
        </w:rPr>
        <w:t xml:space="preserve"> bưu chính </w:t>
      </w:r>
      <w:r w:rsidR="00FD78FE">
        <w:rPr>
          <w:color w:val="000000"/>
          <w:sz w:val="28"/>
          <w:szCs w:val="28"/>
        </w:rPr>
        <w:t xml:space="preserve">công ích </w:t>
      </w:r>
      <w:r w:rsidRPr="00C62C71">
        <w:rPr>
          <w:sz w:val="28"/>
          <w:szCs w:val="28"/>
          <w:lang w:val="vi-VN"/>
        </w:rPr>
        <w:t xml:space="preserve">về </w:t>
      </w:r>
      <w:r w:rsidRPr="00C62C71">
        <w:rPr>
          <w:sz w:val="28"/>
          <w:szCs w:val="28"/>
        </w:rPr>
        <w:t>Bộ Công an (Trung tâm dữ liệu quốc gia)</w:t>
      </w:r>
      <w:r w:rsidRPr="00C62C71">
        <w:rPr>
          <w:sz w:val="28"/>
          <w:szCs w:val="28"/>
          <w:lang w:val="vi-VN"/>
        </w:rPr>
        <w:t>;</w:t>
      </w:r>
    </w:p>
    <w:p w14:paraId="2DD58445" w14:textId="3D136679" w:rsidR="00C62C71" w:rsidRPr="00C62C71" w:rsidRDefault="00577D6D" w:rsidP="00C62C71">
      <w:pPr>
        <w:spacing w:before="120" w:line="26" w:lineRule="atLeast"/>
        <w:jc w:val="both"/>
        <w:rPr>
          <w:sz w:val="28"/>
          <w:szCs w:val="28"/>
        </w:rPr>
      </w:pPr>
      <w:r>
        <w:rPr>
          <w:sz w:val="28"/>
          <w:szCs w:val="28"/>
        </w:rPr>
        <w:t>b</w:t>
      </w:r>
      <w:r w:rsidR="00C62C71" w:rsidRPr="00C62C71">
        <w:rPr>
          <w:sz w:val="28"/>
          <w:szCs w:val="28"/>
        </w:rPr>
        <w:t xml:space="preserve">) </w:t>
      </w:r>
      <w:r w:rsidR="007A632F" w:rsidRPr="00C62C71">
        <w:rPr>
          <w:sz w:val="28"/>
          <w:szCs w:val="28"/>
        </w:rPr>
        <w:t xml:space="preserve">Trong thời hạn </w:t>
      </w:r>
      <w:r w:rsidR="007A632F">
        <w:rPr>
          <w:sz w:val="28"/>
          <w:szCs w:val="28"/>
        </w:rPr>
        <w:t>0</w:t>
      </w:r>
      <w:r w:rsidR="007A095C">
        <w:rPr>
          <w:sz w:val="28"/>
          <w:szCs w:val="28"/>
        </w:rPr>
        <w:t>3</w:t>
      </w:r>
      <w:r w:rsidR="007A632F" w:rsidRPr="00C62C71">
        <w:rPr>
          <w:sz w:val="28"/>
          <w:szCs w:val="28"/>
        </w:rPr>
        <w:t xml:space="preserve"> ngày</w:t>
      </w:r>
      <w:r w:rsidR="007A632F">
        <w:rPr>
          <w:sz w:val="28"/>
          <w:szCs w:val="28"/>
        </w:rPr>
        <w:t xml:space="preserve"> làm việc kể từ ngày</w:t>
      </w:r>
      <w:r w:rsidR="00C62C71" w:rsidRPr="00C62C71">
        <w:rPr>
          <w:sz w:val="28"/>
          <w:szCs w:val="28"/>
        </w:rPr>
        <w:t xml:space="preserve"> nhận được</w:t>
      </w:r>
      <w:r w:rsidR="00754823">
        <w:rPr>
          <w:sz w:val="28"/>
          <w:szCs w:val="28"/>
        </w:rPr>
        <w:t xml:space="preserve"> đầy đủ</w:t>
      </w:r>
      <w:r w:rsidR="00C62C71" w:rsidRPr="00C62C71">
        <w:rPr>
          <w:sz w:val="28"/>
          <w:szCs w:val="28"/>
        </w:rPr>
        <w:t xml:space="preserve"> hồ sơ hợp lệ</w:t>
      </w:r>
      <w:r w:rsidR="00C62C71" w:rsidRPr="00C62C71">
        <w:rPr>
          <w:sz w:val="28"/>
          <w:szCs w:val="28"/>
          <w:lang w:val="vi-VN"/>
        </w:rPr>
        <w:t xml:space="preserve">, </w:t>
      </w:r>
      <w:r w:rsidR="00C62C71" w:rsidRPr="00C62C71">
        <w:rPr>
          <w:sz w:val="28"/>
          <w:szCs w:val="28"/>
        </w:rPr>
        <w:t>Bộ Công an</w:t>
      </w:r>
      <w:r w:rsidR="00C62C71" w:rsidRPr="00C62C71">
        <w:rPr>
          <w:sz w:val="28"/>
          <w:szCs w:val="28"/>
          <w:lang w:val="vi-VN"/>
        </w:rPr>
        <w:t xml:space="preserve"> </w:t>
      </w:r>
      <w:r w:rsidR="00C62C71" w:rsidRPr="00C62C71">
        <w:rPr>
          <w:sz w:val="28"/>
          <w:szCs w:val="28"/>
        </w:rPr>
        <w:t xml:space="preserve">(Trung tâm dữ liệu quốc gia) </w:t>
      </w:r>
      <w:r w:rsidR="00C62C71" w:rsidRPr="00C62C71">
        <w:rPr>
          <w:sz w:val="28"/>
          <w:szCs w:val="28"/>
          <w:lang w:val="vi-VN"/>
        </w:rPr>
        <w:t xml:space="preserve">có trách </w:t>
      </w:r>
      <w:r w:rsidR="00C62C71" w:rsidRPr="00C62C71">
        <w:rPr>
          <w:sz w:val="28"/>
          <w:szCs w:val="28"/>
        </w:rPr>
        <w:t>nhiệm gửi văn bản lấy ý kiến của đơn vị chủ quản dữ liệu, Bộ Khoa học và Công nghệ và các đơn vị khác có liên quan. Trong trường hợp cần thiết, Bộ Công an có thể thành lập Hội đồng tư vấn để đánh giá về hoạt động thử nghiệm có kiểm soát.</w:t>
      </w:r>
    </w:p>
    <w:p w14:paraId="09718FE7" w14:textId="0D82F048" w:rsidR="00E045C0" w:rsidRDefault="00577D6D" w:rsidP="00C62C71">
      <w:pPr>
        <w:spacing w:before="120" w:line="26" w:lineRule="atLeast"/>
        <w:jc w:val="both"/>
        <w:rPr>
          <w:sz w:val="28"/>
          <w:szCs w:val="28"/>
        </w:rPr>
      </w:pPr>
      <w:r>
        <w:rPr>
          <w:sz w:val="28"/>
          <w:szCs w:val="28"/>
        </w:rPr>
        <w:t>c</w:t>
      </w:r>
      <w:r w:rsidR="00C62C71" w:rsidRPr="00C62C71">
        <w:rPr>
          <w:sz w:val="28"/>
          <w:szCs w:val="28"/>
        </w:rPr>
        <w:t xml:space="preserve">) Trong thời hạn </w:t>
      </w:r>
      <w:r w:rsidR="00B01453">
        <w:rPr>
          <w:sz w:val="28"/>
          <w:szCs w:val="28"/>
        </w:rPr>
        <w:t>10</w:t>
      </w:r>
      <w:r w:rsidR="00C62C71" w:rsidRPr="00C62C71">
        <w:rPr>
          <w:sz w:val="28"/>
          <w:szCs w:val="28"/>
        </w:rPr>
        <w:t xml:space="preserve"> ngày</w:t>
      </w:r>
      <w:r w:rsidR="00410AE3">
        <w:rPr>
          <w:sz w:val="28"/>
          <w:szCs w:val="28"/>
        </w:rPr>
        <w:t>,</w:t>
      </w:r>
      <w:r w:rsidR="00C62C71" w:rsidRPr="00C62C71">
        <w:rPr>
          <w:sz w:val="28"/>
          <w:szCs w:val="28"/>
        </w:rPr>
        <w:t xml:space="preserve"> các đơn vị được lấy ý kiến có văn bản trả lời Bộ Công an.</w:t>
      </w:r>
    </w:p>
    <w:p w14:paraId="734010BF" w14:textId="05084A18" w:rsidR="00C62C71" w:rsidRPr="00C62C71" w:rsidRDefault="00AC09DC" w:rsidP="00C62C71">
      <w:pPr>
        <w:spacing w:before="120" w:line="26" w:lineRule="atLeast"/>
        <w:jc w:val="both"/>
        <w:rPr>
          <w:sz w:val="28"/>
          <w:szCs w:val="28"/>
        </w:rPr>
      </w:pPr>
      <w:r>
        <w:rPr>
          <w:sz w:val="28"/>
          <w:szCs w:val="28"/>
        </w:rPr>
        <w:t xml:space="preserve">d) </w:t>
      </w:r>
      <w:r w:rsidR="002A4190">
        <w:rPr>
          <w:sz w:val="28"/>
          <w:szCs w:val="28"/>
        </w:rPr>
        <w:t xml:space="preserve">Trong thời hạn 03 ngày làm việc kể từ ngày nhận được đầy đủ ý kiến trả lời của các đơn vị, </w:t>
      </w:r>
      <w:r w:rsidR="00C62C71" w:rsidRPr="00C62C71">
        <w:rPr>
          <w:sz w:val="28"/>
          <w:szCs w:val="28"/>
        </w:rPr>
        <w:t xml:space="preserve">Bộ Công </w:t>
      </w:r>
      <w:r w:rsidR="00C62C71" w:rsidRPr="002A4190">
        <w:rPr>
          <w:sz w:val="28"/>
          <w:szCs w:val="28"/>
        </w:rPr>
        <w:t>an</w:t>
      </w:r>
      <w:r w:rsidR="00C62C71" w:rsidRPr="0073609B">
        <w:rPr>
          <w:sz w:val="28"/>
          <w:szCs w:val="28"/>
          <w:lang w:val="vi-VN"/>
        </w:rPr>
        <w:t xml:space="preserve"> </w:t>
      </w:r>
      <w:r w:rsidR="00304058" w:rsidRPr="00C62C71">
        <w:rPr>
          <w:sz w:val="28"/>
          <w:szCs w:val="28"/>
        </w:rPr>
        <w:t>(Trung tâm dữ liệu quốc gia)</w:t>
      </w:r>
      <w:r w:rsidR="00D440A0">
        <w:rPr>
          <w:sz w:val="28"/>
          <w:szCs w:val="28"/>
        </w:rPr>
        <w:t xml:space="preserve"> có trách nhiệm</w:t>
      </w:r>
      <w:r w:rsidR="00304058" w:rsidRPr="00C62C71">
        <w:rPr>
          <w:sz w:val="28"/>
          <w:szCs w:val="28"/>
        </w:rPr>
        <w:t xml:space="preserve"> </w:t>
      </w:r>
      <w:r w:rsidR="00A67602">
        <w:rPr>
          <w:sz w:val="28"/>
          <w:szCs w:val="28"/>
        </w:rPr>
        <w:t xml:space="preserve">xem xét </w:t>
      </w:r>
      <w:r w:rsidR="00EC4235">
        <w:rPr>
          <w:sz w:val="28"/>
          <w:szCs w:val="28"/>
        </w:rPr>
        <w:t>và quyết định</w:t>
      </w:r>
      <w:r w:rsidR="00C62C71" w:rsidRPr="0073609B">
        <w:rPr>
          <w:sz w:val="28"/>
          <w:szCs w:val="28"/>
        </w:rPr>
        <w:t xml:space="preserve"> cấp </w:t>
      </w:r>
      <w:r w:rsidR="0039466F" w:rsidRPr="0073609B">
        <w:rPr>
          <w:sz w:val="28"/>
          <w:szCs w:val="28"/>
        </w:rPr>
        <w:t>G</w:t>
      </w:r>
      <w:r w:rsidR="00C62C71" w:rsidRPr="0073609B">
        <w:rPr>
          <w:sz w:val="28"/>
          <w:szCs w:val="28"/>
        </w:rPr>
        <w:t xml:space="preserve">iấy chứng nhận tham gia hoạt động thử nghiệm có kiểm soát </w:t>
      </w:r>
      <w:r w:rsidR="0084144B">
        <w:rPr>
          <w:sz w:val="28"/>
          <w:szCs w:val="28"/>
        </w:rPr>
        <w:t>cho cá nhân (</w:t>
      </w:r>
      <w:hyperlink w:anchor="HDTN03" w:history="1">
        <w:r w:rsidR="0084144B" w:rsidRPr="00A81FB2">
          <w:rPr>
            <w:rStyle w:val="Hyperlink"/>
            <w:sz w:val="28"/>
            <w:szCs w:val="28"/>
          </w:rPr>
          <w:t>mẫ</w:t>
        </w:r>
        <w:r w:rsidR="00C62C71" w:rsidRPr="00A81FB2">
          <w:rPr>
            <w:rStyle w:val="Hyperlink"/>
            <w:sz w:val="28"/>
            <w:szCs w:val="28"/>
          </w:rPr>
          <w:t>u HDTN03</w:t>
        </w:r>
      </w:hyperlink>
      <w:r w:rsidR="0084144B">
        <w:rPr>
          <w:sz w:val="28"/>
          <w:szCs w:val="28"/>
        </w:rPr>
        <w:t>), tổ chức</w:t>
      </w:r>
      <w:r w:rsidR="00C62C71" w:rsidRPr="00C62C71">
        <w:rPr>
          <w:sz w:val="28"/>
          <w:szCs w:val="28"/>
        </w:rPr>
        <w:t xml:space="preserve"> </w:t>
      </w:r>
      <w:r w:rsidR="0084144B">
        <w:rPr>
          <w:sz w:val="28"/>
          <w:szCs w:val="28"/>
        </w:rPr>
        <w:t>(</w:t>
      </w:r>
      <w:hyperlink w:anchor="HDTN04" w:history="1">
        <w:r w:rsidR="0084144B" w:rsidRPr="00A81FB2">
          <w:rPr>
            <w:rStyle w:val="Hyperlink"/>
            <w:sz w:val="28"/>
            <w:szCs w:val="28"/>
          </w:rPr>
          <w:t>m</w:t>
        </w:r>
        <w:r w:rsidR="00C62C71" w:rsidRPr="00A81FB2">
          <w:rPr>
            <w:rStyle w:val="Hyperlink"/>
            <w:sz w:val="28"/>
            <w:szCs w:val="28"/>
          </w:rPr>
          <w:t>ẫu HDTN04</w:t>
        </w:r>
      </w:hyperlink>
      <w:r w:rsidR="0084144B">
        <w:rPr>
          <w:sz w:val="28"/>
          <w:szCs w:val="28"/>
        </w:rPr>
        <w:t>)</w:t>
      </w:r>
      <w:r w:rsidR="00C62C71" w:rsidRPr="0073609B">
        <w:rPr>
          <w:sz w:val="28"/>
          <w:szCs w:val="28"/>
        </w:rPr>
        <w:t>;</w:t>
      </w:r>
      <w:r w:rsidR="00C62C71" w:rsidRPr="00C62C71">
        <w:rPr>
          <w:sz w:val="28"/>
          <w:szCs w:val="28"/>
        </w:rPr>
        <w:t xml:space="preserve"> trường hợp không chấp thuận hồ sơ đăng ký thử nghiệm thì có văn bản trả lời và nêu rõ lý do.</w:t>
      </w:r>
    </w:p>
    <w:p w14:paraId="7BCF6CBD" w14:textId="77777777" w:rsidR="00C62C71" w:rsidRPr="00C62C71" w:rsidRDefault="00C62C71" w:rsidP="00C62C71">
      <w:pPr>
        <w:spacing w:before="120" w:line="26" w:lineRule="atLeast"/>
        <w:jc w:val="both"/>
        <w:rPr>
          <w:sz w:val="28"/>
          <w:szCs w:val="28"/>
        </w:rPr>
      </w:pPr>
      <w:r w:rsidRPr="0073609B">
        <w:rPr>
          <w:color w:val="000000"/>
          <w:sz w:val="28"/>
          <w:szCs w:val="28"/>
        </w:rPr>
        <w:t>4. Bộ trưởng Bộ Quốc phòng chủ trì, hướng dẫn trình tự, thủ tục đăng ký, thẩm định, phê duyệt thử nghiệm và chịu trách nhiệm kiểm tra, giám sát hoạt động nghiên cứu, ứng dụng khoa học, công nghệ và đổi mới sáng tạo trong xây dựng, phát triển, bảo vệ, quản trị, xử lý, sử dụng dữ liệu thuộc lĩnh vực quân sự, quốc phòng, cơ yếu</w:t>
      </w:r>
      <w:r w:rsidRPr="00E70577">
        <w:rPr>
          <w:color w:val="000000"/>
          <w:sz w:val="28"/>
          <w:szCs w:val="28"/>
        </w:rPr>
        <w:t>.</w:t>
      </w:r>
    </w:p>
    <w:p w14:paraId="5F8B8A84" w14:textId="017E45F3" w:rsidR="00C62C71" w:rsidRPr="00C62C71" w:rsidRDefault="00C62C71" w:rsidP="005E57FE">
      <w:pPr>
        <w:pStyle w:val="Heading2"/>
      </w:pPr>
      <w:bookmarkStart w:id="2" w:name="_Điều_12._Điều"/>
      <w:bookmarkStart w:id="3" w:name="_Điều_13._Điều"/>
      <w:bookmarkEnd w:id="2"/>
      <w:bookmarkEnd w:id="3"/>
      <w:r w:rsidRPr="00C62C71">
        <w:lastRenderedPageBreak/>
        <w:t>Điều 1</w:t>
      </w:r>
      <w:r w:rsidR="00DC35B5">
        <w:t>3</w:t>
      </w:r>
      <w:r w:rsidRPr="00C62C71">
        <w:t xml:space="preserve">. Điều chỉnh </w:t>
      </w:r>
      <w:r w:rsidR="00E00AE9">
        <w:t>giải pháp</w:t>
      </w:r>
      <w:r w:rsidR="00676164">
        <w:t xml:space="preserve"> thực hiện hoạt động</w:t>
      </w:r>
      <w:r w:rsidRPr="00C62C71">
        <w:t xml:space="preserve"> thử nghiệm có kiểm soát</w:t>
      </w:r>
    </w:p>
    <w:p w14:paraId="074DCD89" w14:textId="202D4FED" w:rsidR="00C62C71" w:rsidRPr="00C62C71" w:rsidRDefault="00C62C71" w:rsidP="00C62C71">
      <w:pPr>
        <w:spacing w:before="120" w:line="26" w:lineRule="atLeast"/>
        <w:jc w:val="both"/>
        <w:rPr>
          <w:sz w:val="28"/>
          <w:szCs w:val="28"/>
        </w:rPr>
      </w:pPr>
      <w:r w:rsidRPr="00C62C71">
        <w:rPr>
          <w:sz w:val="28"/>
          <w:szCs w:val="28"/>
        </w:rPr>
        <w:t xml:space="preserve">1. Khi có sự điều chỉnh về giải pháp sản phẩm, dịch vụ đổi mới sáng tạo tham gia thử nghiệm, gia hạn thời gian thử nghiệm tổ chức tham gia thử nghiệm phải thực hiện thủ tục đề nghị điều chỉnh giải pháp </w:t>
      </w:r>
      <w:r w:rsidR="003454D6">
        <w:rPr>
          <w:sz w:val="28"/>
          <w:szCs w:val="28"/>
        </w:rPr>
        <w:t xml:space="preserve">thực hiện hoạt động </w:t>
      </w:r>
      <w:r w:rsidRPr="00C62C71">
        <w:rPr>
          <w:sz w:val="28"/>
          <w:szCs w:val="28"/>
        </w:rPr>
        <w:t xml:space="preserve">thử nghiệm </w:t>
      </w:r>
      <w:r w:rsidR="003454D6">
        <w:rPr>
          <w:sz w:val="28"/>
          <w:szCs w:val="28"/>
        </w:rPr>
        <w:t xml:space="preserve">có kiểm soát </w:t>
      </w:r>
      <w:r w:rsidRPr="00C62C71">
        <w:rPr>
          <w:sz w:val="28"/>
          <w:szCs w:val="28"/>
        </w:rPr>
        <w:t>và chỉ được thực hiện điều chỉnh sau khi được Cơ quan cấp Giấy chứng nhận tham gia hoạt động thử nghiệm có kiểm soát chấp thuận.</w:t>
      </w:r>
    </w:p>
    <w:p w14:paraId="37120C0E" w14:textId="52233581" w:rsidR="006B2F6E" w:rsidRDefault="00C62C71" w:rsidP="00C62C71">
      <w:pPr>
        <w:spacing w:before="120" w:line="26" w:lineRule="atLeast"/>
        <w:jc w:val="both"/>
        <w:rPr>
          <w:sz w:val="28"/>
          <w:szCs w:val="28"/>
        </w:rPr>
      </w:pPr>
      <w:r w:rsidRPr="00C62C71">
        <w:rPr>
          <w:sz w:val="28"/>
          <w:szCs w:val="28"/>
        </w:rPr>
        <w:t xml:space="preserve">2. </w:t>
      </w:r>
      <w:r w:rsidR="006B2F6E">
        <w:rPr>
          <w:sz w:val="28"/>
          <w:szCs w:val="28"/>
        </w:rPr>
        <w:t>Hồ sơ</w:t>
      </w:r>
    </w:p>
    <w:p w14:paraId="30E32F0C" w14:textId="0CE93D60" w:rsidR="006B2F6E" w:rsidRDefault="006B2F6E" w:rsidP="00C62C71">
      <w:pPr>
        <w:spacing w:before="120" w:line="26" w:lineRule="atLeast"/>
        <w:jc w:val="both"/>
        <w:rPr>
          <w:sz w:val="28"/>
          <w:szCs w:val="28"/>
        </w:rPr>
      </w:pPr>
      <w:r>
        <w:rPr>
          <w:sz w:val="28"/>
          <w:szCs w:val="28"/>
        </w:rPr>
        <w:t xml:space="preserve">a) Đề nghị điều chỉnh giải pháp thực hiện hoạt động thử nghiệm có kiểm soát </w:t>
      </w:r>
      <w:r w:rsidRPr="006B2F6E">
        <w:rPr>
          <w:sz w:val="28"/>
          <w:szCs w:val="28"/>
        </w:rPr>
        <w:t xml:space="preserve">theo </w:t>
      </w:r>
      <w:hyperlink w:anchor="HDTN05" w:history="1">
        <w:r w:rsidRPr="00A81FB2">
          <w:rPr>
            <w:rStyle w:val="Hyperlink"/>
            <w:sz w:val="28"/>
            <w:szCs w:val="28"/>
          </w:rPr>
          <w:t>mẫu HDTN05</w:t>
        </w:r>
      </w:hyperlink>
      <w:r w:rsidRPr="006B2F6E">
        <w:rPr>
          <w:sz w:val="28"/>
          <w:szCs w:val="28"/>
        </w:rPr>
        <w:t xml:space="preserve"> dành cho cá nhân hoặc </w:t>
      </w:r>
      <w:hyperlink w:anchor="HDTN06" w:history="1">
        <w:r w:rsidRPr="00A81FB2">
          <w:rPr>
            <w:rStyle w:val="Hyperlink"/>
            <w:sz w:val="28"/>
            <w:szCs w:val="28"/>
          </w:rPr>
          <w:t>mẫu HDTN06</w:t>
        </w:r>
      </w:hyperlink>
      <w:r w:rsidRPr="006B2F6E">
        <w:rPr>
          <w:sz w:val="28"/>
          <w:szCs w:val="28"/>
        </w:rPr>
        <w:t xml:space="preserve"> dành cho tổ chức tại Phụ lục ban hành kèm theo Nghị định này</w:t>
      </w:r>
      <w:r>
        <w:rPr>
          <w:sz w:val="28"/>
          <w:szCs w:val="28"/>
        </w:rPr>
        <w:t>;</w:t>
      </w:r>
    </w:p>
    <w:p w14:paraId="5EA1EED3" w14:textId="06A30AB2" w:rsidR="006B2F6E" w:rsidRDefault="006B2F6E" w:rsidP="00C62C71">
      <w:pPr>
        <w:spacing w:before="120" w:line="26" w:lineRule="atLeast"/>
        <w:jc w:val="both"/>
        <w:rPr>
          <w:sz w:val="28"/>
          <w:szCs w:val="28"/>
        </w:rPr>
      </w:pPr>
      <w:r>
        <w:rPr>
          <w:sz w:val="28"/>
          <w:szCs w:val="28"/>
        </w:rPr>
        <w:t>b) P</w:t>
      </w:r>
      <w:r w:rsidRPr="00C62C71">
        <w:rPr>
          <w:sz w:val="28"/>
          <w:szCs w:val="28"/>
        </w:rPr>
        <w:t xml:space="preserve">hương án thử nghiệm </w:t>
      </w:r>
      <w:r>
        <w:rPr>
          <w:sz w:val="28"/>
          <w:szCs w:val="28"/>
        </w:rPr>
        <w:t xml:space="preserve">sau khi </w:t>
      </w:r>
      <w:r w:rsidRPr="00C62C71">
        <w:rPr>
          <w:sz w:val="28"/>
          <w:szCs w:val="28"/>
        </w:rPr>
        <w:t xml:space="preserve">điều chỉnh </w:t>
      </w:r>
      <w:r>
        <w:rPr>
          <w:sz w:val="28"/>
          <w:szCs w:val="28"/>
        </w:rPr>
        <w:t>giải pháp thực hiện hoạt động thử nghiệm có kiểm soát;</w:t>
      </w:r>
    </w:p>
    <w:p w14:paraId="3C40EF26" w14:textId="1661ECFB" w:rsidR="006B2F6E" w:rsidRPr="0073609B" w:rsidRDefault="006B2F6E" w:rsidP="006B2F6E">
      <w:pPr>
        <w:spacing w:before="120" w:line="26" w:lineRule="atLeast"/>
        <w:jc w:val="both"/>
        <w:rPr>
          <w:color w:val="FF0000"/>
          <w:sz w:val="28"/>
          <w:szCs w:val="28"/>
        </w:rPr>
      </w:pPr>
      <w:r>
        <w:rPr>
          <w:sz w:val="28"/>
          <w:szCs w:val="28"/>
        </w:rPr>
        <w:t xml:space="preserve">c) </w:t>
      </w:r>
      <w:r w:rsidRPr="0073609B">
        <w:rPr>
          <w:sz w:val="28"/>
          <w:szCs w:val="28"/>
        </w:rPr>
        <w:t xml:space="preserve">Trong trường hợp gia hạn thời gian thử nghiệm cá nhân, tổ chức phải nộp </w:t>
      </w:r>
      <w:r w:rsidRPr="006B2F6E">
        <w:rPr>
          <w:sz w:val="28"/>
          <w:szCs w:val="28"/>
        </w:rPr>
        <w:t>B</w:t>
      </w:r>
      <w:r w:rsidRPr="006B2F6E">
        <w:rPr>
          <w:sz w:val="28"/>
          <w:szCs w:val="28"/>
          <w:lang w:val="vi-VN"/>
        </w:rPr>
        <w:t xml:space="preserve">áo cáo </w:t>
      </w:r>
      <w:r w:rsidRPr="006B2F6E">
        <w:rPr>
          <w:sz w:val="28"/>
          <w:szCs w:val="28"/>
        </w:rPr>
        <w:t>kết quả</w:t>
      </w:r>
      <w:r w:rsidRPr="006B2F6E">
        <w:rPr>
          <w:sz w:val="28"/>
          <w:szCs w:val="28"/>
          <w:lang w:val="vi-VN"/>
        </w:rPr>
        <w:t xml:space="preserve"> về hoạt động thử nghiệm có kiểm soát</w:t>
      </w:r>
      <w:r w:rsidRPr="0073609B">
        <w:rPr>
          <w:sz w:val="28"/>
          <w:szCs w:val="28"/>
        </w:rPr>
        <w:t xml:space="preserve"> theo </w:t>
      </w:r>
      <w:hyperlink w:anchor="HDTN07" w:history="1">
        <w:r w:rsidR="005450B2" w:rsidRPr="00A81FB2">
          <w:rPr>
            <w:rStyle w:val="Hyperlink"/>
            <w:sz w:val="28"/>
            <w:szCs w:val="28"/>
          </w:rPr>
          <w:t>m</w:t>
        </w:r>
        <w:r w:rsidRPr="00A81FB2">
          <w:rPr>
            <w:rStyle w:val="Hyperlink"/>
            <w:sz w:val="28"/>
            <w:szCs w:val="28"/>
          </w:rPr>
          <w:t>ẫu HDTN07</w:t>
        </w:r>
      </w:hyperlink>
      <w:r w:rsidRPr="0073609B">
        <w:rPr>
          <w:sz w:val="28"/>
          <w:szCs w:val="28"/>
        </w:rPr>
        <w:t xml:space="preserve"> dành cho cá nhân hoặc </w:t>
      </w:r>
      <w:hyperlink w:anchor="HDTN08" w:history="1">
        <w:r w:rsidR="005450B2" w:rsidRPr="00A81FB2">
          <w:rPr>
            <w:rStyle w:val="Hyperlink"/>
            <w:sz w:val="28"/>
            <w:szCs w:val="28"/>
          </w:rPr>
          <w:t>m</w:t>
        </w:r>
        <w:r w:rsidRPr="00A81FB2">
          <w:rPr>
            <w:rStyle w:val="Hyperlink"/>
            <w:sz w:val="28"/>
            <w:szCs w:val="28"/>
          </w:rPr>
          <w:t>ẫu HDTN08</w:t>
        </w:r>
      </w:hyperlink>
      <w:r w:rsidRPr="006B2F6E">
        <w:rPr>
          <w:sz w:val="28"/>
          <w:szCs w:val="28"/>
        </w:rPr>
        <w:t xml:space="preserve"> cho tổ chức </w:t>
      </w:r>
      <w:r w:rsidRPr="0073609B">
        <w:rPr>
          <w:sz w:val="28"/>
          <w:szCs w:val="28"/>
        </w:rPr>
        <w:t>ban hành kèm Nghị định này.</w:t>
      </w:r>
    </w:p>
    <w:p w14:paraId="4ED2C39B" w14:textId="083DD1A4" w:rsidR="00C62C71" w:rsidRPr="00C62C71" w:rsidRDefault="006B2F6E" w:rsidP="00C62C71">
      <w:pPr>
        <w:spacing w:before="120" w:line="26" w:lineRule="atLeast"/>
        <w:jc w:val="both"/>
        <w:rPr>
          <w:sz w:val="28"/>
          <w:szCs w:val="28"/>
        </w:rPr>
      </w:pPr>
      <w:r>
        <w:rPr>
          <w:sz w:val="28"/>
          <w:szCs w:val="28"/>
        </w:rPr>
        <w:t xml:space="preserve">3. </w:t>
      </w:r>
      <w:r w:rsidR="00C62C71" w:rsidRPr="00C62C71">
        <w:rPr>
          <w:sz w:val="28"/>
          <w:szCs w:val="28"/>
        </w:rPr>
        <w:t xml:space="preserve">Trình tự </w:t>
      </w:r>
      <w:r>
        <w:rPr>
          <w:sz w:val="28"/>
          <w:szCs w:val="28"/>
        </w:rPr>
        <w:t>thực hiện</w:t>
      </w:r>
    </w:p>
    <w:p w14:paraId="06A6EC0D" w14:textId="1C1E1212" w:rsidR="00C62C71" w:rsidRPr="00C62C71" w:rsidRDefault="00C62C71" w:rsidP="00C62C71">
      <w:pPr>
        <w:spacing w:before="120" w:line="26" w:lineRule="atLeast"/>
        <w:jc w:val="both"/>
        <w:rPr>
          <w:color w:val="FF0000"/>
          <w:sz w:val="28"/>
          <w:szCs w:val="28"/>
        </w:rPr>
      </w:pPr>
      <w:r w:rsidRPr="00C62C71">
        <w:rPr>
          <w:sz w:val="28"/>
          <w:szCs w:val="28"/>
        </w:rPr>
        <w:t xml:space="preserve">a) </w:t>
      </w:r>
      <w:r w:rsidRPr="00C62C71">
        <w:rPr>
          <w:sz w:val="28"/>
          <w:szCs w:val="28"/>
          <w:lang w:val="vi-VN"/>
        </w:rPr>
        <w:t>Cá nhân, tổ chức</w:t>
      </w:r>
      <w:r w:rsidRPr="00C62C71">
        <w:rPr>
          <w:sz w:val="28"/>
          <w:szCs w:val="28"/>
        </w:rPr>
        <w:t xml:space="preserve"> gửi</w:t>
      </w:r>
      <w:r w:rsidR="00024891">
        <w:rPr>
          <w:sz w:val="28"/>
          <w:szCs w:val="28"/>
        </w:rPr>
        <w:t xml:space="preserve"> hồ sơ </w:t>
      </w:r>
      <w:r w:rsidR="00E25E47" w:rsidRPr="00C62C71">
        <w:rPr>
          <w:sz w:val="28"/>
          <w:szCs w:val="28"/>
        </w:rPr>
        <w:t xml:space="preserve">điều chỉnh giải pháp </w:t>
      </w:r>
      <w:r w:rsidR="00E25E47">
        <w:rPr>
          <w:sz w:val="28"/>
          <w:szCs w:val="28"/>
        </w:rPr>
        <w:t xml:space="preserve">thực hiện hoạt động </w:t>
      </w:r>
      <w:r w:rsidR="00E25E47" w:rsidRPr="00C62C71">
        <w:rPr>
          <w:sz w:val="28"/>
          <w:szCs w:val="28"/>
        </w:rPr>
        <w:t xml:space="preserve">thử nghiệm </w:t>
      </w:r>
      <w:r w:rsidR="00E25E47">
        <w:rPr>
          <w:sz w:val="28"/>
          <w:szCs w:val="28"/>
        </w:rPr>
        <w:t>có kiểm soát</w:t>
      </w:r>
      <w:r w:rsidRPr="00024891">
        <w:rPr>
          <w:sz w:val="28"/>
          <w:szCs w:val="28"/>
        </w:rPr>
        <w:t xml:space="preserve"> </w:t>
      </w:r>
      <w:r w:rsidR="00024891" w:rsidRPr="0073609B">
        <w:rPr>
          <w:sz w:val="28"/>
          <w:szCs w:val="28"/>
        </w:rPr>
        <w:t>bằng phương thức trực tuyến hoặc trực tiếp hoặc dịch vụ bưu chính công ích</w:t>
      </w:r>
      <w:r w:rsidR="00024891" w:rsidRPr="00024891">
        <w:rPr>
          <w:sz w:val="28"/>
          <w:szCs w:val="28"/>
        </w:rPr>
        <w:t xml:space="preserve"> đến đơn vị</w:t>
      </w:r>
      <w:r w:rsidRPr="00024891">
        <w:rPr>
          <w:sz w:val="28"/>
          <w:szCs w:val="28"/>
        </w:rPr>
        <w:t xml:space="preserve"> </w:t>
      </w:r>
      <w:r w:rsidRPr="0073609B">
        <w:rPr>
          <w:sz w:val="28"/>
          <w:szCs w:val="28"/>
        </w:rPr>
        <w:t>chủ quản dữ liệu hoặc Bộ Công an</w:t>
      </w:r>
      <w:r w:rsidR="008748BF">
        <w:rPr>
          <w:sz w:val="28"/>
          <w:szCs w:val="28"/>
        </w:rPr>
        <w:t xml:space="preserve"> (Trung tâm dữ liệu quốc gia)</w:t>
      </w:r>
      <w:r w:rsidR="00024891" w:rsidRPr="0073609B">
        <w:rPr>
          <w:sz w:val="28"/>
          <w:szCs w:val="28"/>
        </w:rPr>
        <w:t>.</w:t>
      </w:r>
    </w:p>
    <w:p w14:paraId="0E80AB27" w14:textId="2297DA4C" w:rsidR="00C62C71" w:rsidRPr="00C62C71" w:rsidRDefault="00726C77" w:rsidP="00C62C71">
      <w:pPr>
        <w:spacing w:before="120" w:line="26" w:lineRule="atLeast"/>
        <w:jc w:val="both"/>
        <w:rPr>
          <w:sz w:val="28"/>
          <w:szCs w:val="28"/>
          <w:lang w:val="vi-VN"/>
        </w:rPr>
      </w:pPr>
      <w:r>
        <w:rPr>
          <w:sz w:val="28"/>
          <w:szCs w:val="28"/>
        </w:rPr>
        <w:t>b</w:t>
      </w:r>
      <w:r w:rsidR="00C62C71" w:rsidRPr="00C62C71">
        <w:rPr>
          <w:sz w:val="28"/>
          <w:szCs w:val="28"/>
        </w:rPr>
        <w:t xml:space="preserve">) </w:t>
      </w:r>
      <w:r>
        <w:rPr>
          <w:sz w:val="28"/>
          <w:szCs w:val="28"/>
        </w:rPr>
        <w:t xml:space="preserve">Trong thời hạn 03 ngày làm việc kể từ khi </w:t>
      </w:r>
      <w:r w:rsidR="00C62C71" w:rsidRPr="00C62C71">
        <w:rPr>
          <w:sz w:val="28"/>
          <w:szCs w:val="28"/>
        </w:rPr>
        <w:t>nhận đ</w:t>
      </w:r>
      <w:r>
        <w:rPr>
          <w:sz w:val="28"/>
          <w:szCs w:val="28"/>
        </w:rPr>
        <w:t xml:space="preserve">ầy đủ </w:t>
      </w:r>
      <w:r w:rsidR="00C62C71" w:rsidRPr="00C62C71">
        <w:rPr>
          <w:sz w:val="28"/>
          <w:szCs w:val="28"/>
        </w:rPr>
        <w:t xml:space="preserve">hồ sơ hợp lệ, </w:t>
      </w:r>
      <w:r w:rsidR="00BE21BA">
        <w:rPr>
          <w:sz w:val="28"/>
          <w:szCs w:val="28"/>
        </w:rPr>
        <w:t>đ</w:t>
      </w:r>
      <w:r w:rsidR="00C62C71" w:rsidRPr="00C62C71">
        <w:rPr>
          <w:sz w:val="28"/>
          <w:szCs w:val="28"/>
        </w:rPr>
        <w:t xml:space="preserve">ơn vị chủ quản dữ liệu hoặc Bộ Công an </w:t>
      </w:r>
      <w:r w:rsidR="00642FA9">
        <w:rPr>
          <w:sz w:val="28"/>
          <w:szCs w:val="28"/>
        </w:rPr>
        <w:t xml:space="preserve">(Trung tâm dữ liệu quốc gia) </w:t>
      </w:r>
      <w:r w:rsidR="00C62C71" w:rsidRPr="00C62C71">
        <w:rPr>
          <w:sz w:val="28"/>
          <w:szCs w:val="28"/>
        </w:rPr>
        <w:t>xin ý kiến các đơn vị có liên quan để làm cơ sở phê duyệt hồ sơ;</w:t>
      </w:r>
    </w:p>
    <w:p w14:paraId="7932B20F" w14:textId="528173C9" w:rsidR="00C62C71" w:rsidRPr="00C62C71" w:rsidRDefault="00C62C71" w:rsidP="00C62C71">
      <w:pPr>
        <w:spacing w:before="120" w:line="26" w:lineRule="atLeast"/>
        <w:jc w:val="both"/>
        <w:rPr>
          <w:sz w:val="28"/>
          <w:szCs w:val="28"/>
        </w:rPr>
      </w:pPr>
      <w:r w:rsidRPr="00C62C71">
        <w:rPr>
          <w:sz w:val="28"/>
          <w:szCs w:val="28"/>
        </w:rPr>
        <w:t xml:space="preserve">Trường hợp cần giải trình, làm rõ, </w:t>
      </w:r>
      <w:r w:rsidR="00AF5CAB">
        <w:rPr>
          <w:sz w:val="28"/>
          <w:szCs w:val="28"/>
        </w:rPr>
        <w:t xml:space="preserve">đơn vị </w:t>
      </w:r>
      <w:r w:rsidRPr="0073609B">
        <w:rPr>
          <w:sz w:val="28"/>
          <w:szCs w:val="28"/>
        </w:rPr>
        <w:t xml:space="preserve">chủ quản dữ liệu hoặc Bộ Công an </w:t>
      </w:r>
      <w:r w:rsidR="00AF5CAB">
        <w:rPr>
          <w:sz w:val="28"/>
          <w:szCs w:val="28"/>
        </w:rPr>
        <w:t xml:space="preserve">(Trung tâm dữ liệu quốc gia) </w:t>
      </w:r>
      <w:r w:rsidRPr="00C62C71">
        <w:rPr>
          <w:sz w:val="28"/>
          <w:szCs w:val="28"/>
        </w:rPr>
        <w:t>có văn bản yêu cầu</w:t>
      </w:r>
      <w:r w:rsidR="00AF5CAB">
        <w:rPr>
          <w:sz w:val="28"/>
          <w:szCs w:val="28"/>
        </w:rPr>
        <w:t xml:space="preserve"> cá nhân,</w:t>
      </w:r>
      <w:r w:rsidRPr="00C62C71">
        <w:rPr>
          <w:sz w:val="28"/>
          <w:szCs w:val="28"/>
        </w:rPr>
        <w:t xml:space="preserve"> tổ chức giải trình, hoàn thiện hồ sơ</w:t>
      </w:r>
      <w:r w:rsidR="00CF2CE5">
        <w:rPr>
          <w:sz w:val="28"/>
          <w:szCs w:val="28"/>
        </w:rPr>
        <w:t>.</w:t>
      </w:r>
      <w:r w:rsidRPr="00C62C71">
        <w:rPr>
          <w:sz w:val="28"/>
          <w:szCs w:val="28"/>
        </w:rPr>
        <w:t xml:space="preserve"> Sau thời hạn 05 ngày làm việc kể từ ngày </w:t>
      </w:r>
      <w:r w:rsidR="00155C72">
        <w:rPr>
          <w:sz w:val="28"/>
          <w:szCs w:val="28"/>
        </w:rPr>
        <w:t xml:space="preserve">đơn vị </w:t>
      </w:r>
      <w:r w:rsidRPr="0073609B">
        <w:rPr>
          <w:sz w:val="28"/>
          <w:szCs w:val="28"/>
        </w:rPr>
        <w:t>chủ quản dữ liệu hoặc Bộ Công an</w:t>
      </w:r>
      <w:r w:rsidRPr="00C62C71">
        <w:rPr>
          <w:color w:val="FF0000"/>
          <w:sz w:val="28"/>
          <w:szCs w:val="28"/>
        </w:rPr>
        <w:t xml:space="preserve"> </w:t>
      </w:r>
      <w:r w:rsidRPr="00C62C71">
        <w:rPr>
          <w:sz w:val="28"/>
          <w:szCs w:val="28"/>
        </w:rPr>
        <w:t xml:space="preserve">có văn bản yêu cầu giải trình, hoàn thiện hồ sơ mà tổ chức không gửi lại văn bản giải trình, bổ sung hồ sơ thì </w:t>
      </w:r>
      <w:r w:rsidR="00CF3AF5">
        <w:rPr>
          <w:sz w:val="28"/>
          <w:szCs w:val="28"/>
        </w:rPr>
        <w:t xml:space="preserve">đơn vị </w:t>
      </w:r>
      <w:r w:rsidRPr="0073609B">
        <w:rPr>
          <w:sz w:val="28"/>
          <w:szCs w:val="28"/>
        </w:rPr>
        <w:t>chủ quản dữ liệu hoặc Bộ Công an</w:t>
      </w:r>
      <w:r w:rsidRPr="00C62C71">
        <w:rPr>
          <w:color w:val="FF0000"/>
          <w:sz w:val="28"/>
          <w:szCs w:val="28"/>
        </w:rPr>
        <w:t xml:space="preserve"> </w:t>
      </w:r>
      <w:r w:rsidRPr="00C62C71">
        <w:rPr>
          <w:sz w:val="28"/>
          <w:szCs w:val="28"/>
        </w:rPr>
        <w:t>có văn bản trả lại hồ sơ cho tổ chức. Thời gian giải trình, hoàn thiện hồ sơ không tính vào thời gian xử lý hồ sơ.</w:t>
      </w:r>
    </w:p>
    <w:p w14:paraId="28E5E0D0" w14:textId="4ED14BB7" w:rsidR="00C62C71" w:rsidRDefault="00DF2F73" w:rsidP="00C62C71">
      <w:pPr>
        <w:spacing w:before="120" w:line="26" w:lineRule="atLeast"/>
        <w:jc w:val="both"/>
        <w:rPr>
          <w:sz w:val="28"/>
          <w:szCs w:val="28"/>
        </w:rPr>
      </w:pPr>
      <w:r>
        <w:rPr>
          <w:sz w:val="28"/>
          <w:szCs w:val="28"/>
        </w:rPr>
        <w:t>c</w:t>
      </w:r>
      <w:r w:rsidR="00C62C71" w:rsidRPr="00C62C71">
        <w:rPr>
          <w:sz w:val="28"/>
          <w:szCs w:val="28"/>
        </w:rPr>
        <w:t>) Trong thời hạn 10 ngày các đơn vị được lấy ý kiến có văn bản trả lời cơ quan chủ quản dữ liệu. Căn cứ phương án thử nghiệm sau khi điều chỉnh</w:t>
      </w:r>
      <w:r w:rsidR="008E6454">
        <w:rPr>
          <w:sz w:val="28"/>
          <w:szCs w:val="28"/>
        </w:rPr>
        <w:t xml:space="preserve"> </w:t>
      </w:r>
      <w:r w:rsidR="00C62C71" w:rsidRPr="00C62C71">
        <w:rPr>
          <w:sz w:val="28"/>
          <w:szCs w:val="28"/>
        </w:rPr>
        <w:t xml:space="preserve">và ý kiến góp ý của các </w:t>
      </w:r>
      <w:r w:rsidR="0027440A">
        <w:rPr>
          <w:sz w:val="28"/>
          <w:szCs w:val="28"/>
        </w:rPr>
        <w:t>đơn vị</w:t>
      </w:r>
      <w:r w:rsidR="00C62C71" w:rsidRPr="00C62C71">
        <w:rPr>
          <w:sz w:val="28"/>
          <w:szCs w:val="28"/>
        </w:rPr>
        <w:t xml:space="preserve"> liên quan (nếu có), </w:t>
      </w:r>
      <w:r w:rsidR="00CF3AF5">
        <w:rPr>
          <w:sz w:val="28"/>
          <w:szCs w:val="28"/>
        </w:rPr>
        <w:t xml:space="preserve">đơn vị </w:t>
      </w:r>
      <w:r w:rsidR="00C62C71" w:rsidRPr="0073609B">
        <w:rPr>
          <w:sz w:val="28"/>
          <w:szCs w:val="28"/>
        </w:rPr>
        <w:t xml:space="preserve">chủ quản dữ liệu hoặc Bộ Công an </w:t>
      </w:r>
      <w:r w:rsidR="004A1333">
        <w:rPr>
          <w:sz w:val="28"/>
          <w:szCs w:val="28"/>
        </w:rPr>
        <w:t>(Trung tâm dữ liệu quốc gia) có văn bản chấp thuận việc</w:t>
      </w:r>
      <w:r w:rsidR="00C62C71" w:rsidRPr="00C62C71">
        <w:rPr>
          <w:sz w:val="28"/>
          <w:szCs w:val="28"/>
        </w:rPr>
        <w:t xml:space="preserve"> điều chỉnh </w:t>
      </w:r>
      <w:r w:rsidR="001633EC">
        <w:rPr>
          <w:sz w:val="28"/>
          <w:szCs w:val="28"/>
        </w:rPr>
        <w:t xml:space="preserve">giải pháp thực hiện </w:t>
      </w:r>
      <w:r w:rsidR="00C62C71" w:rsidRPr="00C62C71">
        <w:rPr>
          <w:sz w:val="28"/>
          <w:szCs w:val="28"/>
        </w:rPr>
        <w:t>hoạt động thử nghiệm có kiểm soát; trường hợp không chấp thuận có văn bản trả lời và nêu rõ lý do.</w:t>
      </w:r>
    </w:p>
    <w:p w14:paraId="7860172F" w14:textId="259F8CA6" w:rsidR="00F16203" w:rsidRPr="00C62C71" w:rsidRDefault="00F16203" w:rsidP="005E57FE">
      <w:pPr>
        <w:pStyle w:val="Heading2"/>
      </w:pPr>
      <w:r w:rsidRPr="00C62C71">
        <w:lastRenderedPageBreak/>
        <w:t>Điều 1</w:t>
      </w:r>
      <w:r w:rsidR="00DC35B5">
        <w:t>4</w:t>
      </w:r>
      <w:r>
        <w:t>.</w:t>
      </w:r>
      <w:r w:rsidRPr="00C62C71">
        <w:t xml:space="preserve"> Gia hạn hoạt động thử nghiệm</w:t>
      </w:r>
      <w:r w:rsidR="00CB4BAD">
        <w:t xml:space="preserve"> có kiểm soát</w:t>
      </w:r>
    </w:p>
    <w:p w14:paraId="19666D2C" w14:textId="588FF611" w:rsidR="00F16203" w:rsidRPr="00C62C71" w:rsidRDefault="00F16203" w:rsidP="00F16203">
      <w:pPr>
        <w:spacing w:before="120" w:line="26" w:lineRule="atLeast"/>
        <w:jc w:val="both"/>
        <w:rPr>
          <w:sz w:val="28"/>
          <w:szCs w:val="28"/>
          <w:lang w:val="pl-PL"/>
        </w:rPr>
      </w:pPr>
      <w:r w:rsidRPr="00C62C71">
        <w:rPr>
          <w:sz w:val="28"/>
          <w:szCs w:val="28"/>
          <w:lang w:val="pl-PL"/>
        </w:rPr>
        <w:t xml:space="preserve">1. </w:t>
      </w:r>
      <w:r w:rsidR="00CB4BAD">
        <w:rPr>
          <w:sz w:val="28"/>
          <w:szCs w:val="28"/>
          <w:lang w:val="pl-PL"/>
        </w:rPr>
        <w:t>Tr</w:t>
      </w:r>
      <w:r w:rsidR="00263DBC">
        <w:rPr>
          <w:sz w:val="28"/>
          <w:szCs w:val="28"/>
          <w:lang w:val="pl-PL"/>
        </w:rPr>
        <w:t>ong thời gian</w:t>
      </w:r>
      <w:r w:rsidR="00CB4BAD">
        <w:rPr>
          <w:sz w:val="28"/>
          <w:szCs w:val="28"/>
          <w:lang w:val="pl-PL"/>
        </w:rPr>
        <w:t xml:space="preserve"> </w:t>
      </w:r>
      <w:r w:rsidR="00263DBC">
        <w:rPr>
          <w:sz w:val="28"/>
          <w:szCs w:val="28"/>
          <w:lang w:val="pl-PL"/>
        </w:rPr>
        <w:t>không quá 30 ngày trước</w:t>
      </w:r>
      <w:r w:rsidR="00CB4BAD">
        <w:rPr>
          <w:sz w:val="28"/>
          <w:szCs w:val="28"/>
          <w:lang w:val="pl-PL"/>
        </w:rPr>
        <w:t xml:space="preserve"> </w:t>
      </w:r>
      <w:r w:rsidR="00263DBC">
        <w:rPr>
          <w:sz w:val="28"/>
          <w:szCs w:val="28"/>
          <w:lang w:val="pl-PL"/>
        </w:rPr>
        <w:t xml:space="preserve">khi </w:t>
      </w:r>
      <w:r w:rsidR="00CB4BAD">
        <w:rPr>
          <w:sz w:val="28"/>
          <w:szCs w:val="28"/>
          <w:lang w:val="pl-PL"/>
        </w:rPr>
        <w:t>k</w:t>
      </w:r>
      <w:r w:rsidRPr="00C62C71">
        <w:rPr>
          <w:sz w:val="28"/>
          <w:szCs w:val="28"/>
          <w:lang w:val="pl-PL"/>
        </w:rPr>
        <w:t xml:space="preserve">ết thúc thời gian thử nghiệm </w:t>
      </w:r>
      <w:r w:rsidR="00263DBC">
        <w:rPr>
          <w:sz w:val="28"/>
          <w:szCs w:val="28"/>
          <w:lang w:val="pl-PL"/>
        </w:rPr>
        <w:t>được phê duyệt</w:t>
      </w:r>
      <w:r w:rsidRPr="00C62C71">
        <w:rPr>
          <w:sz w:val="28"/>
          <w:szCs w:val="28"/>
          <w:lang w:val="pl-PL"/>
        </w:rPr>
        <w:t xml:space="preserve">, cá nhân, tổ chức tham gia hoạt động thử nghiệm có kiểm soát có nhu cầu gia hạn thời gian thử nghiệm </w:t>
      </w:r>
      <w:r w:rsidR="00263DBC">
        <w:rPr>
          <w:sz w:val="28"/>
          <w:szCs w:val="28"/>
          <w:lang w:val="pl-PL"/>
        </w:rPr>
        <w:t>gửi</w:t>
      </w:r>
      <w:r w:rsidRPr="00C62C71">
        <w:rPr>
          <w:sz w:val="28"/>
          <w:szCs w:val="28"/>
          <w:lang w:val="pl-PL"/>
        </w:rPr>
        <w:t xml:space="preserve"> văn bản đề nghị gia hạn thử nghiệm</w:t>
      </w:r>
      <w:r w:rsidR="00F74832">
        <w:rPr>
          <w:sz w:val="28"/>
          <w:szCs w:val="28"/>
          <w:lang w:val="pl-PL"/>
        </w:rPr>
        <w:t xml:space="preserve"> theo </w:t>
      </w:r>
      <w:hyperlink w:anchor="HDTN13" w:history="1">
        <w:r w:rsidR="00F74832" w:rsidRPr="00E2211A">
          <w:rPr>
            <w:rStyle w:val="Hyperlink"/>
            <w:sz w:val="28"/>
            <w:szCs w:val="28"/>
            <w:lang w:val="pl-PL"/>
          </w:rPr>
          <w:t>mẫu HDTN13</w:t>
        </w:r>
      </w:hyperlink>
      <w:r w:rsidR="00F74832">
        <w:rPr>
          <w:sz w:val="28"/>
          <w:szCs w:val="28"/>
          <w:lang w:val="pl-PL"/>
        </w:rPr>
        <w:t xml:space="preserve"> cho cá nhân và </w:t>
      </w:r>
      <w:hyperlink w:anchor="HDTN14" w:history="1">
        <w:r w:rsidR="00F74832" w:rsidRPr="00E2211A">
          <w:rPr>
            <w:rStyle w:val="Hyperlink"/>
            <w:sz w:val="28"/>
            <w:szCs w:val="28"/>
            <w:lang w:val="pl-PL"/>
          </w:rPr>
          <w:t>mẫu HDTN14</w:t>
        </w:r>
      </w:hyperlink>
      <w:r w:rsidR="00F74832">
        <w:rPr>
          <w:sz w:val="28"/>
          <w:szCs w:val="28"/>
          <w:lang w:val="pl-PL"/>
        </w:rPr>
        <w:t xml:space="preserve"> cho tổ chức</w:t>
      </w:r>
      <w:r w:rsidRPr="00C62C71">
        <w:rPr>
          <w:sz w:val="28"/>
          <w:szCs w:val="28"/>
          <w:lang w:val="pl-PL"/>
        </w:rPr>
        <w:t xml:space="preserve"> </w:t>
      </w:r>
      <w:r w:rsidR="00263DBC">
        <w:rPr>
          <w:sz w:val="28"/>
          <w:szCs w:val="28"/>
          <w:lang w:val="pl-PL"/>
        </w:rPr>
        <w:t>kèm</w:t>
      </w:r>
      <w:r w:rsidRPr="00C62C71">
        <w:rPr>
          <w:sz w:val="28"/>
          <w:szCs w:val="28"/>
          <w:lang w:val="pl-PL"/>
        </w:rPr>
        <w:t xml:space="preserve"> Báo cáo </w:t>
      </w:r>
      <w:r w:rsidRPr="00C62C71">
        <w:rPr>
          <w:sz w:val="28"/>
          <w:szCs w:val="28"/>
          <w:lang w:val="nl-NL"/>
        </w:rPr>
        <w:t>kết quả hoạt động thử nghiệm có kiểm soát</w:t>
      </w:r>
      <w:r w:rsidRPr="00C62C71">
        <w:rPr>
          <w:sz w:val="28"/>
          <w:szCs w:val="28"/>
          <w:lang w:val="pl-PL"/>
        </w:rPr>
        <w:t xml:space="preserve"> </w:t>
      </w:r>
      <w:r w:rsidR="00263DBC">
        <w:rPr>
          <w:sz w:val="28"/>
          <w:szCs w:val="28"/>
          <w:lang w:val="pl-PL"/>
        </w:rPr>
        <w:t>đến</w:t>
      </w:r>
      <w:r w:rsidRPr="00C62C71">
        <w:rPr>
          <w:sz w:val="28"/>
          <w:szCs w:val="28"/>
          <w:lang w:val="pl-PL"/>
        </w:rPr>
        <w:t xml:space="preserve"> đơn vị chủ quản dữ liệu hoặc Bộ Công an</w:t>
      </w:r>
      <w:r w:rsidR="00EC19D3">
        <w:rPr>
          <w:sz w:val="28"/>
          <w:szCs w:val="28"/>
          <w:lang w:val="pl-PL"/>
        </w:rPr>
        <w:t xml:space="preserve"> </w:t>
      </w:r>
      <w:r w:rsidR="00EC19D3">
        <w:rPr>
          <w:sz w:val="28"/>
          <w:szCs w:val="28"/>
        </w:rPr>
        <w:t>(Trung tâm dữ liệu quốc gia)</w:t>
      </w:r>
      <w:r w:rsidRPr="00C62C71">
        <w:rPr>
          <w:sz w:val="28"/>
          <w:szCs w:val="28"/>
          <w:lang w:val="pl-PL"/>
        </w:rPr>
        <w:t xml:space="preserve">; </w:t>
      </w:r>
    </w:p>
    <w:p w14:paraId="68656A4E" w14:textId="4DF83F52" w:rsidR="00F74832" w:rsidRPr="0073609B" w:rsidRDefault="00874DF1" w:rsidP="00F74832">
      <w:pPr>
        <w:spacing w:before="120" w:line="26" w:lineRule="atLeast"/>
        <w:jc w:val="both"/>
        <w:rPr>
          <w:sz w:val="28"/>
          <w:szCs w:val="28"/>
          <w:lang w:val="pl-PL"/>
        </w:rPr>
      </w:pPr>
      <w:r>
        <w:rPr>
          <w:sz w:val="28"/>
          <w:szCs w:val="28"/>
          <w:lang w:val="pl-PL"/>
        </w:rPr>
        <w:t>2</w:t>
      </w:r>
      <w:r w:rsidR="00F16203" w:rsidRPr="00C62C71">
        <w:rPr>
          <w:sz w:val="28"/>
          <w:szCs w:val="28"/>
          <w:lang w:val="pl-PL"/>
        </w:rPr>
        <w:t xml:space="preserve">. </w:t>
      </w:r>
      <w:r w:rsidR="00AF0869">
        <w:rPr>
          <w:sz w:val="28"/>
          <w:szCs w:val="28"/>
          <w:lang w:val="pl-PL"/>
        </w:rPr>
        <w:t xml:space="preserve">Cơ quan có thẩm quyền xem xét cấp văn bản gia hạn </w:t>
      </w:r>
      <w:r w:rsidR="00AF0869" w:rsidRPr="00B660F3">
        <w:rPr>
          <w:sz w:val="28"/>
          <w:szCs w:val="28"/>
        </w:rPr>
        <w:t>hoạt động thử nghiệm có kiểm soát</w:t>
      </w:r>
      <w:r w:rsidR="00AF0869">
        <w:rPr>
          <w:sz w:val="28"/>
          <w:szCs w:val="28"/>
        </w:rPr>
        <w:t xml:space="preserve"> theo </w:t>
      </w:r>
      <w:r w:rsidR="00AF0869">
        <w:rPr>
          <w:sz w:val="28"/>
          <w:szCs w:val="28"/>
          <w:lang w:val="pl-PL"/>
        </w:rPr>
        <w:t>t</w:t>
      </w:r>
      <w:r w:rsidR="00F16203" w:rsidRPr="00C62C71">
        <w:rPr>
          <w:sz w:val="28"/>
          <w:szCs w:val="28"/>
          <w:lang w:val="pl-PL"/>
        </w:rPr>
        <w:t>rình tự</w:t>
      </w:r>
      <w:r w:rsidR="008D7A1D">
        <w:rPr>
          <w:sz w:val="28"/>
          <w:szCs w:val="28"/>
          <w:lang w:val="pl-PL"/>
        </w:rPr>
        <w:t xml:space="preserve"> quy định tại</w:t>
      </w:r>
      <w:r w:rsidR="00F16203" w:rsidRPr="00C62C71">
        <w:rPr>
          <w:sz w:val="28"/>
          <w:szCs w:val="28"/>
          <w:lang w:val="pl-PL"/>
        </w:rPr>
        <w:t xml:space="preserve"> </w:t>
      </w:r>
      <w:r w:rsidR="0015180E">
        <w:rPr>
          <w:sz w:val="28"/>
          <w:szCs w:val="28"/>
          <w:lang w:val="pl-PL"/>
        </w:rPr>
        <w:t>khoản 3</w:t>
      </w:r>
      <w:r w:rsidR="00DC35B5">
        <w:rPr>
          <w:sz w:val="28"/>
          <w:szCs w:val="28"/>
          <w:lang w:val="pl-PL"/>
        </w:rPr>
        <w:t xml:space="preserve"> </w:t>
      </w:r>
      <w:hyperlink w:anchor="_Điều_13._Điều" w:history="1">
        <w:r w:rsidR="00DC35B5" w:rsidRPr="00E2211A">
          <w:rPr>
            <w:rStyle w:val="Hyperlink"/>
            <w:sz w:val="28"/>
            <w:szCs w:val="28"/>
            <w:lang w:val="pl-PL"/>
          </w:rPr>
          <w:t>Điều 13</w:t>
        </w:r>
      </w:hyperlink>
      <w:r w:rsidR="00DC35B5">
        <w:rPr>
          <w:sz w:val="28"/>
          <w:szCs w:val="28"/>
          <w:lang w:val="pl-PL"/>
        </w:rPr>
        <w:t xml:space="preserve"> </w:t>
      </w:r>
      <w:r w:rsidR="00F16203" w:rsidRPr="00C62C71">
        <w:rPr>
          <w:sz w:val="28"/>
          <w:szCs w:val="28"/>
          <w:lang w:val="pl-PL"/>
        </w:rPr>
        <w:t>Nghị định này.</w:t>
      </w:r>
    </w:p>
    <w:p w14:paraId="15EE4CAE" w14:textId="551BB3A1" w:rsidR="00C62C71" w:rsidRPr="00C62C71" w:rsidRDefault="00C62C71" w:rsidP="005E57FE">
      <w:pPr>
        <w:pStyle w:val="Heading2"/>
      </w:pPr>
      <w:r w:rsidRPr="00C62C71">
        <w:t>Điều 1</w:t>
      </w:r>
      <w:r w:rsidR="00DC35B5">
        <w:t>5</w:t>
      </w:r>
      <w:r w:rsidRPr="00C62C71">
        <w:t>. Kết thúc thử nghiệm</w:t>
      </w:r>
      <w:r w:rsidR="007766FF">
        <w:t xml:space="preserve"> có kiểm soát</w:t>
      </w:r>
    </w:p>
    <w:p w14:paraId="03D0195B" w14:textId="062FBAD2" w:rsidR="007766FF" w:rsidRPr="00C86DF1" w:rsidRDefault="007766FF" w:rsidP="00C86DF1">
      <w:pPr>
        <w:spacing w:before="120" w:line="26" w:lineRule="atLeast"/>
        <w:jc w:val="both"/>
        <w:rPr>
          <w:sz w:val="28"/>
          <w:szCs w:val="28"/>
        </w:rPr>
      </w:pPr>
      <w:r>
        <w:rPr>
          <w:sz w:val="28"/>
          <w:szCs w:val="28"/>
        </w:rPr>
        <w:t xml:space="preserve">Khi </w:t>
      </w:r>
      <w:r w:rsidRPr="00C62C71">
        <w:rPr>
          <w:sz w:val="28"/>
          <w:szCs w:val="28"/>
          <w:lang w:val="vi-VN"/>
        </w:rPr>
        <w:t>kết thúc</w:t>
      </w:r>
      <w:r>
        <w:rPr>
          <w:sz w:val="28"/>
          <w:szCs w:val="28"/>
        </w:rPr>
        <w:t xml:space="preserve"> hoạt động</w:t>
      </w:r>
      <w:r w:rsidRPr="00C62C71">
        <w:rPr>
          <w:sz w:val="28"/>
          <w:szCs w:val="28"/>
          <w:lang w:val="vi-VN"/>
        </w:rPr>
        <w:t xml:space="preserve"> thử nghiệm</w:t>
      </w:r>
      <w:r>
        <w:rPr>
          <w:sz w:val="28"/>
          <w:szCs w:val="28"/>
        </w:rPr>
        <w:t xml:space="preserve"> có kiểm soát</w:t>
      </w:r>
      <w:r w:rsidR="00C86DF1">
        <w:rPr>
          <w:sz w:val="28"/>
          <w:szCs w:val="28"/>
        </w:rPr>
        <w:t xml:space="preserve">, cơ quan </w:t>
      </w:r>
      <w:r w:rsidR="00C86DF1" w:rsidRPr="00C62C71">
        <w:rPr>
          <w:sz w:val="28"/>
          <w:szCs w:val="28"/>
          <w:lang w:val="vi-VN"/>
        </w:rPr>
        <w:t>có thẩm quyền</w:t>
      </w:r>
      <w:r w:rsidR="00C86DF1">
        <w:rPr>
          <w:sz w:val="28"/>
          <w:szCs w:val="28"/>
        </w:rPr>
        <w:t xml:space="preserve"> xem xét cấp Q</w:t>
      </w:r>
      <w:r w:rsidR="00C86DF1" w:rsidRPr="00C62C71">
        <w:rPr>
          <w:sz w:val="28"/>
          <w:szCs w:val="28"/>
        </w:rPr>
        <w:t>uyết định thu hồi Giấy chứng nhận tham gia hoạt động thử nghiệm có kiểm soát</w:t>
      </w:r>
      <w:r w:rsidR="001C7B9A">
        <w:rPr>
          <w:sz w:val="28"/>
          <w:szCs w:val="28"/>
        </w:rPr>
        <w:t xml:space="preserve"> hoặc </w:t>
      </w:r>
      <w:r w:rsidR="00256490">
        <w:rPr>
          <w:sz w:val="28"/>
          <w:szCs w:val="28"/>
        </w:rPr>
        <w:t xml:space="preserve">cấp </w:t>
      </w:r>
      <w:r w:rsidR="00C86DF1" w:rsidRPr="00C62C71">
        <w:rPr>
          <w:sz w:val="28"/>
          <w:szCs w:val="28"/>
        </w:rPr>
        <w:t xml:space="preserve">Giấy </w:t>
      </w:r>
      <w:r w:rsidR="00C86DF1" w:rsidRPr="00C62C71">
        <w:rPr>
          <w:sz w:val="28"/>
          <w:szCs w:val="28"/>
          <w:lang w:val="vi-VN"/>
        </w:rPr>
        <w:t xml:space="preserve">chứng nhận </w:t>
      </w:r>
      <w:r w:rsidR="00C86DF1" w:rsidRPr="00C62C71">
        <w:rPr>
          <w:sz w:val="28"/>
          <w:szCs w:val="28"/>
        </w:rPr>
        <w:t>kết thúc hoạt động</w:t>
      </w:r>
      <w:r w:rsidR="00C86DF1" w:rsidRPr="00C62C71">
        <w:rPr>
          <w:sz w:val="28"/>
          <w:szCs w:val="28"/>
          <w:lang w:val="vi-VN"/>
        </w:rPr>
        <w:t xml:space="preserve"> thử nghiệm</w:t>
      </w:r>
      <w:r w:rsidR="00C86DF1" w:rsidRPr="00C62C71">
        <w:rPr>
          <w:sz w:val="28"/>
          <w:szCs w:val="28"/>
        </w:rPr>
        <w:t xml:space="preserve"> có kiểm soát</w:t>
      </w:r>
      <w:r w:rsidR="00C86DF1">
        <w:rPr>
          <w:sz w:val="28"/>
          <w:szCs w:val="28"/>
        </w:rPr>
        <w:t xml:space="preserve"> theo quy định t</w:t>
      </w:r>
      <w:r w:rsidR="008C0385">
        <w:rPr>
          <w:sz w:val="28"/>
          <w:szCs w:val="28"/>
        </w:rPr>
        <w:t>ạ</w:t>
      </w:r>
      <w:r w:rsidR="00C86DF1">
        <w:rPr>
          <w:sz w:val="28"/>
          <w:szCs w:val="28"/>
        </w:rPr>
        <w:t xml:space="preserve">i </w:t>
      </w:r>
      <w:hyperlink w:anchor="_Điều_16._Quyết" w:history="1">
        <w:r w:rsidR="00DC35B5" w:rsidRPr="00E2211A">
          <w:rPr>
            <w:rStyle w:val="Hyperlink"/>
            <w:sz w:val="28"/>
            <w:szCs w:val="28"/>
          </w:rPr>
          <w:t>Điều 16</w:t>
        </w:r>
      </w:hyperlink>
      <w:r w:rsidR="00C86DF1">
        <w:rPr>
          <w:sz w:val="28"/>
          <w:szCs w:val="28"/>
        </w:rPr>
        <w:t>,</w:t>
      </w:r>
      <w:r w:rsidR="00DC35B5">
        <w:rPr>
          <w:sz w:val="28"/>
          <w:szCs w:val="28"/>
        </w:rPr>
        <w:t xml:space="preserve"> </w:t>
      </w:r>
      <w:hyperlink w:anchor="_Điều_17._Cấp" w:history="1">
        <w:r w:rsidR="00DC35B5" w:rsidRPr="00E2211A">
          <w:rPr>
            <w:rStyle w:val="Hyperlink"/>
            <w:sz w:val="28"/>
            <w:szCs w:val="28"/>
          </w:rPr>
          <w:t>Điều 17</w:t>
        </w:r>
      </w:hyperlink>
      <w:r w:rsidR="00DC35B5">
        <w:rPr>
          <w:sz w:val="28"/>
          <w:szCs w:val="28"/>
        </w:rPr>
        <w:t xml:space="preserve"> </w:t>
      </w:r>
      <w:r w:rsidR="00C86DF1">
        <w:rPr>
          <w:sz w:val="28"/>
          <w:szCs w:val="28"/>
        </w:rPr>
        <w:t>Nghị định này</w:t>
      </w:r>
      <w:r w:rsidR="00C86DF1" w:rsidRPr="00C62C71">
        <w:rPr>
          <w:sz w:val="28"/>
          <w:szCs w:val="28"/>
        </w:rPr>
        <w:t>.</w:t>
      </w:r>
    </w:p>
    <w:p w14:paraId="12F3B5D4" w14:textId="63303AC4" w:rsidR="00C62C71" w:rsidRPr="00C62C71" w:rsidRDefault="00C62C71" w:rsidP="005E57FE">
      <w:pPr>
        <w:pStyle w:val="Heading2"/>
      </w:pPr>
      <w:bookmarkStart w:id="4" w:name="_Điều_15._Quyết"/>
      <w:bookmarkStart w:id="5" w:name="_Điều_16._Quyết"/>
      <w:bookmarkEnd w:id="4"/>
      <w:bookmarkEnd w:id="5"/>
      <w:r w:rsidRPr="00C62C71">
        <w:t>Điều 1</w:t>
      </w:r>
      <w:r w:rsidR="00DC35B5">
        <w:t>6</w:t>
      </w:r>
      <w:r w:rsidRPr="00C62C71">
        <w:t xml:space="preserve">. Quyết định thu hồi </w:t>
      </w:r>
      <w:bookmarkStart w:id="6" w:name="_Hlk193203375"/>
      <w:r w:rsidRPr="00C62C71">
        <w:t>Giấy chứng nhận tham gia hoạt động thử nghiệm có kiểm soát</w:t>
      </w:r>
      <w:bookmarkEnd w:id="6"/>
    </w:p>
    <w:p w14:paraId="2A934BC7" w14:textId="06322643" w:rsidR="00C62C71" w:rsidRPr="00C62C71" w:rsidRDefault="00C62C71" w:rsidP="00C62C71">
      <w:pPr>
        <w:spacing w:before="120" w:line="26" w:lineRule="atLeast"/>
        <w:jc w:val="both"/>
        <w:rPr>
          <w:sz w:val="28"/>
          <w:szCs w:val="28"/>
          <w:lang w:val="vi-VN"/>
        </w:rPr>
      </w:pPr>
      <w:r w:rsidRPr="00C62C71">
        <w:rPr>
          <w:sz w:val="28"/>
          <w:szCs w:val="28"/>
        </w:rPr>
        <w:t xml:space="preserve">1. </w:t>
      </w:r>
      <w:r w:rsidR="009E7DBD">
        <w:rPr>
          <w:sz w:val="28"/>
          <w:szCs w:val="28"/>
        </w:rPr>
        <w:t>Đơn vị</w:t>
      </w:r>
      <w:r w:rsidRPr="00C62C71">
        <w:rPr>
          <w:sz w:val="28"/>
          <w:szCs w:val="28"/>
        </w:rPr>
        <w:t xml:space="preserve"> chủ quản dữ liệu hoặc Bộ Công </w:t>
      </w:r>
      <w:r w:rsidR="00EA0F0E">
        <w:rPr>
          <w:sz w:val="28"/>
          <w:szCs w:val="28"/>
        </w:rPr>
        <w:t>a</w:t>
      </w:r>
      <w:r w:rsidRPr="00C62C71">
        <w:rPr>
          <w:sz w:val="28"/>
          <w:szCs w:val="28"/>
        </w:rPr>
        <w:t xml:space="preserve">n </w:t>
      </w:r>
      <w:r w:rsidR="00EA0F0E">
        <w:rPr>
          <w:sz w:val="28"/>
          <w:szCs w:val="28"/>
        </w:rPr>
        <w:t xml:space="preserve">(Trung tâm dữ liệu quốc gia) </w:t>
      </w:r>
      <w:r w:rsidRPr="00C62C71">
        <w:rPr>
          <w:sz w:val="28"/>
          <w:szCs w:val="28"/>
          <w:lang w:val="vi-VN"/>
        </w:rPr>
        <w:t xml:space="preserve">xem xét </w:t>
      </w:r>
      <w:r w:rsidRPr="00C62C71">
        <w:rPr>
          <w:sz w:val="28"/>
          <w:szCs w:val="28"/>
        </w:rPr>
        <w:t>quyết định dừng thử nghiệm</w:t>
      </w:r>
      <w:r w:rsidRPr="00C62C71">
        <w:rPr>
          <w:sz w:val="28"/>
          <w:szCs w:val="28"/>
          <w:lang w:val="vi-VN"/>
        </w:rPr>
        <w:t xml:space="preserve"> </w:t>
      </w:r>
      <w:r w:rsidRPr="00C62C71">
        <w:rPr>
          <w:sz w:val="28"/>
          <w:szCs w:val="28"/>
        </w:rPr>
        <w:t xml:space="preserve">và quyết định thu hồi Giấy chứng nhận tham gia hoạt động thử nghiệm </w:t>
      </w:r>
      <w:r w:rsidRPr="00C62C71">
        <w:rPr>
          <w:sz w:val="28"/>
          <w:szCs w:val="28"/>
          <w:lang w:val="vi-VN"/>
        </w:rPr>
        <w:t>có kiểm soát đã cấp trong các trường hợp sau đây:</w:t>
      </w:r>
    </w:p>
    <w:p w14:paraId="6FCEC8E3" w14:textId="143BE871" w:rsidR="00C62C71" w:rsidRPr="00C62C71" w:rsidRDefault="00C62C71" w:rsidP="00C62C71">
      <w:pPr>
        <w:spacing w:before="120" w:line="26" w:lineRule="atLeast"/>
        <w:jc w:val="both"/>
        <w:rPr>
          <w:strike/>
          <w:sz w:val="28"/>
          <w:szCs w:val="28"/>
        </w:rPr>
      </w:pPr>
      <w:r w:rsidRPr="00C62C71">
        <w:rPr>
          <w:sz w:val="28"/>
          <w:szCs w:val="28"/>
        </w:rPr>
        <w:t>a) Cá nhân, tổ chức</w:t>
      </w:r>
      <w:r w:rsidRPr="00C62C71">
        <w:rPr>
          <w:sz w:val="28"/>
          <w:szCs w:val="28"/>
          <w:lang w:val="vi-VN"/>
        </w:rPr>
        <w:t xml:space="preserve"> tham gia thử nghiệm đề nghị </w:t>
      </w:r>
      <w:r w:rsidRPr="00C62C71">
        <w:rPr>
          <w:sz w:val="28"/>
          <w:szCs w:val="28"/>
        </w:rPr>
        <w:t>dừng thử nghiệm</w:t>
      </w:r>
      <w:r w:rsidRPr="00C62C71">
        <w:rPr>
          <w:sz w:val="28"/>
          <w:szCs w:val="28"/>
          <w:lang w:val="vi-VN"/>
        </w:rPr>
        <w:t>;</w:t>
      </w:r>
    </w:p>
    <w:p w14:paraId="1F8E3C9D" w14:textId="02F47BE6" w:rsidR="00C62C71" w:rsidRDefault="00D87916" w:rsidP="00C62C71">
      <w:pPr>
        <w:spacing w:before="120" w:line="26" w:lineRule="atLeast"/>
        <w:jc w:val="both"/>
        <w:rPr>
          <w:sz w:val="28"/>
          <w:szCs w:val="28"/>
        </w:rPr>
      </w:pPr>
      <w:r>
        <w:rPr>
          <w:sz w:val="28"/>
          <w:szCs w:val="28"/>
        </w:rPr>
        <w:t>b</w:t>
      </w:r>
      <w:r w:rsidR="00C62C71" w:rsidRPr="00C62C71">
        <w:rPr>
          <w:sz w:val="28"/>
          <w:szCs w:val="28"/>
        </w:rPr>
        <w:t xml:space="preserve">) </w:t>
      </w:r>
      <w:r w:rsidR="00C62C71" w:rsidRPr="00C62C71">
        <w:rPr>
          <w:sz w:val="28"/>
          <w:szCs w:val="28"/>
          <w:lang w:val="vi-VN"/>
        </w:rPr>
        <w:t xml:space="preserve">Sau </w:t>
      </w:r>
      <w:r w:rsidR="00B362DC">
        <w:rPr>
          <w:sz w:val="28"/>
          <w:szCs w:val="28"/>
        </w:rPr>
        <w:t>9</w:t>
      </w:r>
      <w:r w:rsidR="00C62C71" w:rsidRPr="00C62C71">
        <w:rPr>
          <w:sz w:val="28"/>
          <w:szCs w:val="28"/>
          <w:lang w:val="vi-VN"/>
        </w:rPr>
        <w:t>0 ngày kể từ ngày được cấp Giấy chứng nhận tham gia hoạt động thử nghiệm có kiểm soát</w:t>
      </w:r>
      <w:r w:rsidR="00C62C71" w:rsidRPr="00C62C71">
        <w:rPr>
          <w:sz w:val="28"/>
          <w:szCs w:val="28"/>
        </w:rPr>
        <w:t xml:space="preserve"> mà </w:t>
      </w:r>
      <w:r w:rsidR="00C62C71" w:rsidRPr="00C62C71">
        <w:rPr>
          <w:sz w:val="28"/>
          <w:szCs w:val="28"/>
          <w:lang w:val="vi-VN"/>
        </w:rPr>
        <w:t>không triển khai thử nghiệm</w:t>
      </w:r>
      <w:r w:rsidR="00C62C71" w:rsidRPr="00C62C71">
        <w:t xml:space="preserve"> </w:t>
      </w:r>
      <w:r w:rsidR="00C62C71" w:rsidRPr="00C62C71">
        <w:rPr>
          <w:sz w:val="28"/>
          <w:szCs w:val="28"/>
          <w:lang w:val="vi-VN"/>
        </w:rPr>
        <w:t xml:space="preserve">trừ trường hợp </w:t>
      </w:r>
      <w:r w:rsidR="00DC463F">
        <w:rPr>
          <w:sz w:val="28"/>
          <w:szCs w:val="28"/>
        </w:rPr>
        <w:t>pháp luật có quy định khác</w:t>
      </w:r>
      <w:r w:rsidR="00C62C71" w:rsidRPr="00C62C71">
        <w:rPr>
          <w:sz w:val="28"/>
          <w:szCs w:val="28"/>
        </w:rPr>
        <w:t>.</w:t>
      </w:r>
    </w:p>
    <w:p w14:paraId="4F76B4F9" w14:textId="2E37341C" w:rsidR="00661D41" w:rsidRPr="00C62C71" w:rsidRDefault="00661D41" w:rsidP="00C62C71">
      <w:pPr>
        <w:spacing w:before="120" w:line="26" w:lineRule="atLeast"/>
        <w:jc w:val="both"/>
        <w:rPr>
          <w:sz w:val="28"/>
          <w:szCs w:val="28"/>
        </w:rPr>
      </w:pPr>
      <w:r>
        <w:rPr>
          <w:sz w:val="28"/>
          <w:szCs w:val="28"/>
        </w:rPr>
        <w:t xml:space="preserve">c) Cá nhân, tổ chức tham gia thử nghiệm không đáp ứng đầy đủ các điều kiện quy định tại khoản 1, khoản 2 </w:t>
      </w:r>
      <w:hyperlink w:anchor="_Điều_9._Điều" w:history="1">
        <w:r w:rsidRPr="00E2211A">
          <w:rPr>
            <w:rStyle w:val="Hyperlink"/>
            <w:sz w:val="28"/>
            <w:szCs w:val="28"/>
          </w:rPr>
          <w:t>Điều 9</w:t>
        </w:r>
      </w:hyperlink>
      <w:r>
        <w:rPr>
          <w:sz w:val="28"/>
          <w:szCs w:val="28"/>
        </w:rPr>
        <w:t xml:space="preserve"> Nghị định này.</w:t>
      </w:r>
    </w:p>
    <w:p w14:paraId="2EB8168C" w14:textId="71E83ED9" w:rsidR="00C62C71" w:rsidRPr="00C62C71" w:rsidRDefault="00661D41" w:rsidP="00C62C71">
      <w:pPr>
        <w:spacing w:before="120" w:line="26" w:lineRule="atLeast"/>
        <w:jc w:val="both"/>
        <w:rPr>
          <w:sz w:val="28"/>
          <w:szCs w:val="28"/>
        </w:rPr>
      </w:pPr>
      <w:r>
        <w:rPr>
          <w:sz w:val="28"/>
          <w:szCs w:val="28"/>
        </w:rPr>
        <w:t>d</w:t>
      </w:r>
      <w:r w:rsidR="00C62C71" w:rsidRPr="00C62C71">
        <w:rPr>
          <w:sz w:val="28"/>
          <w:szCs w:val="28"/>
        </w:rPr>
        <w:t>) Cá nhân, tổ chức</w:t>
      </w:r>
      <w:r w:rsidR="00C62C71" w:rsidRPr="00C62C71">
        <w:rPr>
          <w:sz w:val="28"/>
          <w:szCs w:val="28"/>
          <w:lang w:val="vi-VN"/>
        </w:rPr>
        <w:t xml:space="preserve"> tham gia thử nghiệm không thực hiện đúng, đủ các nội dung tại Giấy chứng nhận tham gia hoạt động thử nghiệm có kiểm soát;</w:t>
      </w:r>
    </w:p>
    <w:p w14:paraId="6745C595" w14:textId="5B39B40C" w:rsidR="00C62C71" w:rsidRPr="00C62C71" w:rsidRDefault="00661D41" w:rsidP="00C62C71">
      <w:pPr>
        <w:spacing w:before="120" w:line="26" w:lineRule="atLeast"/>
        <w:jc w:val="both"/>
        <w:rPr>
          <w:sz w:val="28"/>
          <w:szCs w:val="28"/>
        </w:rPr>
      </w:pPr>
      <w:r>
        <w:rPr>
          <w:sz w:val="28"/>
          <w:szCs w:val="28"/>
        </w:rPr>
        <w:t>đ</w:t>
      </w:r>
      <w:r w:rsidR="00C62C71" w:rsidRPr="00C62C71">
        <w:rPr>
          <w:sz w:val="28"/>
          <w:szCs w:val="28"/>
        </w:rPr>
        <w:t xml:space="preserve">) Phát sinh </w:t>
      </w:r>
      <w:r w:rsidR="00C62C71" w:rsidRPr="00C62C71">
        <w:rPr>
          <w:sz w:val="28"/>
          <w:szCs w:val="28"/>
          <w:lang w:val="vi-VN"/>
        </w:rPr>
        <w:t xml:space="preserve">những rủi ro </w:t>
      </w:r>
      <w:r w:rsidR="00620581" w:rsidRPr="00C62C71">
        <w:rPr>
          <w:sz w:val="28"/>
          <w:szCs w:val="28"/>
          <w:lang w:val="vi-VN"/>
        </w:rPr>
        <w:t xml:space="preserve">nghiêm trọng </w:t>
      </w:r>
      <w:r w:rsidR="00C62C71" w:rsidRPr="00C62C71">
        <w:rPr>
          <w:sz w:val="28"/>
          <w:szCs w:val="28"/>
          <w:lang w:val="vi-VN"/>
        </w:rPr>
        <w:t xml:space="preserve">trong quá trình </w:t>
      </w:r>
      <w:r w:rsidR="00C62C71" w:rsidRPr="00C62C71">
        <w:rPr>
          <w:sz w:val="28"/>
          <w:szCs w:val="28"/>
        </w:rPr>
        <w:t>thử nghiệm</w:t>
      </w:r>
      <w:r w:rsidR="00C62C71" w:rsidRPr="00C62C71">
        <w:rPr>
          <w:sz w:val="28"/>
          <w:szCs w:val="28"/>
          <w:lang w:val="vi-VN"/>
        </w:rPr>
        <w:t>, có khả năng gây rủi ro lớn, thiệt hại thực tế tới khách hàng hoặc gây bất ổn cho hoạt động kinh tế xã hội, an ninh, quốc phòng quốc gia; các sự cố về kỹ thuật không thể khắc phục, vi phạm các quy định pháp luật có liên quan khi có bản án, quyết định thi hành án, quyết định xử phạt vi phạm hành chính có hiệu lực</w:t>
      </w:r>
      <w:r w:rsidR="00C62C71" w:rsidRPr="00C62C71">
        <w:rPr>
          <w:sz w:val="28"/>
          <w:szCs w:val="28"/>
        </w:rPr>
        <w:t>.</w:t>
      </w:r>
    </w:p>
    <w:p w14:paraId="7AB9E554" w14:textId="7016FD38" w:rsidR="00C62C71" w:rsidRPr="00C62C71" w:rsidRDefault="00C62C71" w:rsidP="00C62C71">
      <w:pPr>
        <w:spacing w:before="120" w:line="26" w:lineRule="atLeast"/>
        <w:jc w:val="both"/>
        <w:rPr>
          <w:sz w:val="28"/>
          <w:szCs w:val="28"/>
        </w:rPr>
      </w:pPr>
      <w:r w:rsidRPr="00C62C71">
        <w:rPr>
          <w:sz w:val="28"/>
          <w:szCs w:val="28"/>
        </w:rPr>
        <w:t xml:space="preserve">2. Chậm nhất 15 ngày sau khi xem xét quyết định dừng thử nghiệm, </w:t>
      </w:r>
      <w:r w:rsidR="000E3867">
        <w:rPr>
          <w:sz w:val="28"/>
          <w:szCs w:val="28"/>
        </w:rPr>
        <w:t xml:space="preserve">đơn vị </w:t>
      </w:r>
      <w:r w:rsidR="00700827">
        <w:rPr>
          <w:sz w:val="28"/>
          <w:szCs w:val="28"/>
        </w:rPr>
        <w:t>c</w:t>
      </w:r>
      <w:r w:rsidRPr="00C62C71">
        <w:rPr>
          <w:sz w:val="28"/>
          <w:szCs w:val="28"/>
        </w:rPr>
        <w:t>hủ quản dữ liệu hoặc Bộ Công an</w:t>
      </w:r>
      <w:r w:rsidR="0058263C">
        <w:rPr>
          <w:sz w:val="28"/>
          <w:szCs w:val="28"/>
        </w:rPr>
        <w:t xml:space="preserve"> (Trung tâm dữ liệu quốc gia)</w:t>
      </w:r>
      <w:r w:rsidRPr="00C62C71">
        <w:rPr>
          <w:sz w:val="28"/>
          <w:szCs w:val="28"/>
        </w:rPr>
        <w:t xml:space="preserve"> ban hành Quyết định thu hồi Giấy chứng nhận tham gia hoạt động thử nghiệm có kiểm soát.</w:t>
      </w:r>
    </w:p>
    <w:p w14:paraId="489FBF8D" w14:textId="77777777" w:rsidR="00C62C71" w:rsidRPr="0073609B" w:rsidRDefault="00C62C71" w:rsidP="00C62C71">
      <w:pPr>
        <w:spacing w:before="120" w:line="26" w:lineRule="atLeast"/>
        <w:jc w:val="both"/>
        <w:rPr>
          <w:sz w:val="28"/>
          <w:szCs w:val="28"/>
        </w:rPr>
      </w:pPr>
      <w:r w:rsidRPr="0073609B">
        <w:rPr>
          <w:sz w:val="28"/>
          <w:szCs w:val="28"/>
        </w:rPr>
        <w:lastRenderedPageBreak/>
        <w:t>3. Bộ Quốc phòng chịu trách nhiệm xem xét dừng thử nghiệm, ban hành Quyết định thu hồi Giấy chứng nhận tham gia hoạt động thử nghiệm có kiểm soát thuộc lĩnh vực quân sự, quốc phòng, cơ yếu.</w:t>
      </w:r>
    </w:p>
    <w:p w14:paraId="33845DC3" w14:textId="447A42D8" w:rsidR="00C62C71" w:rsidRPr="00C62C71" w:rsidRDefault="00C62C71" w:rsidP="005E57FE">
      <w:pPr>
        <w:pStyle w:val="Heading2"/>
      </w:pPr>
      <w:bookmarkStart w:id="7" w:name="_Điều_16._Cấp"/>
      <w:bookmarkStart w:id="8" w:name="_Điều_17._Cấp"/>
      <w:bookmarkEnd w:id="7"/>
      <w:bookmarkEnd w:id="8"/>
      <w:r w:rsidRPr="00C62C71">
        <w:t>Điều 1</w:t>
      </w:r>
      <w:r w:rsidR="00DC35B5">
        <w:t>7</w:t>
      </w:r>
      <w:r w:rsidRPr="00C62C71">
        <w:t xml:space="preserve">. Cấp </w:t>
      </w:r>
      <w:bookmarkStart w:id="9" w:name="_Hlk193203388"/>
      <w:r w:rsidR="002A2F55">
        <w:t>G</w:t>
      </w:r>
      <w:r w:rsidRPr="00C62C71">
        <w:t>iấy chứng nhận kết thúc hoạt động thử nghiệm có kiểm soát</w:t>
      </w:r>
      <w:bookmarkEnd w:id="9"/>
    </w:p>
    <w:p w14:paraId="780DDE00" w14:textId="1474A05E" w:rsidR="00C62C71" w:rsidRPr="00C62C71" w:rsidRDefault="00C62C71" w:rsidP="00C62C71">
      <w:pPr>
        <w:spacing w:before="120" w:line="26" w:lineRule="atLeast"/>
        <w:jc w:val="both"/>
        <w:rPr>
          <w:sz w:val="28"/>
          <w:szCs w:val="28"/>
        </w:rPr>
      </w:pPr>
      <w:r w:rsidRPr="00C62C71">
        <w:rPr>
          <w:sz w:val="28"/>
          <w:szCs w:val="28"/>
        </w:rPr>
        <w:t xml:space="preserve">1. Giấy chứng nhận kết thúc hoạt động thử nghiệm có kiểm soát được cấp trong các trường hợp như sau: </w:t>
      </w:r>
    </w:p>
    <w:p w14:paraId="470A8FE0" w14:textId="4CEE5B27" w:rsidR="00C62C71" w:rsidRPr="00C62C71" w:rsidRDefault="00C62C71" w:rsidP="00C62C71">
      <w:pPr>
        <w:spacing w:before="120" w:line="26" w:lineRule="atLeast"/>
        <w:jc w:val="both"/>
        <w:rPr>
          <w:sz w:val="28"/>
          <w:szCs w:val="28"/>
        </w:rPr>
      </w:pPr>
      <w:r w:rsidRPr="00C62C71">
        <w:rPr>
          <w:sz w:val="28"/>
          <w:szCs w:val="28"/>
        </w:rPr>
        <w:t>a) Cá nhân, tổ chức</w:t>
      </w:r>
      <w:r w:rsidRPr="00C62C71">
        <w:rPr>
          <w:sz w:val="28"/>
          <w:szCs w:val="28"/>
          <w:lang w:val="vi-VN"/>
        </w:rPr>
        <w:t xml:space="preserve"> đề nghị </w:t>
      </w:r>
      <w:r w:rsidR="00EF43DE">
        <w:rPr>
          <w:sz w:val="28"/>
          <w:szCs w:val="28"/>
        </w:rPr>
        <w:t>kết thúc hoạt động thử nghiệm</w:t>
      </w:r>
      <w:r w:rsidR="0083297C">
        <w:rPr>
          <w:sz w:val="28"/>
          <w:szCs w:val="28"/>
        </w:rPr>
        <w:t xml:space="preserve"> </w:t>
      </w:r>
      <w:r w:rsidR="00E644B3">
        <w:rPr>
          <w:sz w:val="28"/>
          <w:szCs w:val="28"/>
        </w:rPr>
        <w:t xml:space="preserve">có kiểm soát </w:t>
      </w:r>
      <w:r w:rsidR="0083297C">
        <w:rPr>
          <w:sz w:val="28"/>
          <w:szCs w:val="28"/>
        </w:rPr>
        <w:t>trước thời hạn được phê duyệt</w:t>
      </w:r>
      <w:r w:rsidRPr="00C62C71">
        <w:rPr>
          <w:sz w:val="28"/>
          <w:szCs w:val="28"/>
          <w:lang w:val="vi-VN"/>
        </w:rPr>
        <w:t>;</w:t>
      </w:r>
    </w:p>
    <w:p w14:paraId="20BD0C28" w14:textId="1DC2E603" w:rsidR="00C62C71" w:rsidRPr="00F50421" w:rsidRDefault="00C62C71" w:rsidP="00F50421">
      <w:pPr>
        <w:spacing w:before="120" w:line="26" w:lineRule="atLeast"/>
        <w:jc w:val="both"/>
        <w:rPr>
          <w:sz w:val="28"/>
          <w:szCs w:val="28"/>
        </w:rPr>
      </w:pPr>
      <w:r w:rsidRPr="00C62C71">
        <w:rPr>
          <w:sz w:val="28"/>
          <w:szCs w:val="28"/>
        </w:rPr>
        <w:t>b) Hết thời hạn thực hiện thử nghiệm được quy định tại Giấy chứng nhận tham gia hoạt động thử nghiệm có kiểm soát hoặc hết thời gian đã được gia hạn thử nghiệm.</w:t>
      </w:r>
    </w:p>
    <w:p w14:paraId="0F882816" w14:textId="77777777" w:rsidR="00C62C71" w:rsidRPr="00C62C71" w:rsidRDefault="00C62C71" w:rsidP="00C62C71">
      <w:pPr>
        <w:spacing w:before="120" w:line="26" w:lineRule="atLeast"/>
        <w:jc w:val="both"/>
        <w:rPr>
          <w:sz w:val="28"/>
          <w:szCs w:val="28"/>
          <w:lang w:val="nl-NL"/>
        </w:rPr>
      </w:pPr>
      <w:r w:rsidRPr="00C62C71">
        <w:rPr>
          <w:sz w:val="28"/>
          <w:szCs w:val="28"/>
          <w:lang w:val="nl-NL"/>
        </w:rPr>
        <w:t>2. Thành phần hồ sơ</w:t>
      </w:r>
    </w:p>
    <w:p w14:paraId="75768764" w14:textId="451AB89F" w:rsidR="00C62C71" w:rsidRPr="00C62C71" w:rsidRDefault="00C62C71" w:rsidP="00C62C71">
      <w:pPr>
        <w:spacing w:before="120" w:line="26" w:lineRule="atLeast"/>
        <w:jc w:val="both"/>
        <w:rPr>
          <w:sz w:val="28"/>
          <w:szCs w:val="28"/>
          <w:lang w:val="nl-NL"/>
        </w:rPr>
      </w:pPr>
      <w:r w:rsidRPr="00C62C71">
        <w:rPr>
          <w:sz w:val="28"/>
          <w:szCs w:val="28"/>
          <w:lang w:val="nl-NL"/>
        </w:rPr>
        <w:t xml:space="preserve">a) </w:t>
      </w:r>
      <w:r w:rsidR="00F16203">
        <w:rPr>
          <w:sz w:val="28"/>
          <w:szCs w:val="28"/>
          <w:lang w:val="nl-NL"/>
        </w:rPr>
        <w:t>Đ</w:t>
      </w:r>
      <w:r w:rsidRPr="00C62C71">
        <w:rPr>
          <w:sz w:val="28"/>
          <w:szCs w:val="28"/>
          <w:lang w:val="nl-NL"/>
        </w:rPr>
        <w:t xml:space="preserve">ề nghị cấp Giấy chứng nhận kết thúc hoạt động thử nghiệm có kiểm soát theo </w:t>
      </w:r>
      <w:hyperlink w:anchor="HDTN09" w:history="1">
        <w:r w:rsidR="00F16203" w:rsidRPr="00A81FB2">
          <w:rPr>
            <w:rStyle w:val="Hyperlink"/>
            <w:iCs/>
            <w:sz w:val="28"/>
            <w:szCs w:val="28"/>
          </w:rPr>
          <w:t>m</w:t>
        </w:r>
        <w:r w:rsidRPr="00A81FB2">
          <w:rPr>
            <w:rStyle w:val="Hyperlink"/>
            <w:iCs/>
            <w:sz w:val="28"/>
            <w:szCs w:val="28"/>
          </w:rPr>
          <w:t>ẫu HDTN09</w:t>
        </w:r>
      </w:hyperlink>
      <w:r w:rsidRPr="00C62C71">
        <w:rPr>
          <w:iCs/>
          <w:sz w:val="28"/>
          <w:szCs w:val="28"/>
        </w:rPr>
        <w:t xml:space="preserve"> dành cho cá nhân hoặc </w:t>
      </w:r>
      <w:hyperlink w:anchor="HDTN10" w:history="1">
        <w:r w:rsidR="00F16203" w:rsidRPr="00A81FB2">
          <w:rPr>
            <w:rStyle w:val="Hyperlink"/>
            <w:iCs/>
            <w:sz w:val="28"/>
            <w:szCs w:val="28"/>
          </w:rPr>
          <w:t>m</w:t>
        </w:r>
        <w:r w:rsidRPr="00A81FB2">
          <w:rPr>
            <w:rStyle w:val="Hyperlink"/>
            <w:iCs/>
            <w:sz w:val="28"/>
            <w:szCs w:val="28"/>
          </w:rPr>
          <w:t>ẫu HDTN10</w:t>
        </w:r>
      </w:hyperlink>
      <w:r w:rsidRPr="00C62C71">
        <w:rPr>
          <w:iCs/>
          <w:sz w:val="28"/>
          <w:szCs w:val="28"/>
        </w:rPr>
        <w:t xml:space="preserve"> dành cho tổ chức </w:t>
      </w:r>
      <w:r w:rsidRPr="00C62C71">
        <w:rPr>
          <w:sz w:val="28"/>
          <w:szCs w:val="28"/>
          <w:lang w:val="nl-NL"/>
        </w:rPr>
        <w:t xml:space="preserve">tại </w:t>
      </w:r>
      <w:r w:rsidR="00A81FB2">
        <w:rPr>
          <w:sz w:val="28"/>
          <w:szCs w:val="28"/>
          <w:lang w:val="nl-NL"/>
        </w:rPr>
        <w:t>Phụ lục ban hành kèm</w:t>
      </w:r>
      <w:r w:rsidR="00A81FB2" w:rsidRPr="00C62C71">
        <w:rPr>
          <w:sz w:val="28"/>
          <w:szCs w:val="28"/>
          <w:lang w:val="nl-NL"/>
        </w:rPr>
        <w:t xml:space="preserve"> </w:t>
      </w:r>
      <w:r w:rsidRPr="00C62C71">
        <w:rPr>
          <w:sz w:val="28"/>
          <w:szCs w:val="28"/>
          <w:lang w:val="nl-NL"/>
        </w:rPr>
        <w:t>Nghị định này.</w:t>
      </w:r>
    </w:p>
    <w:p w14:paraId="5F34F865" w14:textId="6E76D442" w:rsidR="00C62C71" w:rsidRPr="00C62C71" w:rsidRDefault="00C62C71" w:rsidP="00C62C71">
      <w:pPr>
        <w:spacing w:before="120" w:line="26" w:lineRule="atLeast"/>
        <w:jc w:val="both"/>
        <w:rPr>
          <w:sz w:val="28"/>
          <w:szCs w:val="28"/>
          <w:lang w:val="nl-NL"/>
        </w:rPr>
      </w:pPr>
      <w:r w:rsidRPr="00C62C71">
        <w:rPr>
          <w:sz w:val="28"/>
          <w:szCs w:val="28"/>
          <w:lang w:val="nl-NL"/>
        </w:rPr>
        <w:t xml:space="preserve">b) Báo cáo kết quả hoạt động thử nghiệm có kiểm soát theo </w:t>
      </w:r>
      <w:hyperlink w:anchor="HDTN07" w:history="1">
        <w:r w:rsidR="00461244" w:rsidRPr="00A81FB2">
          <w:rPr>
            <w:rStyle w:val="Hyperlink"/>
            <w:sz w:val="28"/>
            <w:szCs w:val="28"/>
            <w:lang w:val="nl-NL"/>
          </w:rPr>
          <w:t>m</w:t>
        </w:r>
        <w:r w:rsidRPr="00A81FB2">
          <w:rPr>
            <w:rStyle w:val="Hyperlink"/>
            <w:sz w:val="28"/>
            <w:szCs w:val="28"/>
            <w:lang w:val="nl-NL"/>
          </w:rPr>
          <w:t xml:space="preserve">ẫu </w:t>
        </w:r>
        <w:r w:rsidR="00281AAB" w:rsidRPr="00A81FB2">
          <w:rPr>
            <w:rStyle w:val="Hyperlink"/>
            <w:sz w:val="28"/>
            <w:szCs w:val="28"/>
            <w:lang w:val="nl-NL"/>
          </w:rPr>
          <w:t>HDTN07</w:t>
        </w:r>
      </w:hyperlink>
      <w:r w:rsidR="00281AAB">
        <w:rPr>
          <w:sz w:val="28"/>
          <w:szCs w:val="28"/>
          <w:lang w:val="nl-NL"/>
        </w:rPr>
        <w:t xml:space="preserve"> dành </w:t>
      </w:r>
      <w:r w:rsidR="00A81FB2">
        <w:rPr>
          <w:sz w:val="28"/>
          <w:szCs w:val="28"/>
          <w:lang w:val="nl-NL"/>
        </w:rPr>
        <w:t>cho</w:t>
      </w:r>
      <w:r w:rsidR="00281AAB">
        <w:rPr>
          <w:sz w:val="28"/>
          <w:szCs w:val="28"/>
          <w:lang w:val="nl-NL"/>
        </w:rPr>
        <w:t xml:space="preserve"> cá nhân và </w:t>
      </w:r>
      <w:hyperlink w:anchor="HDTN08" w:history="1">
        <w:r w:rsidR="00A81FB2" w:rsidRPr="00A81FB2">
          <w:rPr>
            <w:rStyle w:val="Hyperlink"/>
            <w:sz w:val="28"/>
            <w:szCs w:val="28"/>
            <w:lang w:val="nl-NL"/>
          </w:rPr>
          <w:t xml:space="preserve">mẫu </w:t>
        </w:r>
        <w:r w:rsidR="00281AAB" w:rsidRPr="00A81FB2">
          <w:rPr>
            <w:rStyle w:val="Hyperlink"/>
            <w:sz w:val="28"/>
            <w:szCs w:val="28"/>
            <w:lang w:val="nl-NL"/>
          </w:rPr>
          <w:t>HDTN08</w:t>
        </w:r>
      </w:hyperlink>
      <w:r w:rsidR="00281AAB">
        <w:rPr>
          <w:sz w:val="28"/>
          <w:szCs w:val="28"/>
          <w:lang w:val="nl-NL"/>
        </w:rPr>
        <w:t xml:space="preserve"> dành cho tổ chức</w:t>
      </w:r>
      <w:r w:rsidRPr="00C62C71">
        <w:rPr>
          <w:sz w:val="28"/>
          <w:szCs w:val="28"/>
          <w:lang w:val="nl-NL"/>
        </w:rPr>
        <w:t xml:space="preserve"> tại </w:t>
      </w:r>
      <w:r w:rsidR="00A81FB2">
        <w:rPr>
          <w:sz w:val="28"/>
          <w:szCs w:val="28"/>
          <w:lang w:val="nl-NL"/>
        </w:rPr>
        <w:t xml:space="preserve">Phụ lục ban hành kèm </w:t>
      </w:r>
      <w:r w:rsidRPr="00C62C71">
        <w:rPr>
          <w:sz w:val="28"/>
          <w:szCs w:val="28"/>
          <w:lang w:val="nl-NL"/>
        </w:rPr>
        <w:t>Nghị định này.</w:t>
      </w:r>
    </w:p>
    <w:p w14:paraId="0E2A1848" w14:textId="2F956655" w:rsidR="00C62C71" w:rsidRPr="00C62C71" w:rsidRDefault="00C62C71" w:rsidP="00C62C71">
      <w:pPr>
        <w:spacing w:before="120" w:line="26" w:lineRule="atLeast"/>
        <w:jc w:val="both"/>
        <w:rPr>
          <w:sz w:val="28"/>
          <w:szCs w:val="28"/>
          <w:lang w:val="nl-NL"/>
        </w:rPr>
      </w:pPr>
      <w:r w:rsidRPr="00C62C71">
        <w:rPr>
          <w:sz w:val="28"/>
          <w:szCs w:val="28"/>
          <w:lang w:val="nl-NL"/>
        </w:rPr>
        <w:t xml:space="preserve">3. Trình tự </w:t>
      </w:r>
      <w:r w:rsidR="00B3436F">
        <w:rPr>
          <w:sz w:val="28"/>
          <w:szCs w:val="28"/>
          <w:lang w:val="nl-NL"/>
        </w:rPr>
        <w:t>thực hiện</w:t>
      </w:r>
    </w:p>
    <w:p w14:paraId="7FF2309C" w14:textId="48DE3A68" w:rsidR="00C62C71" w:rsidRPr="00C62C71" w:rsidRDefault="00C62C71" w:rsidP="00C62C71">
      <w:pPr>
        <w:spacing w:before="120" w:line="26" w:lineRule="atLeast"/>
        <w:jc w:val="both"/>
        <w:rPr>
          <w:sz w:val="28"/>
          <w:szCs w:val="28"/>
          <w:lang w:val="vi-VN"/>
        </w:rPr>
      </w:pPr>
      <w:r w:rsidRPr="00C62C71">
        <w:rPr>
          <w:sz w:val="28"/>
          <w:szCs w:val="28"/>
        </w:rPr>
        <w:t xml:space="preserve">a) Cá nhân, tổ chức, nộp 01 bộ hồ sơ quy định tại khoản 2 Điều này bằng phương thức trực tuyến hoặc trực tiếp </w:t>
      </w:r>
      <w:r w:rsidR="00113326">
        <w:rPr>
          <w:sz w:val="28"/>
          <w:szCs w:val="28"/>
        </w:rPr>
        <w:t>hoặc dịch vụ</w:t>
      </w:r>
      <w:r w:rsidRPr="00C62C71">
        <w:rPr>
          <w:sz w:val="28"/>
          <w:szCs w:val="28"/>
        </w:rPr>
        <w:t xml:space="preserve"> bưu chính</w:t>
      </w:r>
      <w:r w:rsidR="00113326">
        <w:rPr>
          <w:sz w:val="28"/>
          <w:szCs w:val="28"/>
        </w:rPr>
        <w:t xml:space="preserve"> công ích</w:t>
      </w:r>
      <w:r w:rsidRPr="00C62C71">
        <w:rPr>
          <w:sz w:val="28"/>
          <w:szCs w:val="28"/>
        </w:rPr>
        <w:t xml:space="preserve"> về đơn vị chủ quản dữ liệu hoặc Bộ Công an</w:t>
      </w:r>
      <w:r w:rsidRPr="00C62C71">
        <w:rPr>
          <w:sz w:val="28"/>
          <w:szCs w:val="28"/>
          <w:lang w:val="vi-VN"/>
        </w:rPr>
        <w:t>;</w:t>
      </w:r>
    </w:p>
    <w:p w14:paraId="0D8FE2B5" w14:textId="162105BE" w:rsidR="00604909" w:rsidRDefault="006B3E28" w:rsidP="00604909">
      <w:pPr>
        <w:spacing w:before="120" w:line="26" w:lineRule="atLeast"/>
        <w:jc w:val="both"/>
        <w:rPr>
          <w:sz w:val="28"/>
          <w:szCs w:val="28"/>
        </w:rPr>
      </w:pPr>
      <w:r>
        <w:rPr>
          <w:sz w:val="28"/>
          <w:szCs w:val="28"/>
        </w:rPr>
        <w:t>b</w:t>
      </w:r>
      <w:r w:rsidR="00C62C71" w:rsidRPr="00C62C71">
        <w:rPr>
          <w:sz w:val="28"/>
          <w:szCs w:val="28"/>
        </w:rPr>
        <w:t xml:space="preserve">) </w:t>
      </w:r>
      <w:r w:rsidR="00604909">
        <w:rPr>
          <w:sz w:val="28"/>
          <w:szCs w:val="28"/>
        </w:rPr>
        <w:t xml:space="preserve">Trong thời hạn 03 ngày làm việc kể từ khi </w:t>
      </w:r>
      <w:r w:rsidR="00604909" w:rsidRPr="00C62C71">
        <w:rPr>
          <w:sz w:val="28"/>
          <w:szCs w:val="28"/>
        </w:rPr>
        <w:t>nhận đ</w:t>
      </w:r>
      <w:r w:rsidR="00604909">
        <w:rPr>
          <w:sz w:val="28"/>
          <w:szCs w:val="28"/>
        </w:rPr>
        <w:t xml:space="preserve">ầy đủ </w:t>
      </w:r>
      <w:r w:rsidR="00604909" w:rsidRPr="00C62C71">
        <w:rPr>
          <w:sz w:val="28"/>
          <w:szCs w:val="28"/>
        </w:rPr>
        <w:t xml:space="preserve">hồ sơ hợp lệ, </w:t>
      </w:r>
      <w:r w:rsidR="00604909">
        <w:rPr>
          <w:sz w:val="28"/>
          <w:szCs w:val="28"/>
        </w:rPr>
        <w:t>đ</w:t>
      </w:r>
      <w:r w:rsidR="00604909" w:rsidRPr="00C62C71">
        <w:rPr>
          <w:sz w:val="28"/>
          <w:szCs w:val="28"/>
        </w:rPr>
        <w:t xml:space="preserve">ơn vị chủ quản dữ liệu hoặc Bộ Công an </w:t>
      </w:r>
      <w:r w:rsidR="00604909">
        <w:rPr>
          <w:sz w:val="28"/>
          <w:szCs w:val="28"/>
        </w:rPr>
        <w:t xml:space="preserve">(Trung tâm dữ liệu quốc gia) </w:t>
      </w:r>
      <w:r w:rsidR="00604909" w:rsidRPr="00C62C71">
        <w:rPr>
          <w:sz w:val="28"/>
          <w:szCs w:val="28"/>
        </w:rPr>
        <w:t>xin ý kiến các đơn vị có liên quan để làm cơ sở phê duyệt hồ sơ</w:t>
      </w:r>
      <w:r w:rsidR="00604909">
        <w:rPr>
          <w:sz w:val="28"/>
          <w:szCs w:val="28"/>
        </w:rPr>
        <w:t>.</w:t>
      </w:r>
    </w:p>
    <w:p w14:paraId="449B0B67" w14:textId="481BF53F" w:rsidR="00217E38" w:rsidRDefault="00217E38" w:rsidP="00604909">
      <w:pPr>
        <w:spacing w:before="120" w:line="26" w:lineRule="atLeast"/>
        <w:jc w:val="both"/>
        <w:rPr>
          <w:sz w:val="28"/>
          <w:szCs w:val="28"/>
        </w:rPr>
      </w:pPr>
      <w:r w:rsidRPr="00C62C71">
        <w:rPr>
          <w:sz w:val="28"/>
          <w:szCs w:val="28"/>
        </w:rPr>
        <w:t xml:space="preserve">Sau thời hạn 05 ngày làm việc kể từ ngày </w:t>
      </w:r>
      <w:r>
        <w:rPr>
          <w:sz w:val="28"/>
          <w:szCs w:val="28"/>
        </w:rPr>
        <w:t xml:space="preserve">đơn vị </w:t>
      </w:r>
      <w:r w:rsidRPr="0095341C">
        <w:rPr>
          <w:sz w:val="28"/>
          <w:szCs w:val="28"/>
        </w:rPr>
        <w:t>chủ quản dữ liệu hoặc Bộ Công an</w:t>
      </w:r>
      <w:r w:rsidRPr="00C62C71">
        <w:rPr>
          <w:color w:val="FF0000"/>
          <w:sz w:val="28"/>
          <w:szCs w:val="28"/>
        </w:rPr>
        <w:t xml:space="preserve"> </w:t>
      </w:r>
      <w:r w:rsidRPr="00C62C71">
        <w:rPr>
          <w:sz w:val="28"/>
          <w:szCs w:val="28"/>
        </w:rPr>
        <w:t xml:space="preserve">có văn bản yêu cầu giải trình, hoàn thiện hồ sơ mà tổ chức không gửi lại văn bản giải trình, bổ sung hồ sơ thì </w:t>
      </w:r>
      <w:r>
        <w:rPr>
          <w:sz w:val="28"/>
          <w:szCs w:val="28"/>
        </w:rPr>
        <w:t xml:space="preserve">đơn vị </w:t>
      </w:r>
      <w:r w:rsidRPr="0095341C">
        <w:rPr>
          <w:sz w:val="28"/>
          <w:szCs w:val="28"/>
        </w:rPr>
        <w:t>chủ quản dữ liệu hoặc Bộ Công an</w:t>
      </w:r>
      <w:r w:rsidRPr="00C62C71">
        <w:rPr>
          <w:color w:val="FF0000"/>
          <w:sz w:val="28"/>
          <w:szCs w:val="28"/>
        </w:rPr>
        <w:t xml:space="preserve"> </w:t>
      </w:r>
      <w:r w:rsidRPr="00C62C71">
        <w:rPr>
          <w:sz w:val="28"/>
          <w:szCs w:val="28"/>
        </w:rPr>
        <w:t>có văn bản trả lại hồ sơ cho tổ chức. Thời gian giải trình, hoàn thiện hồ sơ không tính vào thời gian xử lý hồ sơ.</w:t>
      </w:r>
    </w:p>
    <w:p w14:paraId="1448F2D1" w14:textId="642A44B7" w:rsidR="00604909" w:rsidRPr="0073609B" w:rsidRDefault="00604909" w:rsidP="00604909">
      <w:pPr>
        <w:spacing w:before="120" w:line="26" w:lineRule="atLeast"/>
        <w:jc w:val="both"/>
        <w:rPr>
          <w:sz w:val="28"/>
          <w:szCs w:val="28"/>
        </w:rPr>
      </w:pPr>
      <w:r w:rsidRPr="0073609B">
        <w:rPr>
          <w:sz w:val="28"/>
          <w:szCs w:val="28"/>
        </w:rPr>
        <w:t>c) Trong trường hợp cần thiết, đơn vị chủ quản dữ liệu hoặc Bộ Công an có thể thành lập Hội đồng tư vấn để nghiệm thu kết quả hoạt động thử nghiệm có kiểm soát.</w:t>
      </w:r>
    </w:p>
    <w:p w14:paraId="7F5EBA0C" w14:textId="110C3645" w:rsidR="00C62C71" w:rsidRPr="00C62C71" w:rsidRDefault="00604909" w:rsidP="00C62C71">
      <w:pPr>
        <w:spacing w:before="120" w:line="26" w:lineRule="atLeast"/>
        <w:jc w:val="both"/>
        <w:rPr>
          <w:color w:val="FF0000"/>
          <w:sz w:val="28"/>
          <w:szCs w:val="28"/>
        </w:rPr>
      </w:pPr>
      <w:r>
        <w:rPr>
          <w:sz w:val="28"/>
          <w:szCs w:val="28"/>
        </w:rPr>
        <w:t xml:space="preserve">d) </w:t>
      </w:r>
      <w:r w:rsidR="00C62C71" w:rsidRPr="00C62C71">
        <w:rPr>
          <w:sz w:val="28"/>
          <w:szCs w:val="28"/>
        </w:rPr>
        <w:t>Trong thời hạn 10 ngày các đơn vị được lấy ý kiến có văn bản trả lời cơ quan chủ quản dữ liệ</w:t>
      </w:r>
      <w:r w:rsidR="00C62C71" w:rsidRPr="00A82997">
        <w:rPr>
          <w:sz w:val="28"/>
          <w:szCs w:val="28"/>
        </w:rPr>
        <w:t>u</w:t>
      </w:r>
      <w:r w:rsidR="00A82997" w:rsidRPr="0073609B">
        <w:rPr>
          <w:sz w:val="28"/>
          <w:szCs w:val="28"/>
        </w:rPr>
        <w:t>.</w:t>
      </w:r>
    </w:p>
    <w:p w14:paraId="17FA25D1" w14:textId="7F1828BF" w:rsidR="00C62C71" w:rsidRPr="00C62C71" w:rsidRDefault="00A82997" w:rsidP="00C62C71">
      <w:pPr>
        <w:spacing w:before="120" w:line="26" w:lineRule="atLeast"/>
        <w:jc w:val="both"/>
        <w:rPr>
          <w:sz w:val="28"/>
          <w:szCs w:val="28"/>
        </w:rPr>
      </w:pPr>
      <w:r>
        <w:rPr>
          <w:sz w:val="28"/>
          <w:szCs w:val="28"/>
        </w:rPr>
        <w:t>đ</w:t>
      </w:r>
      <w:r w:rsidR="00C62C71" w:rsidRPr="00C62C71">
        <w:rPr>
          <w:sz w:val="28"/>
          <w:szCs w:val="28"/>
        </w:rPr>
        <w:t xml:space="preserve">) </w:t>
      </w:r>
      <w:r w:rsidR="008C5FEE">
        <w:rPr>
          <w:sz w:val="28"/>
          <w:szCs w:val="28"/>
        </w:rPr>
        <w:t>Trong thời hạn 03 ngày làm việc kể từ ngày nhận được đầy đủ ý kiến trả lời của các đơn vị</w:t>
      </w:r>
      <w:r w:rsidR="00C62C71" w:rsidRPr="00C62C71">
        <w:rPr>
          <w:sz w:val="28"/>
          <w:szCs w:val="28"/>
        </w:rPr>
        <w:t>, đơn vị c</w:t>
      </w:r>
      <w:r w:rsidR="00C62C71" w:rsidRPr="00C62C71">
        <w:rPr>
          <w:sz w:val="28"/>
          <w:szCs w:val="28"/>
          <w:lang w:val="vi-VN"/>
        </w:rPr>
        <w:t>hủ quản dữ liệu</w:t>
      </w:r>
      <w:r w:rsidR="00C62C71" w:rsidRPr="00C62C71">
        <w:rPr>
          <w:sz w:val="28"/>
          <w:szCs w:val="28"/>
        </w:rPr>
        <w:t xml:space="preserve"> hoặc Bộ Công an</w:t>
      </w:r>
      <w:r w:rsidR="00C62C71" w:rsidRPr="00C62C71">
        <w:rPr>
          <w:sz w:val="28"/>
          <w:szCs w:val="28"/>
          <w:lang w:val="vi-VN"/>
        </w:rPr>
        <w:t xml:space="preserve"> </w:t>
      </w:r>
      <w:r w:rsidR="00C62C71" w:rsidRPr="00C62C71">
        <w:rPr>
          <w:sz w:val="28"/>
          <w:szCs w:val="28"/>
        </w:rPr>
        <w:t xml:space="preserve">chấp thuận hồ </w:t>
      </w:r>
      <w:r w:rsidR="00C62C71" w:rsidRPr="00C62C71">
        <w:rPr>
          <w:sz w:val="28"/>
          <w:szCs w:val="28"/>
        </w:rPr>
        <w:lastRenderedPageBreak/>
        <w:t xml:space="preserve">sơ, cấp Giấy chứng nhận kết thúc hoạt động thử nghiệm có kiểm soát </w:t>
      </w:r>
      <w:r w:rsidR="00150F53">
        <w:rPr>
          <w:sz w:val="28"/>
          <w:szCs w:val="28"/>
        </w:rPr>
        <w:t>cho cá nhân (</w:t>
      </w:r>
      <w:hyperlink w:anchor="HDTN11" w:history="1">
        <w:r w:rsidR="008C5FEE" w:rsidRPr="001507DF">
          <w:rPr>
            <w:rStyle w:val="Hyperlink"/>
            <w:sz w:val="28"/>
            <w:szCs w:val="28"/>
          </w:rPr>
          <w:t>m</w:t>
        </w:r>
        <w:r w:rsidR="00C62C71" w:rsidRPr="001507DF">
          <w:rPr>
            <w:rStyle w:val="Hyperlink"/>
            <w:sz w:val="28"/>
            <w:szCs w:val="28"/>
          </w:rPr>
          <w:t>ẫu HDTN11</w:t>
        </w:r>
      </w:hyperlink>
      <w:r w:rsidR="00150F53">
        <w:rPr>
          <w:sz w:val="28"/>
          <w:szCs w:val="28"/>
        </w:rPr>
        <w:t>), cho tổ chức (</w:t>
      </w:r>
      <w:hyperlink w:anchor="HDTN12" w:history="1">
        <w:r w:rsidR="008C5FEE" w:rsidRPr="001507DF">
          <w:rPr>
            <w:rStyle w:val="Hyperlink"/>
            <w:sz w:val="28"/>
            <w:szCs w:val="28"/>
          </w:rPr>
          <w:t>m</w:t>
        </w:r>
        <w:r w:rsidR="00C62C71" w:rsidRPr="001507DF">
          <w:rPr>
            <w:rStyle w:val="Hyperlink"/>
            <w:sz w:val="28"/>
            <w:szCs w:val="28"/>
          </w:rPr>
          <w:t>ẫu HDTN12</w:t>
        </w:r>
      </w:hyperlink>
      <w:r w:rsidR="00150F53">
        <w:rPr>
          <w:sz w:val="28"/>
          <w:szCs w:val="28"/>
        </w:rPr>
        <w:t>)</w:t>
      </w:r>
      <w:r w:rsidR="00C62C71" w:rsidRPr="00C62C71">
        <w:rPr>
          <w:sz w:val="28"/>
          <w:szCs w:val="28"/>
        </w:rPr>
        <w:t>.</w:t>
      </w:r>
    </w:p>
    <w:p w14:paraId="72897CEB" w14:textId="333A519C" w:rsidR="00C62C71" w:rsidRPr="00C62C71" w:rsidRDefault="00EC48B5" w:rsidP="00C62C71">
      <w:pPr>
        <w:spacing w:before="120" w:line="26" w:lineRule="atLeast"/>
        <w:jc w:val="both"/>
        <w:rPr>
          <w:sz w:val="28"/>
          <w:szCs w:val="28"/>
        </w:rPr>
      </w:pPr>
      <w:r>
        <w:rPr>
          <w:sz w:val="28"/>
          <w:szCs w:val="28"/>
        </w:rPr>
        <w:t>e</w:t>
      </w:r>
      <w:r w:rsidR="00C62C71" w:rsidRPr="00C62C71">
        <w:rPr>
          <w:sz w:val="28"/>
          <w:szCs w:val="28"/>
        </w:rPr>
        <w:t>)</w:t>
      </w:r>
      <w:r w:rsidR="00C62C71" w:rsidRPr="0073609B">
        <w:rPr>
          <w:color w:val="000000"/>
          <w:sz w:val="28"/>
          <w:szCs w:val="28"/>
        </w:rPr>
        <w:t xml:space="preserve"> Bộ trưởng Bộ Quốc phòng chịu trách nhiệm Cấp giấy chứng kết thúc hoạt động thử nghiệm có kiểm soát thuộc lĩnh vực quân sự, quốc phòng, cơ yếu</w:t>
      </w:r>
      <w:r w:rsidR="00C62C71" w:rsidRPr="00B86A99">
        <w:rPr>
          <w:color w:val="000000"/>
          <w:sz w:val="28"/>
          <w:szCs w:val="28"/>
        </w:rPr>
        <w:t>.</w:t>
      </w:r>
    </w:p>
    <w:p w14:paraId="1F8A33D7" w14:textId="7ECC21D6" w:rsidR="00C62C71" w:rsidRPr="00C62C71" w:rsidRDefault="00EC48B5" w:rsidP="00C62C71">
      <w:pPr>
        <w:spacing w:before="120" w:line="26" w:lineRule="atLeast"/>
        <w:jc w:val="both"/>
        <w:rPr>
          <w:sz w:val="28"/>
          <w:szCs w:val="28"/>
          <w:lang w:val="nl-NL"/>
        </w:rPr>
      </w:pPr>
      <w:r>
        <w:rPr>
          <w:sz w:val="28"/>
          <w:szCs w:val="28"/>
        </w:rPr>
        <w:t>g</w:t>
      </w:r>
      <w:r w:rsidR="00C62C71" w:rsidRPr="00C62C71">
        <w:rPr>
          <w:sz w:val="28"/>
          <w:szCs w:val="28"/>
        </w:rPr>
        <w:t xml:space="preserve">) </w:t>
      </w:r>
      <w:r w:rsidR="00C62C71" w:rsidRPr="00C62C71">
        <w:rPr>
          <w:sz w:val="28"/>
          <w:szCs w:val="28"/>
          <w:lang w:val="nl-NL"/>
        </w:rPr>
        <w:t xml:space="preserve">Giấy chứng nhận kết thúc hoạt động thử nghiệm có kiểm soát </w:t>
      </w:r>
      <w:r w:rsidR="007F27DF">
        <w:rPr>
          <w:sz w:val="28"/>
          <w:szCs w:val="28"/>
          <w:lang w:val="nl-NL"/>
        </w:rPr>
        <w:t>không có giá trị</w:t>
      </w:r>
      <w:r w:rsidR="00C62C71" w:rsidRPr="00C62C71">
        <w:rPr>
          <w:sz w:val="28"/>
          <w:szCs w:val="28"/>
          <w:lang w:val="nl-NL"/>
        </w:rPr>
        <w:t xml:space="preserve"> thay thế cho Giấy đăng ký kinh doanh, giấy phép hoạt động của tổ chức tham gia hoạt động thử nghiệm có kiểm soát.</w:t>
      </w:r>
    </w:p>
    <w:p w14:paraId="7DA47892" w14:textId="74A7DCB7" w:rsidR="00C62C71" w:rsidRPr="00C62C71" w:rsidRDefault="00C62C71" w:rsidP="005E57FE">
      <w:pPr>
        <w:pStyle w:val="Heading2"/>
      </w:pPr>
      <w:r w:rsidRPr="00C62C71">
        <w:t>Điều 1</w:t>
      </w:r>
      <w:r w:rsidR="00DC35B5">
        <w:t>8</w:t>
      </w:r>
      <w:r w:rsidRPr="00C62C71">
        <w:t xml:space="preserve">. Hoạt động giám sát và kiểm tra quá trình thử nghiệm </w:t>
      </w:r>
    </w:p>
    <w:p w14:paraId="29B28049" w14:textId="17FB7AFE" w:rsidR="00C62C71" w:rsidRPr="0073609B" w:rsidRDefault="00C62C71" w:rsidP="00C62C71">
      <w:pPr>
        <w:spacing w:before="120" w:line="26" w:lineRule="atLeast"/>
        <w:jc w:val="both"/>
        <w:rPr>
          <w:sz w:val="28"/>
          <w:szCs w:val="28"/>
          <w:lang w:val="pl-PL"/>
        </w:rPr>
      </w:pPr>
      <w:r w:rsidRPr="0073609B">
        <w:rPr>
          <w:sz w:val="28"/>
          <w:szCs w:val="28"/>
          <w:lang w:val="pl-PL"/>
        </w:rPr>
        <w:t xml:space="preserve">1. </w:t>
      </w:r>
      <w:r w:rsidR="008D5FB6">
        <w:rPr>
          <w:sz w:val="28"/>
          <w:szCs w:val="28"/>
          <w:lang w:val="pl-PL"/>
        </w:rPr>
        <w:t>Cơ quan cấp giấy chứng nhận tham gia hoạt động thử nghiệm có kiểm soát</w:t>
      </w:r>
      <w:r w:rsidRPr="0073609B">
        <w:rPr>
          <w:sz w:val="28"/>
          <w:szCs w:val="28"/>
          <w:lang w:val="pl-PL"/>
        </w:rPr>
        <w:t xml:space="preserve"> </w:t>
      </w:r>
      <w:r w:rsidRPr="0073609B">
        <w:rPr>
          <w:sz w:val="28"/>
          <w:szCs w:val="28"/>
          <w:lang w:val="vi-VN"/>
        </w:rPr>
        <w:t xml:space="preserve">thực hiện giám sát </w:t>
      </w:r>
      <w:r w:rsidRPr="0073609B">
        <w:rPr>
          <w:sz w:val="28"/>
          <w:szCs w:val="28"/>
          <w:lang w:val="pl-PL"/>
        </w:rPr>
        <w:t>các tổ chức tham gia hoạt động thử nghiệm có kiểm soát</w:t>
      </w:r>
      <w:r w:rsidRPr="0073609B">
        <w:rPr>
          <w:sz w:val="28"/>
          <w:szCs w:val="28"/>
          <w:lang w:val="vi-VN"/>
        </w:rPr>
        <w:t xml:space="preserve"> thông qua các hoạt động như sau:</w:t>
      </w:r>
    </w:p>
    <w:p w14:paraId="3FF0451D" w14:textId="0F019E84" w:rsidR="00C62C71" w:rsidRPr="0073609B" w:rsidRDefault="00C62C71" w:rsidP="00C62C71">
      <w:pPr>
        <w:spacing w:before="120" w:line="26" w:lineRule="atLeast"/>
        <w:jc w:val="both"/>
        <w:rPr>
          <w:sz w:val="28"/>
          <w:szCs w:val="28"/>
          <w:lang w:val="pl-PL"/>
        </w:rPr>
      </w:pPr>
      <w:r w:rsidRPr="0073609B">
        <w:rPr>
          <w:sz w:val="28"/>
          <w:szCs w:val="28"/>
          <w:lang w:val="pl-PL"/>
        </w:rPr>
        <w:t>a)</w:t>
      </w:r>
      <w:r w:rsidRPr="0073609B">
        <w:rPr>
          <w:sz w:val="28"/>
          <w:szCs w:val="28"/>
          <w:lang w:val="vi-VN"/>
        </w:rPr>
        <w:t xml:space="preserve"> Theo dõi hoạt động của </w:t>
      </w:r>
      <w:r w:rsidRPr="0073609B">
        <w:rPr>
          <w:sz w:val="28"/>
          <w:szCs w:val="28"/>
          <w:lang w:val="pl-PL"/>
        </w:rPr>
        <w:t>các cá nh</w:t>
      </w:r>
      <w:r w:rsidR="008C0385">
        <w:rPr>
          <w:sz w:val="28"/>
          <w:szCs w:val="28"/>
          <w:lang w:val="pl-PL"/>
        </w:rPr>
        <w:t>â</w:t>
      </w:r>
      <w:r w:rsidRPr="0073609B">
        <w:rPr>
          <w:sz w:val="28"/>
          <w:szCs w:val="28"/>
          <w:lang w:val="pl-PL"/>
        </w:rPr>
        <w:t>n, tổ chức tham gia hoạt động thử nghiệm có kiểm soát</w:t>
      </w:r>
      <w:r w:rsidRPr="0073609B">
        <w:rPr>
          <w:sz w:val="28"/>
          <w:szCs w:val="28"/>
          <w:lang w:val="vi-VN"/>
        </w:rPr>
        <w:t xml:space="preserve"> thông qua việc:</w:t>
      </w:r>
    </w:p>
    <w:p w14:paraId="7F984625" w14:textId="167623D3" w:rsidR="00C62C71" w:rsidRPr="0073609B" w:rsidRDefault="00C62C71" w:rsidP="00C62C71">
      <w:pPr>
        <w:spacing w:before="120" w:line="26" w:lineRule="atLeast"/>
        <w:jc w:val="both"/>
        <w:rPr>
          <w:sz w:val="28"/>
          <w:szCs w:val="28"/>
          <w:lang w:val="pl-PL"/>
        </w:rPr>
      </w:pPr>
      <w:r w:rsidRPr="0073609B">
        <w:rPr>
          <w:sz w:val="28"/>
          <w:szCs w:val="28"/>
          <w:lang w:val="vi-VN"/>
        </w:rPr>
        <w:t>Thu thập tài liệu, thông tin, dữ liệu từ các nguồn sau:</w:t>
      </w:r>
      <w:r w:rsidRPr="0073609B">
        <w:rPr>
          <w:sz w:val="28"/>
          <w:szCs w:val="28"/>
          <w:lang w:val="pl-PL"/>
        </w:rPr>
        <w:t xml:space="preserve"> </w:t>
      </w:r>
      <w:r w:rsidRPr="0073609B">
        <w:rPr>
          <w:sz w:val="28"/>
          <w:szCs w:val="28"/>
        </w:rPr>
        <w:t>c</w:t>
      </w:r>
      <w:r w:rsidRPr="0073609B">
        <w:rPr>
          <w:sz w:val="28"/>
          <w:szCs w:val="28"/>
          <w:lang w:val="vi-VN"/>
        </w:rPr>
        <w:t>ác báo cáo</w:t>
      </w:r>
      <w:r w:rsidRPr="0073609B">
        <w:rPr>
          <w:sz w:val="28"/>
          <w:szCs w:val="28"/>
          <w:lang w:val="pl-PL"/>
        </w:rPr>
        <w:t>, thông tin cung cấp</w:t>
      </w:r>
      <w:r w:rsidRPr="0073609B">
        <w:rPr>
          <w:sz w:val="28"/>
          <w:szCs w:val="28"/>
          <w:lang w:val="vi-VN"/>
        </w:rPr>
        <w:t xml:space="preserve"> của </w:t>
      </w:r>
      <w:r w:rsidRPr="0073609B">
        <w:rPr>
          <w:sz w:val="28"/>
          <w:szCs w:val="28"/>
        </w:rPr>
        <w:t xml:space="preserve">cá nhân, </w:t>
      </w:r>
      <w:r w:rsidRPr="0073609B">
        <w:rPr>
          <w:sz w:val="28"/>
          <w:szCs w:val="28"/>
          <w:lang w:val="vi-VN"/>
        </w:rPr>
        <w:t>tổ chức</w:t>
      </w:r>
      <w:r w:rsidRPr="0073609B">
        <w:rPr>
          <w:sz w:val="28"/>
          <w:szCs w:val="28"/>
          <w:lang w:val="pl-PL"/>
        </w:rPr>
        <w:t xml:space="preserve"> tham gia hoạt động thử nghiệm có kiểm soát</w:t>
      </w:r>
      <w:r w:rsidRPr="0073609B">
        <w:rPr>
          <w:sz w:val="28"/>
          <w:szCs w:val="28"/>
          <w:lang w:val="vi-VN"/>
        </w:rPr>
        <w:t xml:space="preserve"> theo quy định tại</w:t>
      </w:r>
      <w:r w:rsidRPr="0073609B">
        <w:rPr>
          <w:sz w:val="28"/>
          <w:szCs w:val="28"/>
          <w:lang w:val="pl-PL"/>
        </w:rPr>
        <w:t xml:space="preserve"> Điều này</w:t>
      </w:r>
      <w:r w:rsidRPr="0073609B">
        <w:rPr>
          <w:sz w:val="28"/>
          <w:szCs w:val="28"/>
          <w:lang w:val="vi-VN"/>
        </w:rPr>
        <w:t>;</w:t>
      </w:r>
      <w:r w:rsidRPr="0073609B">
        <w:rPr>
          <w:sz w:val="28"/>
          <w:szCs w:val="28"/>
          <w:lang w:val="pl-PL"/>
        </w:rPr>
        <w:t xml:space="preserve"> </w:t>
      </w:r>
      <w:r w:rsidRPr="0073609B">
        <w:rPr>
          <w:sz w:val="28"/>
          <w:szCs w:val="28"/>
        </w:rPr>
        <w:t>t</w:t>
      </w:r>
      <w:r w:rsidRPr="0073609B">
        <w:rPr>
          <w:sz w:val="28"/>
          <w:szCs w:val="28"/>
          <w:lang w:val="vi-VN"/>
        </w:rPr>
        <w:t xml:space="preserve">ài liệu, thông tin, dữ liệu được thu thập thông qua hoạt động kiểm tra tại chỗ đối với </w:t>
      </w:r>
      <w:r w:rsidRPr="0073609B">
        <w:rPr>
          <w:sz w:val="28"/>
          <w:szCs w:val="28"/>
        </w:rPr>
        <w:t xml:space="preserve">cá nhân, </w:t>
      </w:r>
      <w:r w:rsidRPr="0073609B">
        <w:rPr>
          <w:sz w:val="28"/>
          <w:szCs w:val="28"/>
          <w:lang w:val="vi-VN"/>
        </w:rPr>
        <w:t>tổ chức</w:t>
      </w:r>
      <w:r w:rsidRPr="0073609B">
        <w:rPr>
          <w:sz w:val="28"/>
          <w:szCs w:val="28"/>
          <w:lang w:val="pl-PL"/>
        </w:rPr>
        <w:t xml:space="preserve"> tham gia hoạt động thử nghiệm có kiểm soát</w:t>
      </w:r>
      <w:r w:rsidRPr="0073609B">
        <w:rPr>
          <w:sz w:val="28"/>
          <w:szCs w:val="28"/>
          <w:lang w:val="vi-VN"/>
        </w:rPr>
        <w:t>;</w:t>
      </w:r>
      <w:r w:rsidRPr="0073609B">
        <w:rPr>
          <w:sz w:val="28"/>
          <w:szCs w:val="28"/>
          <w:lang w:val="pl-PL"/>
        </w:rPr>
        <w:t xml:space="preserve"> </w:t>
      </w:r>
      <w:r w:rsidRPr="0073609B">
        <w:rPr>
          <w:sz w:val="28"/>
          <w:szCs w:val="28"/>
        </w:rPr>
        <w:t>t</w:t>
      </w:r>
      <w:r w:rsidRPr="0073609B">
        <w:rPr>
          <w:sz w:val="28"/>
          <w:szCs w:val="28"/>
          <w:lang w:val="vi-VN"/>
        </w:rPr>
        <w:t xml:space="preserve">hông tin liên quan đến các </w:t>
      </w:r>
      <w:r w:rsidRPr="0073609B">
        <w:rPr>
          <w:sz w:val="28"/>
          <w:szCs w:val="28"/>
        </w:rPr>
        <w:t xml:space="preserve">cá nhân, </w:t>
      </w:r>
      <w:r w:rsidRPr="0073609B">
        <w:rPr>
          <w:sz w:val="28"/>
          <w:szCs w:val="28"/>
          <w:lang w:val="pl-PL"/>
        </w:rPr>
        <w:t>tổ chức tham gia hoạt động thử nghiệm có kiểm soát</w:t>
      </w:r>
      <w:r w:rsidRPr="0073609B">
        <w:rPr>
          <w:sz w:val="28"/>
          <w:szCs w:val="28"/>
          <w:lang w:val="vi-VN"/>
        </w:rPr>
        <w:t xml:space="preserve"> được phản ánh trên các phương tiện thông tin đại chúng;</w:t>
      </w:r>
      <w:r w:rsidRPr="0073609B">
        <w:rPr>
          <w:sz w:val="28"/>
          <w:szCs w:val="28"/>
          <w:lang w:val="pl-PL"/>
        </w:rPr>
        <w:t xml:space="preserve"> </w:t>
      </w:r>
      <w:r w:rsidRPr="0073609B">
        <w:rPr>
          <w:sz w:val="28"/>
          <w:szCs w:val="28"/>
        </w:rPr>
        <w:t>t</w:t>
      </w:r>
      <w:r w:rsidRPr="0073609B">
        <w:rPr>
          <w:sz w:val="28"/>
          <w:szCs w:val="28"/>
          <w:lang w:val="vi-VN"/>
        </w:rPr>
        <w:t>hông tin do các cơ quan</w:t>
      </w:r>
      <w:r w:rsidRPr="0073609B">
        <w:rPr>
          <w:sz w:val="28"/>
          <w:szCs w:val="28"/>
          <w:lang w:val="pl-PL"/>
        </w:rPr>
        <w:t xml:space="preserve"> nhà nước</w:t>
      </w:r>
      <w:r w:rsidRPr="0073609B">
        <w:rPr>
          <w:sz w:val="28"/>
          <w:szCs w:val="28"/>
          <w:lang w:val="vi-VN"/>
        </w:rPr>
        <w:t xml:space="preserve"> có thẩm quyền khác cung cấp;</w:t>
      </w:r>
      <w:r w:rsidRPr="0073609B">
        <w:rPr>
          <w:sz w:val="28"/>
          <w:szCs w:val="28"/>
          <w:lang w:val="pl-PL"/>
        </w:rPr>
        <w:t xml:space="preserve"> </w:t>
      </w:r>
      <w:r w:rsidRPr="0073609B">
        <w:rPr>
          <w:sz w:val="28"/>
          <w:szCs w:val="28"/>
        </w:rPr>
        <w:t>t</w:t>
      </w:r>
      <w:r w:rsidRPr="0073609B">
        <w:rPr>
          <w:sz w:val="28"/>
          <w:szCs w:val="28"/>
          <w:lang w:val="vi-VN"/>
        </w:rPr>
        <w:t xml:space="preserve">hông tin phản hồi của các </w:t>
      </w:r>
      <w:r w:rsidRPr="0073609B">
        <w:rPr>
          <w:sz w:val="28"/>
          <w:szCs w:val="28"/>
          <w:lang w:val="pl-PL"/>
        </w:rPr>
        <w:t>tổ chức, cá nhân có liên quan đến hoạt động thử nghiệm có kiểm soát</w:t>
      </w:r>
      <w:r w:rsidRPr="0073609B">
        <w:rPr>
          <w:sz w:val="28"/>
          <w:szCs w:val="28"/>
          <w:lang w:val="vi-VN"/>
        </w:rPr>
        <w:t>;</w:t>
      </w:r>
      <w:r w:rsidRPr="0073609B">
        <w:rPr>
          <w:sz w:val="28"/>
          <w:szCs w:val="28"/>
          <w:lang w:val="pl-PL"/>
        </w:rPr>
        <w:t xml:space="preserve"> </w:t>
      </w:r>
      <w:r w:rsidRPr="0073609B">
        <w:rPr>
          <w:sz w:val="28"/>
          <w:szCs w:val="28"/>
        </w:rPr>
        <w:t>c</w:t>
      </w:r>
      <w:r w:rsidRPr="0073609B">
        <w:rPr>
          <w:sz w:val="28"/>
          <w:szCs w:val="28"/>
          <w:lang w:val="vi-VN"/>
        </w:rPr>
        <w:t xml:space="preserve">ác nguồn thông tin khác </w:t>
      </w:r>
      <w:r w:rsidRPr="0073609B">
        <w:rPr>
          <w:sz w:val="28"/>
          <w:szCs w:val="28"/>
          <w:lang w:val="pl-PL"/>
        </w:rPr>
        <w:t xml:space="preserve">do </w:t>
      </w:r>
      <w:r w:rsidR="008D5FB6">
        <w:rPr>
          <w:sz w:val="28"/>
          <w:szCs w:val="28"/>
          <w:lang w:val="pl-PL"/>
        </w:rPr>
        <w:t>cơ quan cấp giấy chứng nhận tham gia hoạt động thử nghiệm có kiểm soát</w:t>
      </w:r>
      <w:r w:rsidR="004F55CE">
        <w:rPr>
          <w:sz w:val="28"/>
          <w:szCs w:val="28"/>
        </w:rPr>
        <w:t xml:space="preserve"> </w:t>
      </w:r>
      <w:r w:rsidRPr="0073609B">
        <w:rPr>
          <w:sz w:val="28"/>
          <w:szCs w:val="28"/>
          <w:lang w:val="pl-PL"/>
        </w:rPr>
        <w:t>yêu cầu cung cấp để phục vụ cho công tác giám sát.</w:t>
      </w:r>
    </w:p>
    <w:p w14:paraId="0FC7E6C4" w14:textId="77777777" w:rsidR="00C62C71" w:rsidRPr="0073609B" w:rsidRDefault="00C62C71" w:rsidP="00C62C71">
      <w:pPr>
        <w:spacing w:before="120" w:line="26" w:lineRule="atLeast"/>
        <w:jc w:val="both"/>
        <w:rPr>
          <w:sz w:val="28"/>
          <w:szCs w:val="28"/>
          <w:lang w:val="pl-PL"/>
        </w:rPr>
      </w:pPr>
      <w:r w:rsidRPr="0073609B">
        <w:rPr>
          <w:sz w:val="28"/>
          <w:szCs w:val="28"/>
          <w:lang w:val="vi-VN"/>
        </w:rPr>
        <w:t>So sánh, đối chiếu, kiểm tra tính chính xác của số liệu</w:t>
      </w:r>
      <w:r w:rsidRPr="0073609B">
        <w:rPr>
          <w:sz w:val="28"/>
          <w:szCs w:val="28"/>
          <w:lang w:val="pl-PL"/>
        </w:rPr>
        <w:t>; n</w:t>
      </w:r>
      <w:r w:rsidRPr="0073609B">
        <w:rPr>
          <w:sz w:val="28"/>
          <w:szCs w:val="28"/>
          <w:lang w:val="vi-VN"/>
        </w:rPr>
        <w:t>hận định, đánh giá về tính hợp lý của tài liệu, thông tin, dữ liệu</w:t>
      </w:r>
      <w:r w:rsidRPr="0073609B">
        <w:rPr>
          <w:sz w:val="28"/>
          <w:szCs w:val="28"/>
          <w:lang w:val="pl-PL"/>
        </w:rPr>
        <w:t>;</w:t>
      </w:r>
      <w:r w:rsidRPr="0073609B">
        <w:rPr>
          <w:sz w:val="28"/>
          <w:szCs w:val="28"/>
          <w:lang w:val="vi-VN"/>
        </w:rPr>
        <w:t xml:space="preserve"> trường hợp phát hiện tài liệu, thông tin, dữ liệu thiếu, lỗi, sai hoặc không phù hợp, yêu cầu tổ chức</w:t>
      </w:r>
      <w:r w:rsidRPr="0073609B">
        <w:rPr>
          <w:sz w:val="28"/>
          <w:szCs w:val="28"/>
          <w:lang w:val="pl-PL"/>
        </w:rPr>
        <w:t xml:space="preserve"> tham gia hoạt động thử nghiệm có kiểm soát</w:t>
      </w:r>
      <w:r w:rsidRPr="0073609B">
        <w:rPr>
          <w:sz w:val="28"/>
          <w:szCs w:val="28"/>
          <w:lang w:val="vi-VN"/>
        </w:rPr>
        <w:t xml:space="preserve"> báo cáo giải trình kịp thời và gửi lại thông tin chính xác</w:t>
      </w:r>
      <w:r w:rsidRPr="0073609B">
        <w:rPr>
          <w:sz w:val="28"/>
          <w:szCs w:val="28"/>
          <w:lang w:val="pl-PL"/>
        </w:rPr>
        <w:t>.</w:t>
      </w:r>
    </w:p>
    <w:p w14:paraId="02ECA148" w14:textId="77777777" w:rsidR="00C62C71" w:rsidRPr="0073609B" w:rsidRDefault="00C62C71" w:rsidP="00C62C71">
      <w:pPr>
        <w:spacing w:before="120" w:line="26" w:lineRule="atLeast"/>
        <w:jc w:val="both"/>
        <w:rPr>
          <w:sz w:val="28"/>
          <w:szCs w:val="28"/>
          <w:lang w:val="pl-PL"/>
        </w:rPr>
      </w:pPr>
      <w:r w:rsidRPr="0073609B">
        <w:rPr>
          <w:sz w:val="28"/>
          <w:szCs w:val="28"/>
          <w:lang w:val="vi-VN"/>
        </w:rPr>
        <w:t>Tổng hợp, phân tích các tài liệu, thông tin, dữ liệu được thu thập, so sánh, đối chiếu, kiểm tra.</w:t>
      </w:r>
    </w:p>
    <w:p w14:paraId="0E447A9F" w14:textId="0C3CE31E" w:rsidR="00C62C71" w:rsidRPr="008D5FB6" w:rsidRDefault="00C62C71" w:rsidP="008D5FB6">
      <w:pPr>
        <w:spacing w:before="120" w:line="26" w:lineRule="atLeast"/>
        <w:jc w:val="both"/>
        <w:rPr>
          <w:sz w:val="28"/>
          <w:szCs w:val="28"/>
          <w:lang w:val="pl-PL"/>
        </w:rPr>
      </w:pPr>
      <w:r w:rsidRPr="0073609B">
        <w:rPr>
          <w:sz w:val="28"/>
          <w:szCs w:val="28"/>
          <w:lang w:val="pl-PL"/>
        </w:rPr>
        <w:t>b)</w:t>
      </w:r>
      <w:r w:rsidRPr="0073609B">
        <w:rPr>
          <w:sz w:val="28"/>
          <w:szCs w:val="28"/>
          <w:lang w:val="vi-VN"/>
        </w:rPr>
        <w:t xml:space="preserve"> Đánh giá </w:t>
      </w:r>
      <w:r w:rsidR="008D5FB6">
        <w:rPr>
          <w:sz w:val="28"/>
          <w:szCs w:val="28"/>
          <w:lang w:val="pl-PL"/>
        </w:rPr>
        <w:t>rủi ro về</w:t>
      </w:r>
      <w:r w:rsidRPr="0073609B">
        <w:rPr>
          <w:sz w:val="28"/>
          <w:szCs w:val="28"/>
          <w:lang w:val="pl-PL"/>
        </w:rPr>
        <w:t xml:space="preserve"> hoạt động thử nghiệm có kiểm soát và các giải pháp tham gia hoạt động thử nghiệm có kiểm soát.</w:t>
      </w:r>
    </w:p>
    <w:p w14:paraId="2D62B201" w14:textId="220DBA77" w:rsidR="00C62C71" w:rsidRPr="0073609B" w:rsidRDefault="00C62C71" w:rsidP="008D5FB6">
      <w:pPr>
        <w:spacing w:before="120" w:line="26" w:lineRule="atLeast"/>
        <w:jc w:val="both"/>
        <w:rPr>
          <w:sz w:val="28"/>
          <w:szCs w:val="28"/>
          <w:lang w:val="pl-PL"/>
        </w:rPr>
      </w:pPr>
      <w:r w:rsidRPr="0073609B">
        <w:rPr>
          <w:sz w:val="28"/>
          <w:szCs w:val="28"/>
          <w:lang w:val="pl-PL"/>
        </w:rPr>
        <w:t>c)</w:t>
      </w:r>
      <w:r w:rsidRPr="0073609B">
        <w:rPr>
          <w:sz w:val="28"/>
          <w:szCs w:val="28"/>
          <w:lang w:val="vi-VN"/>
        </w:rPr>
        <w:t xml:space="preserve"> Cảnh báo, khuyến nghị</w:t>
      </w:r>
      <w:r w:rsidR="008D5FB6">
        <w:rPr>
          <w:sz w:val="28"/>
          <w:szCs w:val="28"/>
          <w:lang w:val="pl-PL"/>
        </w:rPr>
        <w:t xml:space="preserve"> trong t</w:t>
      </w:r>
      <w:r w:rsidRPr="0073609B">
        <w:rPr>
          <w:sz w:val="28"/>
          <w:szCs w:val="28"/>
          <w:lang w:val="vi-VN"/>
        </w:rPr>
        <w:t xml:space="preserve">rường hợp phát hiện các vấn đề rủi ro tiềm ẩn </w:t>
      </w:r>
      <w:r w:rsidRPr="0073609B">
        <w:rPr>
          <w:sz w:val="28"/>
          <w:szCs w:val="28"/>
          <w:lang w:val="pl-PL"/>
        </w:rPr>
        <w:t>trong quá trình thử nghiệm</w:t>
      </w:r>
      <w:r w:rsidRPr="0073609B">
        <w:rPr>
          <w:sz w:val="28"/>
          <w:szCs w:val="28"/>
          <w:lang w:val="vi-VN"/>
        </w:rPr>
        <w:t xml:space="preserve">, có văn bản cảnh báo, khuyến nghị đối với </w:t>
      </w:r>
      <w:r w:rsidRPr="0073609B">
        <w:rPr>
          <w:sz w:val="28"/>
          <w:szCs w:val="28"/>
        </w:rPr>
        <w:t xml:space="preserve">cá nhân, </w:t>
      </w:r>
      <w:r w:rsidRPr="0073609B">
        <w:rPr>
          <w:sz w:val="28"/>
          <w:szCs w:val="28"/>
          <w:lang w:val="vi-VN"/>
        </w:rPr>
        <w:t>tổ chức</w:t>
      </w:r>
      <w:r w:rsidRPr="0073609B">
        <w:rPr>
          <w:sz w:val="28"/>
          <w:szCs w:val="28"/>
          <w:lang w:val="pl-PL"/>
        </w:rPr>
        <w:t xml:space="preserve"> tham gia hoạt động thử nghiệm có kiểm soát</w:t>
      </w:r>
      <w:r w:rsidRPr="0073609B">
        <w:rPr>
          <w:sz w:val="28"/>
          <w:szCs w:val="28"/>
          <w:lang w:val="vi-VN"/>
        </w:rPr>
        <w:t>.</w:t>
      </w:r>
    </w:p>
    <w:p w14:paraId="3E5391ED" w14:textId="0134F597" w:rsidR="00C62C71" w:rsidRPr="0073609B" w:rsidRDefault="00C62C71" w:rsidP="00C62C71">
      <w:pPr>
        <w:spacing w:before="120" w:line="26" w:lineRule="atLeast"/>
        <w:ind w:firstLine="0"/>
        <w:jc w:val="both"/>
        <w:rPr>
          <w:sz w:val="28"/>
          <w:szCs w:val="28"/>
          <w:lang w:val="pl-PL"/>
        </w:rPr>
      </w:pPr>
      <w:r w:rsidRPr="00C62C71">
        <w:rPr>
          <w:color w:val="FF0000"/>
          <w:sz w:val="28"/>
          <w:szCs w:val="28"/>
          <w:lang w:val="pl-PL"/>
        </w:rPr>
        <w:tab/>
      </w:r>
      <w:r w:rsidRPr="0073609B">
        <w:rPr>
          <w:sz w:val="28"/>
          <w:szCs w:val="28"/>
          <w:lang w:val="pl-PL"/>
        </w:rPr>
        <w:t xml:space="preserve">2. </w:t>
      </w:r>
      <w:r w:rsidR="008D5FB6">
        <w:rPr>
          <w:sz w:val="28"/>
          <w:szCs w:val="28"/>
          <w:lang w:val="pl-PL"/>
        </w:rPr>
        <w:t>Cơ quan cấp giấy chứng nhận tham gia hoạt động thử nghiệm có kiểm soát</w:t>
      </w:r>
      <w:r w:rsidR="008D5FB6" w:rsidRPr="0073609B">
        <w:rPr>
          <w:sz w:val="28"/>
          <w:szCs w:val="28"/>
          <w:lang w:val="pl-PL"/>
        </w:rPr>
        <w:t xml:space="preserve"> </w:t>
      </w:r>
      <w:r w:rsidRPr="0073609B">
        <w:rPr>
          <w:sz w:val="28"/>
          <w:szCs w:val="28"/>
          <w:lang w:val="pl-PL"/>
        </w:rPr>
        <w:t xml:space="preserve">phối hợp với các cơ quan chức năng có liên quan tiến hành kiểm tra tại chỗ </w:t>
      </w:r>
      <w:r w:rsidRPr="0073609B">
        <w:rPr>
          <w:sz w:val="28"/>
          <w:szCs w:val="28"/>
          <w:lang w:val="pl-PL"/>
        </w:rPr>
        <w:lastRenderedPageBreak/>
        <w:t>đối với tổ chức tham gia hoạt động thử nghiệm có kiểm soát, không quá 02 lần/năm khi phát sinh trường hợp như sau:</w:t>
      </w:r>
    </w:p>
    <w:p w14:paraId="27120877" w14:textId="77777777" w:rsidR="00C62C71" w:rsidRPr="0073609B" w:rsidRDefault="00C62C71" w:rsidP="00C62C71">
      <w:pPr>
        <w:spacing w:before="120" w:line="26" w:lineRule="atLeast"/>
        <w:jc w:val="both"/>
        <w:rPr>
          <w:sz w:val="28"/>
          <w:szCs w:val="28"/>
          <w:lang w:val="pl-PL"/>
        </w:rPr>
      </w:pPr>
      <w:r w:rsidRPr="0073609B">
        <w:rPr>
          <w:sz w:val="28"/>
          <w:szCs w:val="28"/>
          <w:lang w:val="pl-PL"/>
        </w:rPr>
        <w:t>a) Phát hiện hoặc có nghi ngờ tài liệu, thông tin, dữ liệu do các tổ chức tham gia hoạt động thử nghiệm có kiểm soát cung cấp có dấu hiệu bị thiếu, lỗi, sai hoặc không phù hợp;</w:t>
      </w:r>
    </w:p>
    <w:p w14:paraId="79DB8F20" w14:textId="77777777" w:rsidR="00C62C71" w:rsidRPr="0073609B" w:rsidRDefault="00C62C71" w:rsidP="00C62C71">
      <w:pPr>
        <w:spacing w:before="120" w:line="26" w:lineRule="atLeast"/>
        <w:jc w:val="both"/>
        <w:rPr>
          <w:sz w:val="28"/>
          <w:szCs w:val="28"/>
          <w:lang w:val="pl-PL"/>
        </w:rPr>
      </w:pPr>
      <w:r w:rsidRPr="0073609B">
        <w:rPr>
          <w:sz w:val="28"/>
          <w:szCs w:val="28"/>
          <w:lang w:val="pl-PL"/>
        </w:rPr>
        <w:t xml:space="preserve">b) Phát hiện những vấn đề có liên quan đến rủi ro cần thu thập thêm tài liệu, thông tin, dữ liệu; </w:t>
      </w:r>
    </w:p>
    <w:p w14:paraId="770EACEB" w14:textId="77777777" w:rsidR="00C62C71" w:rsidRPr="0073609B" w:rsidRDefault="00C62C71" w:rsidP="00C62C71">
      <w:pPr>
        <w:spacing w:before="120" w:line="26" w:lineRule="atLeast"/>
        <w:jc w:val="both"/>
        <w:rPr>
          <w:sz w:val="28"/>
          <w:szCs w:val="28"/>
          <w:lang w:val="pl-PL"/>
        </w:rPr>
      </w:pPr>
      <w:r w:rsidRPr="0073609B">
        <w:rPr>
          <w:sz w:val="28"/>
          <w:szCs w:val="28"/>
          <w:lang w:val="pl-PL"/>
        </w:rPr>
        <w:t>c) Phát hiện những vấn đề liên quan tới việc không bảo đảm quyền lợi của khách hàng theo thỏa thuận ban đầu.</w:t>
      </w:r>
    </w:p>
    <w:p w14:paraId="090C9B9A" w14:textId="1FAEDF00" w:rsidR="00C62C71" w:rsidRPr="00C62C71" w:rsidRDefault="00C62C71" w:rsidP="005E57FE">
      <w:pPr>
        <w:pStyle w:val="Heading2"/>
      </w:pPr>
      <w:bookmarkStart w:id="10" w:name="_Điều_18._Chế"/>
      <w:bookmarkStart w:id="11" w:name="_Điều_19._Chế"/>
      <w:bookmarkEnd w:id="10"/>
      <w:bookmarkEnd w:id="11"/>
      <w:r w:rsidRPr="00C62C71">
        <w:t>Điều 1</w:t>
      </w:r>
      <w:r w:rsidR="00DC35B5">
        <w:t>9</w:t>
      </w:r>
      <w:r w:rsidRPr="00C62C71">
        <w:t>. Chế độ báo cáo, cung cấp thông tin</w:t>
      </w:r>
    </w:p>
    <w:p w14:paraId="530C9526" w14:textId="41F22A50" w:rsidR="00C62C71" w:rsidRPr="0073609B" w:rsidRDefault="00387353" w:rsidP="00C62C71">
      <w:pPr>
        <w:spacing w:before="120" w:line="26" w:lineRule="atLeast"/>
        <w:jc w:val="both"/>
        <w:rPr>
          <w:sz w:val="28"/>
          <w:szCs w:val="28"/>
          <w:lang w:val="pl-PL"/>
        </w:rPr>
      </w:pPr>
      <w:r>
        <w:rPr>
          <w:sz w:val="28"/>
          <w:szCs w:val="28"/>
          <w:lang w:val="pl-PL"/>
        </w:rPr>
        <w:t>1</w:t>
      </w:r>
      <w:r w:rsidR="00C62C71" w:rsidRPr="0073609B">
        <w:rPr>
          <w:sz w:val="28"/>
          <w:szCs w:val="28"/>
          <w:lang w:val="pl-PL"/>
        </w:rPr>
        <w:t xml:space="preserve">. Cá nhân, tổ chức tham gia hoạt động thử nghiệm có kiểm soát có trách nhiệm báo cáo định kỳ và cung cấp thông tin đột xuất về quá trình thử nghiệm, các rủi ro phát sinh, kết quả triển khai thử nghiệm cho </w:t>
      </w:r>
      <w:r w:rsidR="00700A3A" w:rsidRPr="0073609B">
        <w:rPr>
          <w:sz w:val="28"/>
          <w:szCs w:val="28"/>
          <w:lang w:val="pl-PL"/>
        </w:rPr>
        <w:t>đơn vị c</w:t>
      </w:r>
      <w:r w:rsidR="00C62C71" w:rsidRPr="0073609B">
        <w:rPr>
          <w:sz w:val="28"/>
          <w:szCs w:val="28"/>
          <w:lang w:val="pl-PL"/>
        </w:rPr>
        <w:t>hủ quản dữ liệu hoặc Bộ Công an</w:t>
      </w:r>
      <w:r w:rsidR="00700A3A" w:rsidRPr="0073609B">
        <w:rPr>
          <w:sz w:val="28"/>
          <w:szCs w:val="28"/>
          <w:lang w:val="pl-PL"/>
        </w:rPr>
        <w:t xml:space="preserve"> (</w:t>
      </w:r>
      <w:r w:rsidR="00700A3A" w:rsidRPr="00700A3A">
        <w:rPr>
          <w:sz w:val="28"/>
          <w:szCs w:val="28"/>
        </w:rPr>
        <w:t>Trung tâm dữ liệu quốc gia)</w:t>
      </w:r>
      <w:r w:rsidR="00C62C71" w:rsidRPr="0073609B">
        <w:rPr>
          <w:sz w:val="28"/>
          <w:szCs w:val="28"/>
          <w:lang w:val="pl-PL"/>
        </w:rPr>
        <w:t xml:space="preserve"> theo quy định.</w:t>
      </w:r>
    </w:p>
    <w:p w14:paraId="24C2BE7B" w14:textId="71F5337E" w:rsidR="00C62C71" w:rsidRDefault="00387353" w:rsidP="00C62C71">
      <w:pPr>
        <w:spacing w:before="120" w:line="26" w:lineRule="atLeast"/>
        <w:jc w:val="both"/>
        <w:rPr>
          <w:sz w:val="28"/>
          <w:szCs w:val="28"/>
          <w:lang w:val="pl-PL"/>
        </w:rPr>
      </w:pPr>
      <w:r>
        <w:rPr>
          <w:sz w:val="28"/>
          <w:szCs w:val="28"/>
          <w:lang w:val="pl-PL"/>
        </w:rPr>
        <w:t>2</w:t>
      </w:r>
      <w:r w:rsidR="00C62C71" w:rsidRPr="0073609B">
        <w:rPr>
          <w:sz w:val="28"/>
          <w:szCs w:val="28"/>
          <w:lang w:val="pl-PL"/>
        </w:rPr>
        <w:t xml:space="preserve">. Việc nộp báo cáo, cung cấp thông tin thực hiện qua phương thức điện tử hoặc văn bản tới </w:t>
      </w:r>
      <w:r w:rsidR="00700A3A" w:rsidRPr="0073609B">
        <w:rPr>
          <w:sz w:val="28"/>
          <w:szCs w:val="28"/>
          <w:lang w:val="pl-PL"/>
        </w:rPr>
        <w:t>đơn vị c</w:t>
      </w:r>
      <w:r w:rsidR="00C62C71" w:rsidRPr="0073609B">
        <w:rPr>
          <w:sz w:val="28"/>
          <w:szCs w:val="28"/>
          <w:lang w:val="pl-PL"/>
        </w:rPr>
        <w:t>hủ quản dữ liệu hoặc Bộ Công an</w:t>
      </w:r>
      <w:r w:rsidR="00700A3A" w:rsidRPr="0073609B">
        <w:rPr>
          <w:sz w:val="28"/>
          <w:szCs w:val="28"/>
          <w:lang w:val="pl-PL"/>
        </w:rPr>
        <w:t xml:space="preserve"> </w:t>
      </w:r>
      <w:r w:rsidR="00700A3A" w:rsidRPr="00700A3A">
        <w:rPr>
          <w:sz w:val="28"/>
          <w:szCs w:val="28"/>
        </w:rPr>
        <w:t>(Trung tâm dữ liệu quốc gia)</w:t>
      </w:r>
      <w:r w:rsidR="00C62C71" w:rsidRPr="0073609B">
        <w:rPr>
          <w:sz w:val="28"/>
          <w:szCs w:val="28"/>
          <w:lang w:val="pl-PL"/>
        </w:rPr>
        <w:t xml:space="preserve">. </w:t>
      </w:r>
    </w:p>
    <w:p w14:paraId="5E1228D5" w14:textId="38FE72A3" w:rsidR="00C62C71" w:rsidRDefault="00B362DC" w:rsidP="00C62C71">
      <w:pPr>
        <w:spacing w:before="120" w:line="26" w:lineRule="atLeast"/>
        <w:jc w:val="both"/>
        <w:rPr>
          <w:bCs/>
          <w:sz w:val="28"/>
          <w:szCs w:val="28"/>
          <w:lang w:val="pl-PL"/>
        </w:rPr>
      </w:pPr>
      <w:r>
        <w:rPr>
          <w:sz w:val="28"/>
          <w:szCs w:val="28"/>
          <w:lang w:val="pl-PL"/>
        </w:rPr>
        <w:t>3</w:t>
      </w:r>
      <w:r w:rsidR="00C62C71" w:rsidRPr="0073609B">
        <w:rPr>
          <w:sz w:val="28"/>
          <w:szCs w:val="28"/>
          <w:lang w:val="pl-PL"/>
        </w:rPr>
        <w:t xml:space="preserve">. </w:t>
      </w:r>
      <w:r w:rsidR="00387353">
        <w:rPr>
          <w:sz w:val="28"/>
          <w:szCs w:val="28"/>
          <w:lang w:val="pl-PL"/>
        </w:rPr>
        <w:t>B</w:t>
      </w:r>
      <w:r w:rsidR="00C62C71" w:rsidRPr="0073609B">
        <w:rPr>
          <w:sz w:val="28"/>
          <w:szCs w:val="28"/>
          <w:lang w:val="pl-PL"/>
        </w:rPr>
        <w:t>áo cáo định kỳ hàng quý về tình hình thực hiện hoạt động thử nghiệm có kiểm soát</w:t>
      </w:r>
      <w:r w:rsidR="0062657C">
        <w:rPr>
          <w:sz w:val="28"/>
          <w:szCs w:val="28"/>
          <w:lang w:val="pl-PL"/>
        </w:rPr>
        <w:t xml:space="preserve"> thực hiện theo</w:t>
      </w:r>
      <w:r w:rsidR="00C62C71" w:rsidRPr="0073609B">
        <w:rPr>
          <w:sz w:val="28"/>
          <w:szCs w:val="28"/>
          <w:lang w:val="pl-PL"/>
        </w:rPr>
        <w:t xml:space="preserve"> </w:t>
      </w:r>
      <w:hyperlink w:anchor="HDTN07" w:history="1">
        <w:r w:rsidR="00C62C71" w:rsidRPr="001507DF">
          <w:rPr>
            <w:rStyle w:val="Hyperlink"/>
            <w:sz w:val="28"/>
            <w:szCs w:val="28"/>
            <w:lang w:val="pl-PL"/>
          </w:rPr>
          <w:t>mẫu HDTN07</w:t>
        </w:r>
      </w:hyperlink>
      <w:r w:rsidR="00C62C71" w:rsidRPr="0073609B">
        <w:rPr>
          <w:sz w:val="28"/>
          <w:szCs w:val="28"/>
          <w:lang w:val="pl-PL"/>
        </w:rPr>
        <w:t xml:space="preserve"> dành cho cá nhân hoặc </w:t>
      </w:r>
      <w:hyperlink w:anchor="HDTN08" w:history="1">
        <w:r w:rsidR="00C62C71" w:rsidRPr="001507DF">
          <w:rPr>
            <w:rStyle w:val="Hyperlink"/>
            <w:sz w:val="28"/>
            <w:szCs w:val="28"/>
            <w:lang w:val="pl-PL"/>
          </w:rPr>
          <w:t>mẫu HDTN08</w:t>
        </w:r>
      </w:hyperlink>
      <w:r w:rsidR="00C62C71" w:rsidRPr="0073609B">
        <w:rPr>
          <w:sz w:val="28"/>
          <w:szCs w:val="28"/>
          <w:lang w:val="pl-PL"/>
        </w:rPr>
        <w:t xml:space="preserve"> dành cho tổ chức </w:t>
      </w:r>
      <w:r w:rsidR="00721E78">
        <w:rPr>
          <w:sz w:val="28"/>
          <w:szCs w:val="28"/>
          <w:lang w:val="pl-PL"/>
        </w:rPr>
        <w:t xml:space="preserve">tại Phụ lục </w:t>
      </w:r>
      <w:r w:rsidR="00C62C71" w:rsidRPr="0073609B">
        <w:rPr>
          <w:sz w:val="28"/>
          <w:szCs w:val="28"/>
          <w:lang w:val="pl-PL"/>
        </w:rPr>
        <w:t xml:space="preserve">ban hành kèm </w:t>
      </w:r>
      <w:r w:rsidR="00721E78">
        <w:rPr>
          <w:sz w:val="28"/>
          <w:szCs w:val="28"/>
          <w:lang w:val="pl-PL"/>
        </w:rPr>
        <w:t xml:space="preserve">theo </w:t>
      </w:r>
      <w:r w:rsidR="00C62C71" w:rsidRPr="0073609B">
        <w:rPr>
          <w:sz w:val="28"/>
          <w:szCs w:val="28"/>
          <w:lang w:val="pl-PL"/>
        </w:rPr>
        <w:t>Nghị định này. Kỳ báo cáo quý được tính từ ngày</w:t>
      </w:r>
      <w:r w:rsidR="00C62C71" w:rsidRPr="0073609B">
        <w:rPr>
          <w:bCs/>
          <w:sz w:val="28"/>
          <w:szCs w:val="28"/>
          <w:lang w:val="pl-PL"/>
        </w:rPr>
        <w:t xml:space="preserve"> 01 tháng đầu quý đến hết ngày cuối cùng của tháng cuối quý; thời hạn nộp báo cáo chậm nhất là ngày 15 của tháng đầu tiên quý tiếp theo.</w:t>
      </w:r>
    </w:p>
    <w:p w14:paraId="79B55D66" w14:textId="25B0F34E" w:rsidR="00C62C71" w:rsidRPr="0073609B" w:rsidRDefault="00B362DC" w:rsidP="00C62C71">
      <w:pPr>
        <w:spacing w:before="120" w:line="26" w:lineRule="atLeast"/>
        <w:jc w:val="both"/>
        <w:rPr>
          <w:sz w:val="28"/>
          <w:szCs w:val="28"/>
          <w:lang w:val="pl-PL"/>
        </w:rPr>
      </w:pPr>
      <w:r>
        <w:rPr>
          <w:sz w:val="28"/>
          <w:szCs w:val="28"/>
          <w:lang w:val="pl-PL"/>
        </w:rPr>
        <w:t>4</w:t>
      </w:r>
      <w:r w:rsidR="00C62C71" w:rsidRPr="0073609B">
        <w:rPr>
          <w:sz w:val="28"/>
          <w:szCs w:val="28"/>
          <w:lang w:val="pl-PL"/>
        </w:rPr>
        <w:t xml:space="preserve">. Trước khi kết thúc thời hạn thử nghiệm ít nhất </w:t>
      </w:r>
      <w:r w:rsidR="00616A19">
        <w:rPr>
          <w:sz w:val="28"/>
          <w:szCs w:val="28"/>
          <w:lang w:val="pl-PL"/>
        </w:rPr>
        <w:t>3</w:t>
      </w:r>
      <w:r w:rsidR="00C62C71" w:rsidRPr="0073609B">
        <w:rPr>
          <w:sz w:val="28"/>
          <w:szCs w:val="28"/>
          <w:lang w:val="pl-PL"/>
        </w:rPr>
        <w:t xml:space="preserve">0 ngày, </w:t>
      </w:r>
      <w:r w:rsidR="00137F00">
        <w:rPr>
          <w:sz w:val="28"/>
          <w:szCs w:val="28"/>
          <w:lang w:val="pl-PL"/>
        </w:rPr>
        <w:t xml:space="preserve">cá nhân, </w:t>
      </w:r>
      <w:r w:rsidR="00C62C71" w:rsidRPr="0073609B">
        <w:rPr>
          <w:sz w:val="28"/>
          <w:szCs w:val="28"/>
          <w:lang w:val="pl-PL"/>
        </w:rPr>
        <w:t xml:space="preserve">tổ chức tham gia hoạt động thử nghiệm có kiểm soát phải nộp </w:t>
      </w:r>
      <w:r w:rsidR="00C62C71" w:rsidRPr="00700A3A">
        <w:rPr>
          <w:sz w:val="28"/>
          <w:szCs w:val="28"/>
        </w:rPr>
        <w:t>B</w:t>
      </w:r>
      <w:r w:rsidR="00C62C71" w:rsidRPr="00700A3A">
        <w:rPr>
          <w:sz w:val="28"/>
          <w:szCs w:val="28"/>
          <w:lang w:val="vi-VN"/>
        </w:rPr>
        <w:t xml:space="preserve">áo cáo </w:t>
      </w:r>
      <w:r w:rsidR="00C62C71" w:rsidRPr="00700A3A">
        <w:rPr>
          <w:sz w:val="28"/>
          <w:szCs w:val="28"/>
        </w:rPr>
        <w:t>kết quả</w:t>
      </w:r>
      <w:r w:rsidR="00C62C71" w:rsidRPr="00700A3A">
        <w:rPr>
          <w:sz w:val="28"/>
          <w:szCs w:val="28"/>
          <w:lang w:val="vi-VN"/>
        </w:rPr>
        <w:t xml:space="preserve"> hoạt động thử nghiệm có kiểm soát</w:t>
      </w:r>
      <w:r w:rsidR="00C62C71" w:rsidRPr="00700A3A">
        <w:rPr>
          <w:sz w:val="28"/>
          <w:szCs w:val="28"/>
        </w:rPr>
        <w:t xml:space="preserve"> </w:t>
      </w:r>
      <w:r w:rsidR="00137F00">
        <w:rPr>
          <w:sz w:val="28"/>
          <w:szCs w:val="28"/>
        </w:rPr>
        <w:t xml:space="preserve">theo </w:t>
      </w:r>
      <w:hyperlink w:anchor="HDTN07" w:history="1">
        <w:r w:rsidR="00137F00" w:rsidRPr="001507DF">
          <w:rPr>
            <w:rStyle w:val="Hyperlink"/>
            <w:sz w:val="28"/>
            <w:szCs w:val="28"/>
            <w:lang w:val="pl-PL"/>
          </w:rPr>
          <w:t>mẫu HDTN07</w:t>
        </w:r>
      </w:hyperlink>
      <w:r w:rsidR="00137F00" w:rsidRPr="0095341C">
        <w:rPr>
          <w:sz w:val="28"/>
          <w:szCs w:val="28"/>
          <w:lang w:val="pl-PL"/>
        </w:rPr>
        <w:t xml:space="preserve"> dành cho cá nhân hoặc </w:t>
      </w:r>
      <w:hyperlink w:anchor="HDTN08" w:history="1">
        <w:r w:rsidR="00137F00" w:rsidRPr="001507DF">
          <w:rPr>
            <w:rStyle w:val="Hyperlink"/>
            <w:sz w:val="28"/>
            <w:szCs w:val="28"/>
            <w:lang w:val="pl-PL"/>
          </w:rPr>
          <w:t>mẫu HDTN08</w:t>
        </w:r>
      </w:hyperlink>
      <w:r w:rsidR="00137F00" w:rsidRPr="0095341C">
        <w:rPr>
          <w:sz w:val="28"/>
          <w:szCs w:val="28"/>
          <w:lang w:val="pl-PL"/>
        </w:rPr>
        <w:t xml:space="preserve"> dành cho tổ chức</w:t>
      </w:r>
      <w:r w:rsidR="00137F00" w:rsidRPr="00137F00">
        <w:rPr>
          <w:sz w:val="28"/>
          <w:szCs w:val="28"/>
          <w:lang w:val="pl-PL"/>
        </w:rPr>
        <w:t xml:space="preserve"> </w:t>
      </w:r>
      <w:r w:rsidR="00137F00">
        <w:rPr>
          <w:sz w:val="28"/>
          <w:szCs w:val="28"/>
          <w:lang w:val="pl-PL"/>
        </w:rPr>
        <w:t xml:space="preserve">tại Phụ lục </w:t>
      </w:r>
      <w:r w:rsidR="00C62C71" w:rsidRPr="0073609B">
        <w:rPr>
          <w:sz w:val="28"/>
          <w:szCs w:val="28"/>
          <w:lang w:val="pl-PL"/>
        </w:rPr>
        <w:t>ban hành kèm Nghị định này.</w:t>
      </w:r>
    </w:p>
    <w:p w14:paraId="654F63F3" w14:textId="1F0EE5B0" w:rsidR="00205C1C" w:rsidRDefault="00B362DC" w:rsidP="00C62C71">
      <w:pPr>
        <w:spacing w:before="120" w:line="26" w:lineRule="atLeast"/>
        <w:jc w:val="both"/>
        <w:rPr>
          <w:sz w:val="28"/>
          <w:szCs w:val="28"/>
          <w:lang w:val="pl-PL"/>
        </w:rPr>
      </w:pPr>
      <w:r>
        <w:rPr>
          <w:sz w:val="28"/>
          <w:szCs w:val="28"/>
          <w:lang w:val="pl-PL"/>
        </w:rPr>
        <w:t>5</w:t>
      </w:r>
      <w:r w:rsidR="00C62C71" w:rsidRPr="0073609B">
        <w:rPr>
          <w:sz w:val="28"/>
          <w:szCs w:val="28"/>
          <w:lang w:val="pl-PL"/>
        </w:rPr>
        <w:t xml:space="preserve">. </w:t>
      </w:r>
      <w:r w:rsidR="00205C1C">
        <w:rPr>
          <w:sz w:val="28"/>
          <w:szCs w:val="28"/>
          <w:lang w:val="pl-PL"/>
        </w:rPr>
        <w:t xml:space="preserve">Trong vòng 24 giờ kể từ thời điểm </w:t>
      </w:r>
      <w:r w:rsidR="00C62C71" w:rsidRPr="0073609B">
        <w:rPr>
          <w:sz w:val="28"/>
          <w:szCs w:val="28"/>
          <w:lang w:val="pl-PL"/>
        </w:rPr>
        <w:t>phát hiện sự cố gây gián đoạn hoạt động hoặc rủi ro nghiêm trọng xảy ra, cá nhân</w:t>
      </w:r>
      <w:r w:rsidR="00205C1C">
        <w:rPr>
          <w:sz w:val="28"/>
          <w:szCs w:val="28"/>
          <w:lang w:val="pl-PL"/>
        </w:rPr>
        <w:t>,</w:t>
      </w:r>
      <w:r w:rsidR="00C62C71" w:rsidRPr="0073609B">
        <w:rPr>
          <w:sz w:val="28"/>
          <w:szCs w:val="28"/>
          <w:lang w:val="pl-PL"/>
        </w:rPr>
        <w:t xml:space="preserve"> tổ chức tham gia hoạt động thử nghiệm có kiểm soát phải báo cáo ngay cho </w:t>
      </w:r>
      <w:r w:rsidR="00781A54" w:rsidRPr="0073609B">
        <w:rPr>
          <w:sz w:val="28"/>
          <w:szCs w:val="28"/>
          <w:lang w:val="pl-PL"/>
        </w:rPr>
        <w:t>đơn vị c</w:t>
      </w:r>
      <w:r w:rsidR="00C62C71" w:rsidRPr="0073609B">
        <w:rPr>
          <w:sz w:val="28"/>
          <w:szCs w:val="28"/>
          <w:lang w:val="pl-PL"/>
        </w:rPr>
        <w:t>hủ qu</w:t>
      </w:r>
      <w:r w:rsidR="00D87916">
        <w:rPr>
          <w:sz w:val="28"/>
          <w:szCs w:val="28"/>
          <w:lang w:val="pl-PL"/>
        </w:rPr>
        <w:t>ả</w:t>
      </w:r>
      <w:r w:rsidR="00C62C71" w:rsidRPr="0073609B">
        <w:rPr>
          <w:sz w:val="28"/>
          <w:szCs w:val="28"/>
          <w:lang w:val="pl-PL"/>
        </w:rPr>
        <w:t>n dữ liệu hoặc Bộ Công an</w:t>
      </w:r>
      <w:r w:rsidR="00781A54" w:rsidRPr="0073609B">
        <w:rPr>
          <w:sz w:val="28"/>
          <w:szCs w:val="28"/>
          <w:lang w:val="pl-PL"/>
        </w:rPr>
        <w:t xml:space="preserve"> </w:t>
      </w:r>
      <w:r w:rsidR="00781A54" w:rsidRPr="00616A19">
        <w:rPr>
          <w:sz w:val="28"/>
          <w:szCs w:val="28"/>
        </w:rPr>
        <w:t>(Trung tâm dữ liệu quốc gia</w:t>
      </w:r>
      <w:r w:rsidR="00781A54" w:rsidRPr="0073609B">
        <w:rPr>
          <w:sz w:val="28"/>
          <w:szCs w:val="28"/>
          <w:lang w:val="pl-PL"/>
        </w:rPr>
        <w:t>)</w:t>
      </w:r>
      <w:r w:rsidR="00205C1C">
        <w:rPr>
          <w:sz w:val="28"/>
          <w:szCs w:val="28"/>
          <w:lang w:val="pl-PL"/>
        </w:rPr>
        <w:t>.</w:t>
      </w:r>
    </w:p>
    <w:p w14:paraId="3DCD1315" w14:textId="6F42A39E" w:rsidR="00C62C71" w:rsidRPr="0073609B" w:rsidRDefault="00205C1C" w:rsidP="00C62C71">
      <w:pPr>
        <w:spacing w:before="120" w:line="26" w:lineRule="atLeast"/>
        <w:jc w:val="both"/>
        <w:rPr>
          <w:sz w:val="28"/>
          <w:szCs w:val="28"/>
          <w:lang w:val="pl-PL"/>
        </w:rPr>
      </w:pPr>
      <w:r>
        <w:rPr>
          <w:sz w:val="28"/>
          <w:szCs w:val="28"/>
          <w:lang w:val="pl-PL"/>
        </w:rPr>
        <w:t>T</w:t>
      </w:r>
      <w:r w:rsidRPr="0095341C">
        <w:rPr>
          <w:sz w:val="28"/>
          <w:szCs w:val="28"/>
          <w:lang w:val="pl-PL"/>
        </w:rPr>
        <w:t>rong vòng 03 ngày làm việ</w:t>
      </w:r>
      <w:r>
        <w:rPr>
          <w:sz w:val="28"/>
          <w:szCs w:val="28"/>
          <w:lang w:val="pl-PL"/>
        </w:rPr>
        <w:t xml:space="preserve">c kể từ khi hoàn thành </w:t>
      </w:r>
      <w:r w:rsidRPr="0095341C">
        <w:rPr>
          <w:sz w:val="28"/>
          <w:szCs w:val="28"/>
          <w:lang w:val="pl-PL"/>
        </w:rPr>
        <w:t>biện pháp xử lý rủi ro, biện pháp khắc phục sự cố</w:t>
      </w:r>
      <w:r w:rsidR="003E116D">
        <w:rPr>
          <w:sz w:val="28"/>
          <w:szCs w:val="28"/>
          <w:lang w:val="pl-PL"/>
        </w:rPr>
        <w:t>,</w:t>
      </w:r>
      <w:r w:rsidRPr="0095341C">
        <w:rPr>
          <w:sz w:val="28"/>
          <w:szCs w:val="28"/>
          <w:lang w:val="pl-PL"/>
        </w:rPr>
        <w:t xml:space="preserve"> cá nhân</w:t>
      </w:r>
      <w:r>
        <w:rPr>
          <w:sz w:val="28"/>
          <w:szCs w:val="28"/>
          <w:lang w:val="pl-PL"/>
        </w:rPr>
        <w:t>,</w:t>
      </w:r>
      <w:r w:rsidRPr="0095341C">
        <w:rPr>
          <w:sz w:val="28"/>
          <w:szCs w:val="28"/>
          <w:lang w:val="pl-PL"/>
        </w:rPr>
        <w:t xml:space="preserve"> tổ chức tham gia hoạt động thử nghiệm có kiểm soát</w:t>
      </w:r>
      <w:r w:rsidRPr="00205C1C">
        <w:rPr>
          <w:sz w:val="28"/>
          <w:szCs w:val="28"/>
          <w:lang w:val="pl-PL"/>
        </w:rPr>
        <w:t xml:space="preserve"> </w:t>
      </w:r>
      <w:r>
        <w:rPr>
          <w:sz w:val="28"/>
          <w:szCs w:val="28"/>
          <w:lang w:val="pl-PL"/>
        </w:rPr>
        <w:t xml:space="preserve">có trách nhiệm </w:t>
      </w:r>
      <w:r w:rsidR="00C62C71" w:rsidRPr="0073609B">
        <w:rPr>
          <w:sz w:val="28"/>
          <w:szCs w:val="28"/>
          <w:lang w:val="pl-PL"/>
        </w:rPr>
        <w:t>gửi báo cáo bằng văn bản</w:t>
      </w:r>
      <w:r w:rsidR="003C0C32">
        <w:rPr>
          <w:sz w:val="28"/>
          <w:szCs w:val="28"/>
          <w:lang w:val="pl-PL"/>
        </w:rPr>
        <w:t xml:space="preserve"> </w:t>
      </w:r>
      <w:r w:rsidR="003C0C32" w:rsidRPr="0095341C">
        <w:rPr>
          <w:sz w:val="28"/>
          <w:szCs w:val="28"/>
          <w:lang w:val="pl-PL"/>
        </w:rPr>
        <w:t xml:space="preserve">cho đơn vị chủ quan dữ liệu hoặc Bộ Công an </w:t>
      </w:r>
      <w:r w:rsidR="003C0C32" w:rsidRPr="00616A19">
        <w:rPr>
          <w:sz w:val="28"/>
          <w:szCs w:val="28"/>
        </w:rPr>
        <w:t>(Trung tâm dữ liệu quốc gia</w:t>
      </w:r>
      <w:r w:rsidR="003C0C32" w:rsidRPr="0095341C">
        <w:rPr>
          <w:sz w:val="28"/>
          <w:szCs w:val="28"/>
          <w:lang w:val="pl-PL"/>
        </w:rPr>
        <w:t>)</w:t>
      </w:r>
      <w:r w:rsidR="00C62C71" w:rsidRPr="0073609B">
        <w:rPr>
          <w:sz w:val="28"/>
          <w:szCs w:val="28"/>
          <w:lang w:val="pl-PL"/>
        </w:rPr>
        <w:t>.</w:t>
      </w:r>
    </w:p>
    <w:p w14:paraId="058CC8F2" w14:textId="44A7CF2E" w:rsidR="00F16203" w:rsidRPr="00C62C71" w:rsidRDefault="00F16203" w:rsidP="005E57FE">
      <w:pPr>
        <w:pStyle w:val="Heading2"/>
      </w:pPr>
      <w:bookmarkStart w:id="12" w:name="_Điều_19._Bảo"/>
      <w:bookmarkStart w:id="13" w:name="_Điều_20._Bảo"/>
      <w:bookmarkEnd w:id="12"/>
      <w:bookmarkEnd w:id="13"/>
      <w:r w:rsidRPr="00C62C71">
        <w:lastRenderedPageBreak/>
        <w:t xml:space="preserve">Điều </w:t>
      </w:r>
      <w:r w:rsidR="001F4F0A">
        <w:t>20</w:t>
      </w:r>
      <w:r w:rsidRPr="00C62C71">
        <w:t>. Bảo vệ đối tượng sử dụng sản phẩm, dịch vụ từ hoạt động thử nghiệm có kiểm soát</w:t>
      </w:r>
    </w:p>
    <w:p w14:paraId="05059128" w14:textId="77777777" w:rsidR="00F16203" w:rsidRPr="00C62C71" w:rsidRDefault="00F16203" w:rsidP="00F16203">
      <w:pPr>
        <w:spacing w:before="120" w:line="26" w:lineRule="atLeast"/>
        <w:jc w:val="both"/>
        <w:rPr>
          <w:sz w:val="28"/>
          <w:szCs w:val="28"/>
          <w:lang w:val="vi-VN"/>
        </w:rPr>
      </w:pPr>
      <w:r w:rsidRPr="00C62C71">
        <w:rPr>
          <w:sz w:val="28"/>
          <w:szCs w:val="28"/>
          <w:lang w:val="vi-VN"/>
        </w:rPr>
        <w:t xml:space="preserve">Để bảo vệ quyền, lợi ích hợp pháp của </w:t>
      </w:r>
      <w:r w:rsidRPr="00C62C71">
        <w:rPr>
          <w:sz w:val="28"/>
          <w:szCs w:val="28"/>
        </w:rPr>
        <w:t>đối tượng</w:t>
      </w:r>
      <w:r w:rsidRPr="00C62C71">
        <w:rPr>
          <w:sz w:val="28"/>
          <w:szCs w:val="28"/>
          <w:lang w:val="vi-VN"/>
        </w:rPr>
        <w:t xml:space="preserve"> sử dụng trong quá trình thử nghiệm và sau khi kết thúc thử nghiệm, </w:t>
      </w:r>
      <w:r w:rsidRPr="00C62C71">
        <w:rPr>
          <w:sz w:val="28"/>
          <w:szCs w:val="28"/>
        </w:rPr>
        <w:t xml:space="preserve">cá nhân, </w:t>
      </w:r>
      <w:r w:rsidRPr="00C62C71">
        <w:rPr>
          <w:sz w:val="28"/>
          <w:szCs w:val="28"/>
          <w:lang w:val="vi-VN"/>
        </w:rPr>
        <w:t>tổ chức</w:t>
      </w:r>
      <w:r w:rsidRPr="00C62C71">
        <w:rPr>
          <w:sz w:val="28"/>
          <w:szCs w:val="28"/>
        </w:rPr>
        <w:t xml:space="preserve"> </w:t>
      </w:r>
      <w:r w:rsidRPr="00C62C71">
        <w:rPr>
          <w:sz w:val="28"/>
          <w:szCs w:val="28"/>
          <w:lang w:val="vi-VN"/>
        </w:rPr>
        <w:t>tham gia thử nghiệm có trách nhiệm:</w:t>
      </w:r>
    </w:p>
    <w:p w14:paraId="419E6992" w14:textId="77777777" w:rsidR="00F16203" w:rsidRPr="00C62C71" w:rsidRDefault="00F16203" w:rsidP="00F16203">
      <w:pPr>
        <w:spacing w:before="120" w:line="26" w:lineRule="atLeast"/>
        <w:jc w:val="both"/>
        <w:rPr>
          <w:sz w:val="28"/>
          <w:szCs w:val="28"/>
          <w:lang w:val="vi-VN"/>
        </w:rPr>
      </w:pPr>
      <w:r w:rsidRPr="00C62C71">
        <w:rPr>
          <w:sz w:val="28"/>
          <w:szCs w:val="28"/>
        </w:rPr>
        <w:t xml:space="preserve">1. </w:t>
      </w:r>
      <w:r w:rsidRPr="00C62C71">
        <w:rPr>
          <w:sz w:val="28"/>
          <w:szCs w:val="28"/>
          <w:lang w:val="vi-VN"/>
        </w:rPr>
        <w:t>Khuyến cáo rủi ro khi sử dụng sản phẩm, dịch vụ đổi mới sáng tạo, mô hình kinh doanh mới được tạo ra bởi sản phẩm, dịch vụ đổi mới sáng tạo trong thời gian thử nghiệm; bảo đảm cung cấp thông tin chính xác, đầy đủ, trung thực về sản phẩm, dịch vụ đổi mới sáng tạo, mô hình kinh doanh mới được tạo ra sản phẩm, dịch vụ đổi mới sáng tạo thử nghiệm, phí dịch vụ, các quyền, nghĩa vụ của người sử dụng đối với từng loại sản phẩm, dịch vụ đổi mới sáng tạo, mô hình kinh doanh mới được tạo ra bởi sản phẩm, dịch vụ đổi mới sáng tạo.</w:t>
      </w:r>
    </w:p>
    <w:p w14:paraId="7544EF29" w14:textId="77777777" w:rsidR="00F16203" w:rsidRPr="00C62C71" w:rsidRDefault="00F16203" w:rsidP="00F16203">
      <w:pPr>
        <w:spacing w:before="120" w:line="26" w:lineRule="atLeast"/>
        <w:jc w:val="both"/>
        <w:rPr>
          <w:sz w:val="28"/>
          <w:szCs w:val="28"/>
          <w:lang w:val="vi-VN"/>
        </w:rPr>
      </w:pPr>
      <w:r w:rsidRPr="00C62C71">
        <w:rPr>
          <w:sz w:val="28"/>
          <w:szCs w:val="28"/>
        </w:rPr>
        <w:t xml:space="preserve">2. </w:t>
      </w:r>
      <w:r w:rsidRPr="00C62C71">
        <w:rPr>
          <w:sz w:val="28"/>
          <w:szCs w:val="28"/>
          <w:lang w:val="vi-VN"/>
        </w:rPr>
        <w:t>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đổi mới sáng tạo tham gia thử nghiệm.</w:t>
      </w:r>
    </w:p>
    <w:p w14:paraId="7097F206" w14:textId="77777777" w:rsidR="00F16203" w:rsidRPr="00C62C71" w:rsidRDefault="00F16203" w:rsidP="00F16203">
      <w:pPr>
        <w:spacing w:before="120" w:line="26" w:lineRule="atLeast"/>
        <w:jc w:val="both"/>
        <w:rPr>
          <w:sz w:val="28"/>
          <w:szCs w:val="28"/>
          <w:lang w:val="vi-VN"/>
        </w:rPr>
      </w:pPr>
      <w:r w:rsidRPr="00C62C71">
        <w:rPr>
          <w:sz w:val="28"/>
          <w:szCs w:val="28"/>
        </w:rPr>
        <w:t xml:space="preserve">3. </w:t>
      </w:r>
      <w:r w:rsidRPr="00C62C71">
        <w:rPr>
          <w:sz w:val="28"/>
          <w:szCs w:val="28"/>
          <w:lang w:val="vi-VN"/>
        </w:rPr>
        <w:t xml:space="preserve">Công bố đầu mối giải quyết khiếu nại của khách hàng. Trong trường hợp phát sinh tranh chấp, khiếu nại, </w:t>
      </w:r>
      <w:r w:rsidRPr="00C62C71">
        <w:rPr>
          <w:sz w:val="28"/>
          <w:szCs w:val="28"/>
        </w:rPr>
        <w:t xml:space="preserve">cá nhân, </w:t>
      </w:r>
      <w:r w:rsidRPr="00C62C71">
        <w:rPr>
          <w:sz w:val="28"/>
          <w:szCs w:val="28"/>
          <w:lang w:val="vi-VN"/>
        </w:rPr>
        <w:t>tổ chức</w:t>
      </w:r>
      <w:r w:rsidRPr="00C62C71">
        <w:rPr>
          <w:sz w:val="28"/>
          <w:szCs w:val="28"/>
        </w:rPr>
        <w:t xml:space="preserve"> </w:t>
      </w:r>
      <w:r w:rsidRPr="00C62C71">
        <w:rPr>
          <w:sz w:val="28"/>
          <w:szCs w:val="28"/>
          <w:lang w:val="vi-VN"/>
        </w:rPr>
        <w:t xml:space="preserve">tham gia thử nghiệm có trách nhiệm tiếp nhận và có biện pháp xử lý mọi yêu cầu tra soát, khiếu nại của người sử dụng. </w:t>
      </w:r>
    </w:p>
    <w:p w14:paraId="102CD362" w14:textId="77777777" w:rsidR="00F16203" w:rsidRPr="00C62C71" w:rsidRDefault="00F16203" w:rsidP="00F16203">
      <w:pPr>
        <w:spacing w:before="120" w:line="26" w:lineRule="atLeast"/>
        <w:jc w:val="both"/>
        <w:rPr>
          <w:sz w:val="28"/>
          <w:szCs w:val="28"/>
          <w:lang w:val="vi-VN"/>
        </w:rPr>
      </w:pPr>
      <w:r w:rsidRPr="00C62C71">
        <w:rPr>
          <w:sz w:val="28"/>
          <w:szCs w:val="28"/>
        </w:rPr>
        <w:t xml:space="preserve">4. </w:t>
      </w:r>
      <w:r w:rsidRPr="00C62C71">
        <w:rPr>
          <w:sz w:val="28"/>
          <w:szCs w:val="28"/>
          <w:lang w:val="vi-VN"/>
        </w:rPr>
        <w:t>Thực hiện biện pháp bồi thường thiệt hại, phương án khắc phục hậu quả theo quy định của pháp luật dân sự trong quá trình thử nghiệm và khi kết thúc thử nghiệm.</w:t>
      </w:r>
    </w:p>
    <w:p w14:paraId="22B60C2D" w14:textId="77777777" w:rsidR="00F16203" w:rsidRPr="00C62C71" w:rsidRDefault="00F16203" w:rsidP="00F16203">
      <w:pPr>
        <w:spacing w:before="120" w:line="26" w:lineRule="atLeast"/>
        <w:jc w:val="both"/>
        <w:rPr>
          <w:sz w:val="28"/>
          <w:szCs w:val="28"/>
          <w:lang w:val="vi-VN"/>
        </w:rPr>
      </w:pPr>
      <w:r w:rsidRPr="00C62C71">
        <w:rPr>
          <w:sz w:val="28"/>
          <w:szCs w:val="28"/>
        </w:rPr>
        <w:t xml:space="preserve">5. </w:t>
      </w:r>
      <w:r w:rsidRPr="00C62C71">
        <w:rPr>
          <w:sz w:val="28"/>
          <w:szCs w:val="28"/>
          <w:lang w:val="vi-VN"/>
        </w:rPr>
        <w:t xml:space="preserve">Các trách nhiệm khác theo pháp luật về bảo vệ người tiêu dùng và pháp luật khác có liên quan. </w:t>
      </w:r>
    </w:p>
    <w:p w14:paraId="4B8D1942" w14:textId="58251D66" w:rsidR="00C62C71" w:rsidRPr="00C62C71" w:rsidRDefault="00C62C71" w:rsidP="005E57FE">
      <w:pPr>
        <w:pStyle w:val="Heading2"/>
      </w:pPr>
      <w:bookmarkStart w:id="14" w:name="_Điều_20._Quyền"/>
      <w:bookmarkEnd w:id="14"/>
      <w:r w:rsidRPr="00C62C71">
        <w:t>Điều 2</w:t>
      </w:r>
      <w:r w:rsidR="001E2F5D">
        <w:t>1</w:t>
      </w:r>
      <w:r w:rsidRPr="00C62C71">
        <w:t>. Quyền và trách nhiệm của chủ quản dữ liệu đối với hoạt động thử nghiệm có kiểm soát</w:t>
      </w:r>
    </w:p>
    <w:p w14:paraId="7F0ED43C" w14:textId="77777777" w:rsidR="00C62C71" w:rsidRPr="00C62C71" w:rsidRDefault="00C62C71" w:rsidP="00C62C71">
      <w:pPr>
        <w:spacing w:before="120" w:line="26" w:lineRule="atLeast"/>
        <w:jc w:val="both"/>
        <w:rPr>
          <w:sz w:val="28"/>
          <w:szCs w:val="28"/>
          <w:lang w:val="vi-VN"/>
        </w:rPr>
      </w:pPr>
      <w:r w:rsidRPr="00C62C71">
        <w:rPr>
          <w:sz w:val="28"/>
          <w:szCs w:val="28"/>
        </w:rPr>
        <w:t xml:space="preserve">1. </w:t>
      </w:r>
      <w:r w:rsidRPr="00C62C71">
        <w:rPr>
          <w:sz w:val="28"/>
          <w:szCs w:val="28"/>
          <w:lang w:val="vi-VN"/>
        </w:rPr>
        <w:t>Tham mưu xây dựng, bổ sung, điều chỉnh các hướng dẫn thực hiện pháp luật cho hoạt động thử nghiệm có kiểm soát;</w:t>
      </w:r>
    </w:p>
    <w:p w14:paraId="76F10B23" w14:textId="77777777" w:rsidR="00C62C71" w:rsidRPr="00C62C71" w:rsidRDefault="00C62C71" w:rsidP="00C62C71">
      <w:pPr>
        <w:spacing w:before="120" w:line="26" w:lineRule="atLeast"/>
        <w:jc w:val="both"/>
        <w:rPr>
          <w:sz w:val="28"/>
          <w:szCs w:val="28"/>
          <w:lang w:val="vi-VN"/>
        </w:rPr>
      </w:pPr>
      <w:r w:rsidRPr="00C62C71">
        <w:rPr>
          <w:sz w:val="28"/>
          <w:szCs w:val="28"/>
        </w:rPr>
        <w:t xml:space="preserve">2. </w:t>
      </w:r>
      <w:r w:rsidRPr="00C62C71">
        <w:rPr>
          <w:sz w:val="28"/>
          <w:szCs w:val="28"/>
          <w:lang w:val="vi-VN"/>
        </w:rPr>
        <w:t>Tiếp nhận, xem xét, giải đáp các vướng mắc về pháp luật phát sinh trong quá trình thử nghiệm phù hợp với thẩm quyền hoặc đề xuất cơ quan có thẩm quyền xem xét, giải quyết;</w:t>
      </w:r>
    </w:p>
    <w:p w14:paraId="18453BF9" w14:textId="77777777" w:rsidR="00C62C71" w:rsidRPr="00C62C71" w:rsidRDefault="00C62C71" w:rsidP="00C62C71">
      <w:pPr>
        <w:spacing w:before="120" w:line="26" w:lineRule="atLeast"/>
        <w:jc w:val="both"/>
        <w:rPr>
          <w:sz w:val="28"/>
          <w:szCs w:val="28"/>
          <w:lang w:val="vi-VN"/>
        </w:rPr>
      </w:pPr>
      <w:r w:rsidRPr="00C62C71">
        <w:rPr>
          <w:sz w:val="28"/>
          <w:szCs w:val="28"/>
        </w:rPr>
        <w:t xml:space="preserve">3. </w:t>
      </w:r>
      <w:r w:rsidRPr="00C62C71">
        <w:rPr>
          <w:sz w:val="28"/>
          <w:szCs w:val="28"/>
          <w:lang w:val="vi-VN"/>
        </w:rPr>
        <w:t>Kiểm tra thường xuyên, đột xuất việc thử nghiệm; đánh giá việc áp dụng các biện pháp kiểm soát rủi ro của tổ chức, doanh nghiệp, cá nhân thử nghiệm trong quá trình thử nghiệm; kịp thời phát hiện và ngăn ngừa các nguy cơ lạm dụng, vượt tầm kiểm soát trong quá trình thử nghiệm;</w:t>
      </w:r>
    </w:p>
    <w:p w14:paraId="331A757B" w14:textId="77777777" w:rsidR="00C62C71" w:rsidRPr="00C62C71" w:rsidRDefault="00C62C71" w:rsidP="00C62C71">
      <w:pPr>
        <w:spacing w:before="120" w:line="26" w:lineRule="atLeast"/>
        <w:jc w:val="both"/>
        <w:rPr>
          <w:sz w:val="28"/>
          <w:szCs w:val="28"/>
          <w:lang w:val="vi-VN"/>
        </w:rPr>
      </w:pPr>
      <w:r w:rsidRPr="00C62C71">
        <w:rPr>
          <w:sz w:val="28"/>
          <w:szCs w:val="28"/>
        </w:rPr>
        <w:lastRenderedPageBreak/>
        <w:t xml:space="preserve">4. </w:t>
      </w:r>
      <w:r w:rsidRPr="00C62C71">
        <w:rPr>
          <w:sz w:val="28"/>
          <w:szCs w:val="28"/>
          <w:lang w:val="vi-VN"/>
        </w:rPr>
        <w:t>Tiếp nhận, xem xét, giải quyết trong phạm vi thẩm quyền hoặc đề xuất cơ quan có thẩm quyền giải quyết đối với các kiến nghị, phản ánh của người dùng hay của bên thứ ba về việc thử nghiệm;</w:t>
      </w:r>
    </w:p>
    <w:p w14:paraId="1919C81A" w14:textId="77777777" w:rsidR="00C62C71" w:rsidRPr="00C62C71" w:rsidRDefault="00C62C71" w:rsidP="00C62C71">
      <w:pPr>
        <w:spacing w:before="120" w:line="26" w:lineRule="atLeast"/>
        <w:jc w:val="both"/>
        <w:rPr>
          <w:sz w:val="28"/>
          <w:szCs w:val="28"/>
        </w:rPr>
      </w:pPr>
      <w:r w:rsidRPr="00C62C71">
        <w:rPr>
          <w:sz w:val="28"/>
          <w:szCs w:val="28"/>
        </w:rPr>
        <w:t xml:space="preserve">5. </w:t>
      </w:r>
      <w:r w:rsidRPr="00C62C71">
        <w:rPr>
          <w:sz w:val="28"/>
          <w:szCs w:val="28"/>
          <w:lang w:val="vi-VN"/>
        </w:rPr>
        <w:t xml:space="preserve">Yêu cầu </w:t>
      </w:r>
      <w:r w:rsidRPr="00C62C71">
        <w:rPr>
          <w:sz w:val="28"/>
          <w:szCs w:val="28"/>
        </w:rPr>
        <w:t>cá nhân, tổ chức</w:t>
      </w:r>
      <w:r w:rsidRPr="00C62C71">
        <w:rPr>
          <w:sz w:val="28"/>
          <w:szCs w:val="28"/>
          <w:lang w:val="vi-VN"/>
        </w:rPr>
        <w:t xml:space="preserve"> thử nghiệm báo cáo, giải trình về các vấn đề phát sinh</w:t>
      </w:r>
      <w:r w:rsidRPr="00C62C71">
        <w:rPr>
          <w:sz w:val="28"/>
          <w:szCs w:val="28"/>
        </w:rPr>
        <w:t>;</w:t>
      </w:r>
      <w:r w:rsidRPr="00C62C71">
        <w:rPr>
          <w:sz w:val="28"/>
          <w:szCs w:val="28"/>
          <w:lang w:val="vi-VN"/>
        </w:rPr>
        <w:t xml:space="preserve"> bổ sung các biện pháp kiểm soát rủi ro; quyết định tạm dừng thử nghiệm; quyết định điều chỉnh phạm vi thử nghiệm, gia hạn thử nghiệm, chấm dứt thử nghiệm</w:t>
      </w:r>
      <w:r w:rsidRPr="00C62C71">
        <w:rPr>
          <w:sz w:val="28"/>
          <w:szCs w:val="28"/>
        </w:rPr>
        <w:t>.</w:t>
      </w:r>
    </w:p>
    <w:p w14:paraId="0D1E4DD0" w14:textId="5F062D1D" w:rsidR="00C62C71" w:rsidRPr="00C62C71" w:rsidRDefault="00C62C71" w:rsidP="005E57FE">
      <w:pPr>
        <w:pStyle w:val="Heading2"/>
      </w:pPr>
      <w:bookmarkStart w:id="15" w:name="_Điều_21._Quyền"/>
      <w:bookmarkStart w:id="16" w:name="_Điều_22._Quyền"/>
      <w:bookmarkEnd w:id="15"/>
      <w:bookmarkEnd w:id="16"/>
      <w:r w:rsidRPr="00C62C71">
        <w:t>Điều 2</w:t>
      </w:r>
      <w:r w:rsidR="001E2F5D">
        <w:t>2</w:t>
      </w:r>
      <w:r w:rsidRPr="00C62C71">
        <w:t>. Quyền và trách nhiệm của cá nhân, tổ chức tham gia thử nghiệm có kiểm soát</w:t>
      </w:r>
    </w:p>
    <w:p w14:paraId="5E9BD929" w14:textId="77777777" w:rsidR="00C62C71" w:rsidRPr="00C62C71" w:rsidRDefault="00C62C71" w:rsidP="00C62C71">
      <w:pPr>
        <w:spacing w:before="120" w:line="26" w:lineRule="atLeast"/>
        <w:jc w:val="both"/>
        <w:rPr>
          <w:sz w:val="28"/>
          <w:szCs w:val="28"/>
          <w:lang w:val="vi-VN"/>
        </w:rPr>
      </w:pPr>
      <w:r w:rsidRPr="00C62C71">
        <w:rPr>
          <w:sz w:val="28"/>
          <w:szCs w:val="28"/>
        </w:rPr>
        <w:t>1. Cá nhân, t</w:t>
      </w:r>
      <w:r w:rsidRPr="00C62C71">
        <w:rPr>
          <w:sz w:val="28"/>
          <w:szCs w:val="28"/>
          <w:lang w:val="vi-VN"/>
        </w:rPr>
        <w:t>ổ chức</w:t>
      </w:r>
      <w:r w:rsidRPr="00C62C71">
        <w:rPr>
          <w:sz w:val="28"/>
          <w:szCs w:val="28"/>
        </w:rPr>
        <w:t xml:space="preserve"> </w:t>
      </w:r>
      <w:r w:rsidRPr="00C62C71">
        <w:rPr>
          <w:sz w:val="28"/>
          <w:szCs w:val="28"/>
          <w:lang w:val="vi-VN"/>
        </w:rPr>
        <w:t>thực hiện thử nghiệm có kiểm soát được phép không áp dụng một số quy định của pháp luật về tiêu chuẩn, quy chuẩn kỹ thuật đối với công nghệ, sản phẩm, dịch vụ, về điều kiện kinh doanh, trình tự, thủ tục cấp phép, bảo đảm điều kiện kinh doanh và các quy định khác không phù hợp với đặc điểm, tính năng mới của công nghệ, sản phẩm, dịch vụ hoặc mô hình kinh doanh được đề xuất thử nghiệm.</w:t>
      </w:r>
    </w:p>
    <w:p w14:paraId="1BE6E75E" w14:textId="77777777" w:rsidR="00C62C71" w:rsidRPr="00C62C71" w:rsidRDefault="00C62C71" w:rsidP="00C62C71">
      <w:pPr>
        <w:spacing w:before="120" w:line="26" w:lineRule="atLeast"/>
        <w:jc w:val="both"/>
        <w:rPr>
          <w:sz w:val="28"/>
          <w:szCs w:val="28"/>
          <w:lang w:val="vi-VN"/>
        </w:rPr>
      </w:pPr>
      <w:r w:rsidRPr="00C62C71">
        <w:rPr>
          <w:sz w:val="28"/>
          <w:szCs w:val="28"/>
        </w:rPr>
        <w:t>2. Cơ quan cấp Giấy tham gia hoạt động thử nghiệm có kiểm soát</w:t>
      </w:r>
      <w:r w:rsidRPr="00C62C71">
        <w:rPr>
          <w:sz w:val="28"/>
          <w:szCs w:val="28"/>
          <w:lang w:val="vi-VN"/>
        </w:rPr>
        <w:t xml:space="preserve"> quyết định phạm vi miễn áp dụng các quy định của pháp luật đối với từng dự án thử nghiệm cụ thể phù hợp với yêu cầu, mục đích thử nghiệm trên cơ sở đánh giá về mức độ rủi ro và khả năng kiểm soát.</w:t>
      </w:r>
    </w:p>
    <w:p w14:paraId="0446C317" w14:textId="77777777" w:rsidR="00C62C71" w:rsidRPr="00C62C71" w:rsidRDefault="00C62C71" w:rsidP="00C62C71">
      <w:pPr>
        <w:spacing w:before="120" w:line="26" w:lineRule="atLeast"/>
        <w:jc w:val="both"/>
        <w:rPr>
          <w:sz w:val="28"/>
          <w:szCs w:val="28"/>
          <w:lang w:val="vi-VN"/>
        </w:rPr>
      </w:pPr>
      <w:r w:rsidRPr="00C62C71">
        <w:rPr>
          <w:sz w:val="28"/>
          <w:szCs w:val="28"/>
        </w:rPr>
        <w:t xml:space="preserve">3. </w:t>
      </w:r>
      <w:r w:rsidRPr="00C62C71">
        <w:rPr>
          <w:sz w:val="28"/>
          <w:szCs w:val="28"/>
          <w:lang w:val="vi-VN"/>
        </w:rPr>
        <w:t>Trong quá trình thử nghiệm, các bên tham gia phải bảo đảm các yêu cầu về quốc phòng, an ninh, trật tự, an toàn xã hội, quyền lợi của người dùng và lợi ích của xã hội.</w:t>
      </w:r>
    </w:p>
    <w:p w14:paraId="29B6F6D7" w14:textId="77777777" w:rsidR="00C62C71" w:rsidRPr="00C62C71" w:rsidRDefault="00C62C71" w:rsidP="00C62C71">
      <w:pPr>
        <w:spacing w:before="120" w:line="26" w:lineRule="atLeast"/>
        <w:jc w:val="both"/>
        <w:rPr>
          <w:sz w:val="28"/>
          <w:szCs w:val="28"/>
          <w:lang w:val="vi-VN"/>
        </w:rPr>
      </w:pPr>
      <w:r w:rsidRPr="00C62C71">
        <w:rPr>
          <w:sz w:val="28"/>
          <w:szCs w:val="28"/>
        </w:rPr>
        <w:t xml:space="preserve">4. </w:t>
      </w:r>
      <w:r w:rsidRPr="00C62C71">
        <w:rPr>
          <w:sz w:val="28"/>
          <w:szCs w:val="28"/>
          <w:lang w:val="vi-VN"/>
        </w:rPr>
        <w:t>Phải báo cáo</w:t>
      </w:r>
      <w:r w:rsidRPr="00C62C71">
        <w:rPr>
          <w:sz w:val="28"/>
          <w:szCs w:val="28"/>
        </w:rPr>
        <w:t xml:space="preserve"> đầy đủ</w:t>
      </w:r>
      <w:r w:rsidRPr="00C62C71">
        <w:rPr>
          <w:sz w:val="28"/>
          <w:szCs w:val="28"/>
          <w:lang w:val="vi-VN"/>
        </w:rPr>
        <w:t xml:space="preserve"> về tình trạng thử nghiệm, các rủi ro có thể phát sinh và các biện pháp bồi thường thiệt hại nếu có, bảo đảm tính công khai, minh bạch trong quá trình thử nghiệm. </w:t>
      </w:r>
    </w:p>
    <w:p w14:paraId="6B285365" w14:textId="3DC43D6F" w:rsidR="00C62C71" w:rsidRPr="00C62C71" w:rsidRDefault="00C62C71" w:rsidP="005E57FE">
      <w:pPr>
        <w:pStyle w:val="Heading2"/>
      </w:pPr>
      <w:r w:rsidRPr="00C62C71">
        <w:t>Điều 2</w:t>
      </w:r>
      <w:r w:rsidR="001E2F5D">
        <w:t>3</w:t>
      </w:r>
      <w:r w:rsidRPr="00C62C71">
        <w:t>. Miễn trừ trách nhiệm trong hoạt động thử nghiệm có kiểm soát.</w:t>
      </w:r>
    </w:p>
    <w:p w14:paraId="051439DD" w14:textId="77777777" w:rsidR="00C62C71" w:rsidRPr="00C62C71" w:rsidRDefault="00C62C71" w:rsidP="00C62C71">
      <w:pPr>
        <w:spacing w:before="120" w:line="26" w:lineRule="atLeast"/>
        <w:jc w:val="both"/>
        <w:rPr>
          <w:sz w:val="28"/>
          <w:szCs w:val="28"/>
        </w:rPr>
      </w:pPr>
      <w:r w:rsidRPr="00C62C71">
        <w:rPr>
          <w:sz w:val="28"/>
          <w:szCs w:val="28"/>
        </w:rPr>
        <w:t xml:space="preserve">Cá nhân, tổ chức phê duyệt hoạt động thử nghiệm có kiểm soát được miễn trừ trách nhiệm đối với nhà nước khi xảy ra thiệt hại, rủi ro vì các nguyên nhân khách quan sau: </w:t>
      </w:r>
    </w:p>
    <w:p w14:paraId="73FC839C" w14:textId="78914078" w:rsidR="00C62C71" w:rsidRPr="00C62C71" w:rsidRDefault="00C62C71" w:rsidP="00C62C71">
      <w:pPr>
        <w:spacing w:before="120" w:line="26" w:lineRule="atLeast"/>
        <w:jc w:val="both"/>
        <w:rPr>
          <w:sz w:val="28"/>
          <w:szCs w:val="28"/>
          <w:lang w:val="vi-VN"/>
        </w:rPr>
      </w:pPr>
      <w:r w:rsidRPr="00C62C71">
        <w:rPr>
          <w:sz w:val="28"/>
          <w:szCs w:val="28"/>
        </w:rPr>
        <w:t>1. Cá nhân, tổ chức</w:t>
      </w:r>
      <w:r w:rsidRPr="00C62C71">
        <w:rPr>
          <w:sz w:val="28"/>
          <w:szCs w:val="28"/>
          <w:lang w:val="vi-VN"/>
        </w:rPr>
        <w:t xml:space="preserve"> tham gia trực tiếp đến thẩm định, cấp phép, kiểm soát, đánh giá quá trình thử nghiệm đã thực hiện đúng và đầy đủ theo quy định </w:t>
      </w:r>
      <w:r w:rsidRPr="00C62C71">
        <w:rPr>
          <w:sz w:val="28"/>
          <w:szCs w:val="28"/>
        </w:rPr>
        <w:t xml:space="preserve">tại </w:t>
      </w:r>
      <w:hyperlink w:anchor="_Điều_20._Quyền" w:history="1">
        <w:r w:rsidR="001E2F5D" w:rsidRPr="00E2211A">
          <w:rPr>
            <w:rStyle w:val="Hyperlink"/>
            <w:sz w:val="28"/>
            <w:szCs w:val="28"/>
          </w:rPr>
          <w:t>Điều 21</w:t>
        </w:r>
      </w:hyperlink>
      <w:r w:rsidRPr="00C62C71">
        <w:rPr>
          <w:color w:val="002060"/>
          <w:sz w:val="28"/>
          <w:szCs w:val="28"/>
        </w:rPr>
        <w:t>,</w:t>
      </w:r>
      <w:r w:rsidR="001E2F5D">
        <w:rPr>
          <w:color w:val="002060"/>
          <w:sz w:val="28"/>
          <w:szCs w:val="28"/>
        </w:rPr>
        <w:t xml:space="preserve"> </w:t>
      </w:r>
      <w:hyperlink w:anchor="_Điều_22._Quyền" w:history="1">
        <w:r w:rsidR="001E2F5D" w:rsidRPr="00E2211A">
          <w:rPr>
            <w:rStyle w:val="Hyperlink"/>
            <w:sz w:val="28"/>
            <w:szCs w:val="28"/>
          </w:rPr>
          <w:t>Điều 22</w:t>
        </w:r>
      </w:hyperlink>
      <w:r w:rsidR="001E2F5D">
        <w:rPr>
          <w:color w:val="002060"/>
          <w:sz w:val="28"/>
          <w:szCs w:val="28"/>
        </w:rPr>
        <w:t xml:space="preserve"> </w:t>
      </w:r>
      <w:r w:rsidRPr="00C62C71">
        <w:rPr>
          <w:sz w:val="28"/>
          <w:szCs w:val="28"/>
        </w:rPr>
        <w:t xml:space="preserve">Nghị định </w:t>
      </w:r>
      <w:r w:rsidRPr="00C62C71">
        <w:rPr>
          <w:sz w:val="28"/>
          <w:szCs w:val="28"/>
          <w:lang w:val="vi-VN"/>
        </w:rPr>
        <w:t>này trong phạm vi trách nhiệm được giao, có động cơ trong sáng, vì lợi ích chung thì được loại trừ trách nhiệm hoặc không bị xử lý trách nhiệm theo quy định của pháp luật có liên quan, trừ trường hợp đã biết hoặc buộc phải biết về nguy cơ rủi ro đối với quá trình thử nghiệm nhưng không áp dụng đầy đủ biện pháp phù hợp để ngăn ngừa, hạn chế mức độ thiệt hại có thể xảy ra.</w:t>
      </w:r>
    </w:p>
    <w:p w14:paraId="3951FDF2" w14:textId="0264295E" w:rsidR="00C62C71" w:rsidRPr="00C62C71" w:rsidRDefault="00C62C71" w:rsidP="00C62C71">
      <w:pPr>
        <w:spacing w:before="120" w:line="26" w:lineRule="atLeast"/>
        <w:jc w:val="both"/>
        <w:rPr>
          <w:sz w:val="28"/>
          <w:szCs w:val="28"/>
          <w:lang w:val="vi-VN"/>
        </w:rPr>
      </w:pPr>
      <w:r w:rsidRPr="00C62C71">
        <w:rPr>
          <w:sz w:val="28"/>
          <w:szCs w:val="28"/>
        </w:rPr>
        <w:t>2. Cá nhân, tổ chức</w:t>
      </w:r>
      <w:r w:rsidRPr="00C62C71">
        <w:rPr>
          <w:sz w:val="28"/>
          <w:szCs w:val="28"/>
          <w:lang w:val="vi-VN"/>
        </w:rPr>
        <w:t xml:space="preserve"> tham gia thử nghiệm được miễn trách nhiệm dân sự nếu gây thiệt hại cho Nhà nước, được loại trừ trách nhiệm hành chính khi đã </w:t>
      </w:r>
      <w:r w:rsidRPr="00C62C71">
        <w:rPr>
          <w:sz w:val="28"/>
          <w:szCs w:val="28"/>
          <w:lang w:val="vi-VN"/>
        </w:rPr>
        <w:lastRenderedPageBreak/>
        <w:t xml:space="preserve">tuân thủ đúng, đủ quy định </w:t>
      </w:r>
      <w:r w:rsidRPr="00C62C71">
        <w:rPr>
          <w:sz w:val="28"/>
          <w:szCs w:val="28"/>
        </w:rPr>
        <w:t xml:space="preserve">tại </w:t>
      </w:r>
      <w:hyperlink w:anchor="_Điều_19._Chế" w:history="1">
        <w:r w:rsidRPr="001507DF">
          <w:rPr>
            <w:rStyle w:val="Hyperlink"/>
            <w:sz w:val="28"/>
            <w:szCs w:val="28"/>
          </w:rPr>
          <w:t>Điều 19</w:t>
        </w:r>
      </w:hyperlink>
      <w:r w:rsidR="005B7BBE">
        <w:t xml:space="preserve">, </w:t>
      </w:r>
      <w:hyperlink w:anchor="_Điều_20._Bảo" w:history="1">
        <w:r w:rsidR="005B7BBE" w:rsidRPr="00E2211A">
          <w:rPr>
            <w:rStyle w:val="Hyperlink"/>
            <w:sz w:val="28"/>
            <w:szCs w:val="28"/>
          </w:rPr>
          <w:t>Điều 20</w:t>
        </w:r>
      </w:hyperlink>
      <w:r w:rsidR="005B7BBE">
        <w:rPr>
          <w:color w:val="002060"/>
          <w:sz w:val="28"/>
          <w:szCs w:val="28"/>
        </w:rPr>
        <w:t xml:space="preserve"> </w:t>
      </w:r>
      <w:r w:rsidRPr="00C62C71">
        <w:rPr>
          <w:sz w:val="28"/>
          <w:szCs w:val="28"/>
        </w:rPr>
        <w:t xml:space="preserve">Nghị định </w:t>
      </w:r>
      <w:r w:rsidRPr="00C62C71">
        <w:rPr>
          <w:sz w:val="28"/>
          <w:szCs w:val="28"/>
          <w:lang w:val="vi-VN"/>
        </w:rPr>
        <w:t>này và các nội dung cho phép thử nghiệm tại văn bản cho phép thử nghiệm,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378CB92A" w14:textId="3EC6B14A" w:rsidR="00813E9C" w:rsidRPr="00D169DC" w:rsidRDefault="00813E9C" w:rsidP="001816A3">
      <w:pPr>
        <w:pStyle w:val="NoSpacing"/>
      </w:pPr>
      <w:bookmarkStart w:id="17" w:name="_Toc185952760"/>
    </w:p>
    <w:p w14:paraId="18762F4D" w14:textId="6C3E739C" w:rsidR="00E13B40" w:rsidRPr="00D169DC" w:rsidRDefault="00E13B40" w:rsidP="00807514">
      <w:pPr>
        <w:pStyle w:val="Heading1"/>
        <w:keepNext w:val="0"/>
        <w:keepLines w:val="0"/>
        <w:spacing w:after="0" w:line="26" w:lineRule="atLeast"/>
        <w:rPr>
          <w:rFonts w:cstheme="majorBidi"/>
          <w:b w:val="0"/>
          <w:bCs w:val="0"/>
        </w:rPr>
      </w:pPr>
      <w:r w:rsidRPr="00D169DC">
        <w:rPr>
          <w:rFonts w:cstheme="majorBidi"/>
        </w:rPr>
        <w:t>Chương III</w:t>
      </w:r>
      <w:bookmarkEnd w:id="17"/>
    </w:p>
    <w:p w14:paraId="002B509E" w14:textId="4028BF32" w:rsidR="00DA1C94" w:rsidRDefault="00E13B40" w:rsidP="00807514">
      <w:pPr>
        <w:pStyle w:val="Heading1"/>
        <w:keepNext w:val="0"/>
        <w:keepLines w:val="0"/>
        <w:spacing w:after="0" w:line="26" w:lineRule="atLeast"/>
        <w:rPr>
          <w:rFonts w:cstheme="majorBidi"/>
        </w:rPr>
      </w:pPr>
      <w:bookmarkStart w:id="18" w:name="_Toc185952761"/>
      <w:r w:rsidRPr="00D169DC">
        <w:rPr>
          <w:rFonts w:cstheme="majorBidi"/>
        </w:rPr>
        <w:t>SẢN PHẨM, DỊCH VỤ TRUNG GIAN DỮ LIỆU</w:t>
      </w:r>
      <w:bookmarkStart w:id="19" w:name="_Toc185952770"/>
      <w:bookmarkEnd w:id="18"/>
    </w:p>
    <w:p w14:paraId="5CD8C057" w14:textId="77777777" w:rsidR="004139F9" w:rsidRPr="004139F9" w:rsidRDefault="004139F9" w:rsidP="001816A3">
      <w:pPr>
        <w:pStyle w:val="NoSpacing"/>
      </w:pPr>
    </w:p>
    <w:p w14:paraId="4CD46B3F" w14:textId="14D1C2E7" w:rsidR="00DA1C94" w:rsidRPr="00D169DC" w:rsidRDefault="00DA1C94" w:rsidP="007661A1">
      <w:pPr>
        <w:pStyle w:val="Heading2"/>
        <w:keepNext w:val="0"/>
        <w:keepLines w:val="0"/>
        <w:spacing w:before="120" w:line="26" w:lineRule="atLeast"/>
      </w:pPr>
      <w:bookmarkStart w:id="20" w:name="_Điều_23._Sản"/>
      <w:bookmarkStart w:id="21" w:name="_Điều_24._Sản"/>
      <w:bookmarkStart w:id="22" w:name="_Toc185952763"/>
      <w:bookmarkEnd w:id="20"/>
      <w:bookmarkEnd w:id="21"/>
      <w:r w:rsidRPr="00D169DC">
        <w:t>Điều 2</w:t>
      </w:r>
      <w:r w:rsidR="00E44AEB">
        <w:t>4</w:t>
      </w:r>
      <w:r w:rsidRPr="00D169DC">
        <w:t>. Sản phẩm, dịch vụ trung gian dữ liệu</w:t>
      </w:r>
      <w:bookmarkEnd w:id="22"/>
    </w:p>
    <w:p w14:paraId="0C233DBC" w14:textId="02C1EE37" w:rsidR="00DA1C94" w:rsidRPr="00BE78BC" w:rsidRDefault="00DA1C94" w:rsidP="007661A1">
      <w:pPr>
        <w:spacing w:before="120" w:line="26" w:lineRule="atLeast"/>
        <w:jc w:val="both"/>
        <w:rPr>
          <w:sz w:val="28"/>
          <w:szCs w:val="28"/>
        </w:rPr>
      </w:pPr>
      <w:r w:rsidRPr="00D169DC">
        <w:rPr>
          <w:sz w:val="28"/>
          <w:szCs w:val="28"/>
        </w:rPr>
        <w:t>1. Sản phẩm trung gian dữ liệu được Tổ chức cung cấp sản phẩm, dịch vụ cung cấp hạ tầng, t</w:t>
      </w:r>
      <w:r w:rsidRPr="00D169DC">
        <w:rPr>
          <w:sz w:val="28"/>
          <w:szCs w:val="28"/>
          <w:lang w:val="vi-VN"/>
        </w:rPr>
        <w:t>rang thiết bị, ứng dụng, phần mềm phục vụ</w:t>
      </w:r>
      <w:r w:rsidRPr="00D169DC">
        <w:rPr>
          <w:sz w:val="28"/>
          <w:szCs w:val="28"/>
        </w:rPr>
        <w:t xml:space="preserve"> chủ thể dữ liệu, chủ sở hữu dữ liệu thực hiện hoạt động</w:t>
      </w:r>
      <w:r w:rsidRPr="00D169DC">
        <w:rPr>
          <w:sz w:val="28"/>
          <w:szCs w:val="28"/>
          <w:lang w:val="vi-VN"/>
        </w:rPr>
        <w:t xml:space="preserve"> </w:t>
      </w:r>
      <w:r w:rsidR="00113851">
        <w:rPr>
          <w:sz w:val="28"/>
          <w:szCs w:val="28"/>
        </w:rPr>
        <w:t>quy định tại</w:t>
      </w:r>
      <w:r w:rsidR="00E44AEB">
        <w:rPr>
          <w:sz w:val="28"/>
          <w:szCs w:val="28"/>
        </w:rPr>
        <w:t xml:space="preserve"> </w:t>
      </w:r>
      <w:hyperlink w:anchor="_Điều_25._Nội" w:history="1">
        <w:r w:rsidR="00E44AEB" w:rsidRPr="00E2211A">
          <w:rPr>
            <w:rStyle w:val="Hyperlink"/>
            <w:sz w:val="28"/>
            <w:szCs w:val="28"/>
          </w:rPr>
          <w:t>Điều 25</w:t>
        </w:r>
      </w:hyperlink>
      <w:r w:rsidR="00E44AEB">
        <w:rPr>
          <w:sz w:val="28"/>
          <w:szCs w:val="28"/>
        </w:rPr>
        <w:t xml:space="preserve"> </w:t>
      </w:r>
      <w:r w:rsidR="00113851" w:rsidRPr="00BE78BC">
        <w:rPr>
          <w:sz w:val="28"/>
          <w:szCs w:val="28"/>
        </w:rPr>
        <w:t>Nghị định này.</w:t>
      </w:r>
    </w:p>
    <w:p w14:paraId="3F0413B6" w14:textId="078F0E89" w:rsidR="00DA1C94" w:rsidRDefault="00DA1C94" w:rsidP="007661A1">
      <w:pPr>
        <w:spacing w:before="120" w:line="26" w:lineRule="atLeast"/>
        <w:jc w:val="both"/>
        <w:rPr>
          <w:sz w:val="28"/>
          <w:szCs w:val="28"/>
        </w:rPr>
      </w:pPr>
      <w:r w:rsidRPr="00D169DC">
        <w:rPr>
          <w:sz w:val="28"/>
          <w:szCs w:val="28"/>
        </w:rPr>
        <w:t>2. Dịch vụ trung gian dữ liệu được Tổ chức cung cấp sản phẩm, dịch vụ cung cấp để phục vụ hoạt động trung gian dữ liệu kết nối, truyền dẫn, truy cập và xử lý dữ liệu điện tử giữa</w:t>
      </w:r>
      <w:r w:rsidRPr="00D169DC">
        <w:rPr>
          <w:sz w:val="28"/>
          <w:szCs w:val="28"/>
          <w:lang w:val="vi-VN"/>
        </w:rPr>
        <w:t xml:space="preserve"> chủ thể dữ liệu, chủ sở hữu dữ liệu và </w:t>
      </w:r>
      <w:r w:rsidRPr="00D169DC">
        <w:rPr>
          <w:bCs/>
          <w:iCs/>
          <w:sz w:val="28"/>
          <w:szCs w:val="28"/>
          <w:lang w:val="vi-VN"/>
        </w:rPr>
        <w:t>bên sử dụng sản phẩm, dịch vụ</w:t>
      </w:r>
      <w:r w:rsidRPr="00D169DC">
        <w:rPr>
          <w:sz w:val="28"/>
          <w:szCs w:val="28"/>
        </w:rPr>
        <w:t xml:space="preserve"> về dữ liệu </w:t>
      </w:r>
      <w:r w:rsidR="001E2832">
        <w:rPr>
          <w:sz w:val="28"/>
          <w:szCs w:val="28"/>
        </w:rPr>
        <w:t>bảo đảm</w:t>
      </w:r>
      <w:r w:rsidRPr="00D169DC">
        <w:rPr>
          <w:sz w:val="28"/>
          <w:szCs w:val="28"/>
        </w:rPr>
        <w:t xml:space="preserve"> an toàn, hiệu quả và đúng định dạng</w:t>
      </w:r>
      <w:r w:rsidR="001208E0" w:rsidRPr="00D169DC">
        <w:rPr>
          <w:sz w:val="28"/>
          <w:szCs w:val="28"/>
        </w:rPr>
        <w:t>.</w:t>
      </w:r>
      <w:bookmarkStart w:id="23" w:name="_Toc185952764"/>
    </w:p>
    <w:p w14:paraId="5188167C" w14:textId="5E28C26D" w:rsidR="001208E0" w:rsidRPr="00D169DC" w:rsidRDefault="008E2507" w:rsidP="007661A1">
      <w:pPr>
        <w:spacing w:before="120" w:line="26" w:lineRule="atLeast"/>
        <w:jc w:val="both"/>
        <w:rPr>
          <w:bCs/>
          <w:sz w:val="28"/>
          <w:szCs w:val="28"/>
          <w:lang w:val="pt-BR"/>
        </w:rPr>
      </w:pPr>
      <w:r>
        <w:rPr>
          <w:bCs/>
          <w:sz w:val="28"/>
          <w:szCs w:val="28"/>
          <w:lang w:val="pt-BR"/>
        </w:rPr>
        <w:t>3</w:t>
      </w:r>
      <w:r w:rsidR="001208E0" w:rsidRPr="00D169DC">
        <w:rPr>
          <w:bCs/>
          <w:sz w:val="28"/>
          <w:szCs w:val="28"/>
          <w:lang w:val="pt-BR"/>
        </w:rPr>
        <w:t>. Tổ ch</w:t>
      </w:r>
      <w:r w:rsidR="003404D5" w:rsidRPr="00D169DC">
        <w:rPr>
          <w:bCs/>
          <w:sz w:val="28"/>
          <w:szCs w:val="28"/>
          <w:lang w:val="pt-BR"/>
        </w:rPr>
        <w:t>ức</w:t>
      </w:r>
      <w:r w:rsidR="001208E0" w:rsidRPr="00D169DC">
        <w:rPr>
          <w:bCs/>
          <w:sz w:val="28"/>
          <w:szCs w:val="28"/>
          <w:lang w:val="pt-BR"/>
        </w:rPr>
        <w:t xml:space="preserve"> cung cấp sản phẩm, dịch vụ trung gian dữ liệu giữa bên sử dụng dịch vụ với cơ quan nhà nước được đăng ký</w:t>
      </w:r>
      <w:r>
        <w:rPr>
          <w:bCs/>
          <w:sz w:val="28"/>
          <w:szCs w:val="28"/>
          <w:lang w:val="pt-BR"/>
        </w:rPr>
        <w:t>,</w:t>
      </w:r>
      <w:r w:rsidR="001208E0" w:rsidRPr="00D169DC">
        <w:rPr>
          <w:bCs/>
          <w:sz w:val="28"/>
          <w:szCs w:val="28"/>
          <w:lang w:val="pt-BR"/>
        </w:rPr>
        <w:t xml:space="preserve"> quản lý và cấp phép theo quy định</w:t>
      </w:r>
      <w:r w:rsidR="004F20DB" w:rsidRPr="00D169DC">
        <w:rPr>
          <w:bCs/>
          <w:sz w:val="28"/>
          <w:szCs w:val="28"/>
          <w:lang w:val="pt-BR"/>
        </w:rPr>
        <w:t xml:space="preserve"> tại </w:t>
      </w:r>
      <w:r w:rsidR="001208E0" w:rsidRPr="00D169DC">
        <w:rPr>
          <w:bCs/>
          <w:sz w:val="28"/>
          <w:szCs w:val="28"/>
          <w:lang w:val="pt-BR"/>
        </w:rPr>
        <w:t>Nghị định này.</w:t>
      </w:r>
    </w:p>
    <w:p w14:paraId="03A78B22" w14:textId="686FDD17" w:rsidR="001208E0" w:rsidRPr="00D169DC" w:rsidRDefault="008E2507" w:rsidP="007661A1">
      <w:pPr>
        <w:spacing w:before="120" w:line="26" w:lineRule="atLeast"/>
        <w:jc w:val="both"/>
        <w:rPr>
          <w:bCs/>
          <w:sz w:val="28"/>
          <w:szCs w:val="28"/>
          <w:lang w:val="pt-BR"/>
        </w:rPr>
      </w:pPr>
      <w:r>
        <w:rPr>
          <w:bCs/>
          <w:sz w:val="28"/>
          <w:szCs w:val="28"/>
          <w:lang w:val="pt-BR"/>
        </w:rPr>
        <w:t>4</w:t>
      </w:r>
      <w:r w:rsidR="001208E0" w:rsidRPr="00D169DC">
        <w:rPr>
          <w:bCs/>
          <w:sz w:val="28"/>
          <w:szCs w:val="28"/>
          <w:lang w:val="pt-BR"/>
        </w:rPr>
        <w:t xml:space="preserve">. </w:t>
      </w:r>
      <w:r w:rsidR="00514838" w:rsidRPr="00D169DC">
        <w:rPr>
          <w:bCs/>
          <w:sz w:val="28"/>
          <w:szCs w:val="28"/>
          <w:lang w:val="pt-BR"/>
        </w:rPr>
        <w:t xml:space="preserve">Các tổ chức khác không thuộc quy định tại khoản </w:t>
      </w:r>
      <w:r w:rsidRPr="00D54DA9">
        <w:rPr>
          <w:bCs/>
          <w:sz w:val="28"/>
          <w:szCs w:val="28"/>
          <w:lang w:val="pt-BR"/>
        </w:rPr>
        <w:t>3</w:t>
      </w:r>
      <w:r w:rsidR="00514838" w:rsidRPr="00D169DC">
        <w:rPr>
          <w:bCs/>
          <w:sz w:val="28"/>
          <w:szCs w:val="28"/>
          <w:lang w:val="pt-BR"/>
        </w:rPr>
        <w:t xml:space="preserve"> </w:t>
      </w:r>
      <w:r w:rsidR="008E27FE">
        <w:rPr>
          <w:bCs/>
          <w:sz w:val="28"/>
          <w:szCs w:val="28"/>
          <w:lang w:val="pt-BR"/>
        </w:rPr>
        <w:t>Đ</w:t>
      </w:r>
      <w:r w:rsidR="00514838" w:rsidRPr="00D169DC">
        <w:rPr>
          <w:bCs/>
          <w:sz w:val="28"/>
          <w:szCs w:val="28"/>
          <w:lang w:val="pt-BR"/>
        </w:rPr>
        <w:t xml:space="preserve">iều này </w:t>
      </w:r>
      <w:r w:rsidR="00291309" w:rsidRPr="00D169DC">
        <w:rPr>
          <w:bCs/>
          <w:sz w:val="28"/>
          <w:szCs w:val="28"/>
          <w:lang w:val="pt-BR"/>
        </w:rPr>
        <w:t xml:space="preserve">được đề nghị </w:t>
      </w:r>
      <w:r w:rsidR="00514838" w:rsidRPr="00D169DC">
        <w:rPr>
          <w:bCs/>
          <w:sz w:val="28"/>
          <w:szCs w:val="28"/>
          <w:lang w:val="pt-BR"/>
        </w:rPr>
        <w:t xml:space="preserve">Bộ Công an </w:t>
      </w:r>
      <w:r w:rsidR="00291309" w:rsidRPr="00D169DC">
        <w:rPr>
          <w:bCs/>
          <w:sz w:val="28"/>
          <w:szCs w:val="28"/>
          <w:lang w:val="pt-BR"/>
        </w:rPr>
        <w:t xml:space="preserve">thẩm định, đánh giá và chứng nhận là tổ chức cung cấp sản phẩm, dịch vụ trung gian dữ liệu </w:t>
      </w:r>
      <w:r w:rsidR="00514838" w:rsidRPr="00D169DC">
        <w:rPr>
          <w:bCs/>
          <w:sz w:val="28"/>
          <w:szCs w:val="28"/>
          <w:lang w:val="pt-BR"/>
        </w:rPr>
        <w:t>để được hưởng ưu đãi</w:t>
      </w:r>
      <w:r w:rsidR="003404D5" w:rsidRPr="00D169DC">
        <w:rPr>
          <w:sz w:val="28"/>
          <w:szCs w:val="28"/>
        </w:rPr>
        <w:t xml:space="preserve"> </w:t>
      </w:r>
      <w:r w:rsidR="003404D5" w:rsidRPr="00D169DC">
        <w:rPr>
          <w:bCs/>
          <w:sz w:val="28"/>
          <w:szCs w:val="28"/>
          <w:lang w:val="pt-BR"/>
        </w:rPr>
        <w:t>như các doanh nghiệp hoạt động trong lĩnh vực công nghệ cao, đổi mới sáng tạo, khởi nghiệp sáng tạo, công nghiệp công nghệ số.</w:t>
      </w:r>
    </w:p>
    <w:p w14:paraId="1A7512B9" w14:textId="4645CD49" w:rsidR="00DA1C94" w:rsidRPr="00D169DC" w:rsidRDefault="00DA1C94" w:rsidP="007661A1">
      <w:pPr>
        <w:pStyle w:val="Heading2"/>
        <w:keepNext w:val="0"/>
        <w:keepLines w:val="0"/>
        <w:spacing w:before="120" w:line="26" w:lineRule="atLeast"/>
      </w:pPr>
      <w:bookmarkStart w:id="24" w:name="_Điều_24._Nội"/>
      <w:bookmarkStart w:id="25" w:name="_Điều_25._Nội"/>
      <w:bookmarkEnd w:id="24"/>
      <w:bookmarkEnd w:id="25"/>
      <w:r w:rsidRPr="00D169DC">
        <w:t>Điều 2</w:t>
      </w:r>
      <w:r w:rsidR="00E44AEB">
        <w:t>5</w:t>
      </w:r>
      <w:r w:rsidRPr="00D169DC">
        <w:t>. Nội dung hoạt động trung gian dữ liệu</w:t>
      </w:r>
      <w:bookmarkEnd w:id="23"/>
    </w:p>
    <w:p w14:paraId="1CD3D513" w14:textId="079C47FB" w:rsidR="00DA1C94" w:rsidRPr="00D169DC" w:rsidRDefault="00291309" w:rsidP="007661A1">
      <w:pPr>
        <w:spacing w:before="120" w:line="26" w:lineRule="atLeast"/>
        <w:jc w:val="both"/>
        <w:rPr>
          <w:sz w:val="28"/>
          <w:szCs w:val="28"/>
        </w:rPr>
      </w:pPr>
      <w:bookmarkStart w:id="26" w:name="_Hlk186795103"/>
      <w:r w:rsidRPr="00D169DC">
        <w:rPr>
          <w:sz w:val="28"/>
          <w:szCs w:val="28"/>
        </w:rPr>
        <w:t>1.</w:t>
      </w:r>
      <w:r w:rsidR="00DA1C94" w:rsidRPr="00D169DC">
        <w:rPr>
          <w:sz w:val="28"/>
          <w:szCs w:val="28"/>
        </w:rPr>
        <w:t xml:space="preserve"> Đại diện cho chủ thể dữ liệu, chủ sở hữu dữ liệu để thực hiện kết nối, chia sẻ, trao đổi, truy cập dữ liệu với bên sử dụng dịch vụ</w:t>
      </w:r>
      <w:r w:rsidR="009D062F">
        <w:rPr>
          <w:sz w:val="28"/>
          <w:szCs w:val="28"/>
        </w:rPr>
        <w:t>.</w:t>
      </w:r>
    </w:p>
    <w:p w14:paraId="1607C94C" w14:textId="31F63A80" w:rsidR="00D13FDF" w:rsidRPr="0073609B" w:rsidRDefault="00291309" w:rsidP="007661A1">
      <w:pPr>
        <w:spacing w:before="120" w:line="26" w:lineRule="atLeast"/>
        <w:jc w:val="both"/>
        <w:rPr>
          <w:color w:val="FF0000"/>
          <w:sz w:val="28"/>
          <w:szCs w:val="28"/>
        </w:rPr>
      </w:pPr>
      <w:r w:rsidRPr="00D169DC">
        <w:rPr>
          <w:sz w:val="28"/>
          <w:szCs w:val="28"/>
        </w:rPr>
        <w:t>2.</w:t>
      </w:r>
      <w:r w:rsidR="00DA1C94" w:rsidRPr="00D169DC">
        <w:rPr>
          <w:sz w:val="28"/>
          <w:szCs w:val="28"/>
        </w:rPr>
        <w:t xml:space="preserve"> </w:t>
      </w:r>
      <w:r w:rsidR="00D13FDF" w:rsidRPr="00EE3B5D">
        <w:rPr>
          <w:sz w:val="28"/>
          <w:szCs w:val="28"/>
        </w:rPr>
        <w:t>Tư vấn, đánh giá tác động việc xử lý dữ liệu, việc cung cấp dịch vụ trung gian dữ liệu giữa chủ thể dữ liệu, chủ sở hữu dữ liệu và bên sử dụng dịch vụ dữ liệu.</w:t>
      </w:r>
    </w:p>
    <w:p w14:paraId="316FA4A7" w14:textId="2E059869" w:rsidR="00DA1C94" w:rsidRPr="00D169DC" w:rsidRDefault="00291309" w:rsidP="007661A1">
      <w:pPr>
        <w:spacing w:before="120" w:line="26" w:lineRule="atLeast"/>
        <w:jc w:val="both"/>
        <w:rPr>
          <w:sz w:val="28"/>
          <w:szCs w:val="28"/>
        </w:rPr>
      </w:pPr>
      <w:r w:rsidRPr="00D169DC">
        <w:rPr>
          <w:sz w:val="28"/>
          <w:szCs w:val="28"/>
        </w:rPr>
        <w:t>3.</w:t>
      </w:r>
      <w:r w:rsidR="00DA1C94" w:rsidRPr="00D169DC">
        <w:rPr>
          <w:sz w:val="28"/>
          <w:szCs w:val="28"/>
        </w:rPr>
        <w:t xml:space="preserve"> Dịch vụ quản trị dữ liệu để</w:t>
      </w:r>
      <w:r w:rsidR="006427CA">
        <w:rPr>
          <w:sz w:val="28"/>
          <w:szCs w:val="28"/>
        </w:rPr>
        <w:t xml:space="preserve"> uỷ</w:t>
      </w:r>
      <w:r w:rsidR="00DA1C94" w:rsidRPr="00D169DC">
        <w:rPr>
          <w:sz w:val="28"/>
          <w:szCs w:val="28"/>
        </w:rPr>
        <w:t xml:space="preserve"> thác thay mặt cho chủ thể dữ liệu, chủ sở hữu dữ liệu để kết nối, chia sẻ, trao đổi, truy cập dữ liệu với bên sử dụng dữ liệu</w:t>
      </w:r>
      <w:r w:rsidR="009D062F">
        <w:rPr>
          <w:sz w:val="28"/>
          <w:szCs w:val="28"/>
        </w:rPr>
        <w:t>.</w:t>
      </w:r>
    </w:p>
    <w:p w14:paraId="230C5A22" w14:textId="5AA5F861" w:rsidR="00DA1C94" w:rsidRPr="00D169DC" w:rsidRDefault="00291309" w:rsidP="007661A1">
      <w:pPr>
        <w:spacing w:before="120" w:line="26" w:lineRule="atLeast"/>
        <w:jc w:val="both"/>
        <w:rPr>
          <w:sz w:val="28"/>
          <w:szCs w:val="28"/>
        </w:rPr>
      </w:pPr>
      <w:r w:rsidRPr="00D169DC">
        <w:rPr>
          <w:sz w:val="28"/>
          <w:szCs w:val="28"/>
        </w:rPr>
        <w:t>4.</w:t>
      </w:r>
      <w:r w:rsidR="00DA1C94" w:rsidRPr="00D169DC">
        <w:rPr>
          <w:sz w:val="28"/>
          <w:szCs w:val="28"/>
        </w:rPr>
        <w:t xml:space="preserve"> Đại lý kết nối, chia sẻ, trao đổi, truy cập dữ liệu giữa bên chủ thể dữ liệu, chủ sở hữu dữ liệu với bên sử dụng dữ liệu</w:t>
      </w:r>
      <w:r w:rsidR="009D062F">
        <w:rPr>
          <w:sz w:val="28"/>
          <w:szCs w:val="28"/>
        </w:rPr>
        <w:t>.</w:t>
      </w:r>
    </w:p>
    <w:p w14:paraId="2BEA9E6C" w14:textId="321283CE" w:rsidR="00DA1C94" w:rsidRPr="00D169DC" w:rsidRDefault="00291309" w:rsidP="007661A1">
      <w:pPr>
        <w:spacing w:before="120" w:line="26" w:lineRule="atLeast"/>
        <w:jc w:val="both"/>
        <w:rPr>
          <w:sz w:val="28"/>
          <w:szCs w:val="28"/>
        </w:rPr>
      </w:pPr>
      <w:r w:rsidRPr="00D169DC">
        <w:rPr>
          <w:sz w:val="28"/>
          <w:szCs w:val="28"/>
        </w:rPr>
        <w:t>5.</w:t>
      </w:r>
      <w:r w:rsidR="00DA1C94" w:rsidRPr="00D169DC">
        <w:rPr>
          <w:sz w:val="28"/>
          <w:szCs w:val="28"/>
        </w:rPr>
        <w:t xml:space="preserve"> Dịch vụ cung cấp hạ tầng, trang thiết bị, ứng dụng, phần mềm, dịch vụ truyền đưa và các loại hình khác để phục vụ hoạt động trung gian dữ liệu</w:t>
      </w:r>
      <w:r w:rsidR="009D062F">
        <w:rPr>
          <w:sz w:val="28"/>
          <w:szCs w:val="28"/>
        </w:rPr>
        <w:t>.</w:t>
      </w:r>
    </w:p>
    <w:p w14:paraId="56A8CAC4" w14:textId="18749A2E" w:rsidR="00DA1C94" w:rsidRPr="00D169DC" w:rsidRDefault="00291309" w:rsidP="007661A1">
      <w:pPr>
        <w:spacing w:before="120" w:line="26" w:lineRule="atLeast"/>
        <w:jc w:val="both"/>
        <w:rPr>
          <w:sz w:val="28"/>
          <w:szCs w:val="28"/>
        </w:rPr>
      </w:pPr>
      <w:r w:rsidRPr="00D169DC">
        <w:rPr>
          <w:sz w:val="28"/>
          <w:szCs w:val="28"/>
        </w:rPr>
        <w:lastRenderedPageBreak/>
        <w:t>6.</w:t>
      </w:r>
      <w:r w:rsidR="00DA1C94" w:rsidRPr="00D169DC">
        <w:rPr>
          <w:sz w:val="28"/>
          <w:szCs w:val="28"/>
        </w:rPr>
        <w:t xml:space="preserve"> Dịch vụ hỗ trợ, kiểm soát các thuộc tính của dữ liệu </w:t>
      </w:r>
      <w:r w:rsidR="001E2832">
        <w:rPr>
          <w:sz w:val="28"/>
          <w:szCs w:val="28"/>
        </w:rPr>
        <w:t>bảo đảm</w:t>
      </w:r>
      <w:r w:rsidR="00DA1C94" w:rsidRPr="00D169DC">
        <w:rPr>
          <w:sz w:val="28"/>
          <w:szCs w:val="28"/>
        </w:rPr>
        <w:t xml:space="preserve"> quyền riêng tư, dữ liệu nhạy cảm, dữ liệu cá nhân</w:t>
      </w:r>
      <w:r w:rsidR="001C3FFE">
        <w:rPr>
          <w:sz w:val="28"/>
          <w:szCs w:val="28"/>
        </w:rPr>
        <w:t xml:space="preserve">, </w:t>
      </w:r>
      <w:r w:rsidR="001C3FFE" w:rsidRPr="001C3FFE">
        <w:rPr>
          <w:sz w:val="28"/>
          <w:szCs w:val="28"/>
        </w:rPr>
        <w:t xml:space="preserve">đánh giá rủi ro đối với hoạt động </w:t>
      </w:r>
      <w:r w:rsidR="001C3FFE">
        <w:rPr>
          <w:sz w:val="28"/>
          <w:szCs w:val="28"/>
        </w:rPr>
        <w:t xml:space="preserve">chuyển, </w:t>
      </w:r>
      <w:r w:rsidR="001C3FFE" w:rsidRPr="001C3FFE">
        <w:rPr>
          <w:sz w:val="28"/>
          <w:szCs w:val="28"/>
        </w:rPr>
        <w:t>xử lý dữ liệu cốt lõi, dữ liệu quan trọng</w:t>
      </w:r>
      <w:r w:rsidR="001C3FFE">
        <w:rPr>
          <w:sz w:val="28"/>
          <w:szCs w:val="28"/>
        </w:rPr>
        <w:t xml:space="preserve"> </w:t>
      </w:r>
      <w:r w:rsidR="00DA1C94" w:rsidRPr="00D169DC">
        <w:rPr>
          <w:sz w:val="28"/>
          <w:szCs w:val="28"/>
        </w:rPr>
        <w:t>theo quy định của pháp luật trong hoạt động trung gian dữ liệu</w:t>
      </w:r>
      <w:r w:rsidR="001C3FFE">
        <w:rPr>
          <w:sz w:val="28"/>
          <w:szCs w:val="28"/>
        </w:rPr>
        <w:t xml:space="preserve">. </w:t>
      </w:r>
    </w:p>
    <w:p w14:paraId="247798F2" w14:textId="2B5FA226" w:rsidR="00DA1C94" w:rsidRDefault="00291309" w:rsidP="007661A1">
      <w:pPr>
        <w:spacing w:before="120" w:line="26" w:lineRule="atLeast"/>
        <w:jc w:val="both"/>
        <w:rPr>
          <w:sz w:val="28"/>
          <w:szCs w:val="28"/>
        </w:rPr>
      </w:pPr>
      <w:r w:rsidRPr="00D169DC">
        <w:rPr>
          <w:sz w:val="28"/>
          <w:szCs w:val="28"/>
        </w:rPr>
        <w:t>7.</w:t>
      </w:r>
      <w:r w:rsidR="00DA1C94" w:rsidRPr="00D169DC">
        <w:rPr>
          <w:sz w:val="28"/>
          <w:szCs w:val="28"/>
        </w:rPr>
        <w:t xml:space="preserve"> Dịch vụ hợp tác, chia sẻ dữ liệu để phục vụ kết nối, chia sẻ, khai thác, truy cập dữ liệu theo quy định của pháp luật</w:t>
      </w:r>
      <w:r w:rsidR="009D062F">
        <w:rPr>
          <w:sz w:val="28"/>
          <w:szCs w:val="28"/>
        </w:rPr>
        <w:t>.</w:t>
      </w:r>
    </w:p>
    <w:p w14:paraId="3E4EE0B8" w14:textId="3CD764D6" w:rsidR="00071A78" w:rsidRPr="0029166F" w:rsidRDefault="00071A78" w:rsidP="007661A1">
      <w:pPr>
        <w:spacing w:before="120" w:line="26" w:lineRule="atLeast"/>
        <w:jc w:val="both"/>
        <w:rPr>
          <w:sz w:val="28"/>
          <w:szCs w:val="28"/>
          <w:lang w:val="vi-VN"/>
        </w:rPr>
      </w:pPr>
      <w:r>
        <w:rPr>
          <w:bCs/>
          <w:sz w:val="28"/>
          <w:szCs w:val="28"/>
        </w:rPr>
        <w:t>8. Thẩm định</w:t>
      </w:r>
      <w:r w:rsidRPr="00A0206F">
        <w:rPr>
          <w:bCs/>
          <w:sz w:val="28"/>
          <w:szCs w:val="28"/>
        </w:rPr>
        <w:t xml:space="preserve"> điều kiện tham gia Sàn dữ liệu của các chủ thể có liên quan; tính hợp pháp và việc đáp ứng điều kiện tham gia giao dịch của sản phẩm, dịch v</w:t>
      </w:r>
      <w:r w:rsidR="0029166F">
        <w:rPr>
          <w:bCs/>
          <w:sz w:val="28"/>
          <w:szCs w:val="28"/>
        </w:rPr>
        <w:t>ụ</w:t>
      </w:r>
      <w:r w:rsidRPr="00A0206F">
        <w:rPr>
          <w:bCs/>
          <w:sz w:val="28"/>
          <w:szCs w:val="28"/>
        </w:rPr>
        <w:t xml:space="preserve"> dữ liệu; khả năng đáp ứng yêu cầu trong việc bảo đảm an ninh, an toàn khi sử dụng sản phẩm dữ liệu</w:t>
      </w:r>
      <w:r w:rsidR="0029166F">
        <w:rPr>
          <w:bCs/>
          <w:sz w:val="28"/>
          <w:szCs w:val="28"/>
          <w:lang w:val="vi-VN"/>
        </w:rPr>
        <w:t>.</w:t>
      </w:r>
    </w:p>
    <w:p w14:paraId="1B334A4B" w14:textId="6598D177" w:rsidR="00DA1C94" w:rsidRPr="00D169DC" w:rsidRDefault="00071A78" w:rsidP="007661A1">
      <w:pPr>
        <w:spacing w:before="120" w:line="26" w:lineRule="atLeast"/>
        <w:jc w:val="both"/>
        <w:rPr>
          <w:sz w:val="28"/>
          <w:szCs w:val="28"/>
        </w:rPr>
      </w:pPr>
      <w:r>
        <w:rPr>
          <w:sz w:val="28"/>
          <w:szCs w:val="28"/>
        </w:rPr>
        <w:t>9</w:t>
      </w:r>
      <w:r w:rsidR="00291309" w:rsidRPr="00D169DC">
        <w:rPr>
          <w:sz w:val="28"/>
          <w:szCs w:val="28"/>
        </w:rPr>
        <w:t>.</w:t>
      </w:r>
      <w:r w:rsidR="00DA1C94" w:rsidRPr="00D169DC">
        <w:rPr>
          <w:sz w:val="28"/>
          <w:szCs w:val="28"/>
        </w:rPr>
        <w:t xml:space="preserve"> Các hoạt động khác thực hiện theo quy định </w:t>
      </w:r>
      <w:r w:rsidR="004A783D">
        <w:rPr>
          <w:sz w:val="28"/>
          <w:szCs w:val="28"/>
        </w:rPr>
        <w:t>hoạt động thử nghiệm</w:t>
      </w:r>
      <w:r w:rsidR="00DA1C94" w:rsidRPr="00D169DC">
        <w:rPr>
          <w:sz w:val="28"/>
          <w:szCs w:val="28"/>
        </w:rPr>
        <w:t xml:space="preserve"> có kiểm soát để đánh giá, phân tích bổ sung vào hoạt động trung gian dữ liệu.</w:t>
      </w:r>
    </w:p>
    <w:p w14:paraId="4B2569F2" w14:textId="2593D30F" w:rsidR="00DA1C94" w:rsidRPr="00D169DC" w:rsidRDefault="00DA1C94" w:rsidP="007661A1">
      <w:pPr>
        <w:pStyle w:val="Heading2"/>
        <w:keepNext w:val="0"/>
        <w:keepLines w:val="0"/>
        <w:spacing w:before="120" w:line="26" w:lineRule="atLeast"/>
      </w:pPr>
      <w:bookmarkStart w:id="27" w:name="_Điều_25._Điều"/>
      <w:bookmarkStart w:id="28" w:name="_Điều_26._Điều"/>
      <w:bookmarkStart w:id="29" w:name="_Toc185952766"/>
      <w:bookmarkEnd w:id="26"/>
      <w:bookmarkEnd w:id="27"/>
      <w:bookmarkEnd w:id="28"/>
      <w:r w:rsidRPr="00D169DC">
        <w:t xml:space="preserve">Điều </w:t>
      </w:r>
      <w:r w:rsidR="00813E9C" w:rsidRPr="00D169DC">
        <w:t>2</w:t>
      </w:r>
      <w:r w:rsidR="00E44AEB">
        <w:t>6</w:t>
      </w:r>
      <w:r w:rsidRPr="00D169DC">
        <w:t xml:space="preserve">. Điều kiện </w:t>
      </w:r>
      <w:r w:rsidR="003D4E75">
        <w:t xml:space="preserve">đối với tổ chức </w:t>
      </w:r>
      <w:r w:rsidRPr="00D169DC">
        <w:t xml:space="preserve">cung cấp </w:t>
      </w:r>
      <w:bookmarkEnd w:id="29"/>
      <w:r w:rsidR="000C734B" w:rsidRPr="000C734B">
        <w:t xml:space="preserve">sản phẩm, dịch vụ trung gian dữ liệu </w:t>
      </w:r>
      <w:r w:rsidR="003D4E75" w:rsidRPr="003D4E75">
        <w:t>giữa bên sử dụng dịch vụ với cơ quan nhà nước</w:t>
      </w:r>
    </w:p>
    <w:p w14:paraId="755E424D" w14:textId="635E8679" w:rsidR="00DA1C94" w:rsidRPr="003C4B4A" w:rsidRDefault="00D33E9D" w:rsidP="003C4B4A">
      <w:pPr>
        <w:pStyle w:val="ListParagraph"/>
        <w:numPr>
          <w:ilvl w:val="0"/>
          <w:numId w:val="4"/>
        </w:numPr>
        <w:spacing w:before="120" w:line="26" w:lineRule="atLeast"/>
        <w:ind w:left="0" w:firstLine="720"/>
        <w:jc w:val="both"/>
        <w:rPr>
          <w:sz w:val="28"/>
          <w:szCs w:val="28"/>
        </w:rPr>
      </w:pPr>
      <w:r>
        <w:rPr>
          <w:sz w:val="28"/>
          <w:szCs w:val="28"/>
        </w:rPr>
        <w:t xml:space="preserve">Tổ chức quy định tại khoản </w:t>
      </w:r>
      <w:r w:rsidR="001601A9">
        <w:rPr>
          <w:sz w:val="28"/>
          <w:szCs w:val="28"/>
        </w:rPr>
        <w:t>4</w:t>
      </w:r>
      <w:r w:rsidR="00E44AEB">
        <w:rPr>
          <w:sz w:val="28"/>
          <w:szCs w:val="28"/>
        </w:rPr>
        <w:t xml:space="preserve"> </w:t>
      </w:r>
      <w:hyperlink w:anchor="_Điều_24._Sản" w:history="1">
        <w:r w:rsidR="00E44AEB" w:rsidRPr="00E2211A">
          <w:rPr>
            <w:rStyle w:val="Hyperlink"/>
            <w:sz w:val="28"/>
            <w:szCs w:val="28"/>
          </w:rPr>
          <w:t>Điều 24</w:t>
        </w:r>
      </w:hyperlink>
      <w:r w:rsidR="00E44AEB">
        <w:rPr>
          <w:sz w:val="28"/>
          <w:szCs w:val="28"/>
        </w:rPr>
        <w:t xml:space="preserve"> </w:t>
      </w:r>
      <w:r>
        <w:rPr>
          <w:sz w:val="28"/>
          <w:szCs w:val="28"/>
        </w:rPr>
        <w:t xml:space="preserve">Nghị định này bao gồm đơn vị </w:t>
      </w:r>
      <w:r w:rsidRPr="00D169DC">
        <w:rPr>
          <w:sz w:val="28"/>
          <w:szCs w:val="28"/>
        </w:rPr>
        <w:t>sự nghiệp, doanh nghiệp</w:t>
      </w:r>
      <w:r>
        <w:rPr>
          <w:sz w:val="28"/>
          <w:szCs w:val="28"/>
        </w:rPr>
        <w:t xml:space="preserve"> được thành lập và</w:t>
      </w:r>
      <w:r w:rsidRPr="00D169DC">
        <w:rPr>
          <w:sz w:val="28"/>
          <w:szCs w:val="28"/>
        </w:rPr>
        <w:t xml:space="preserve"> hoạt động </w:t>
      </w:r>
      <w:r>
        <w:rPr>
          <w:sz w:val="28"/>
          <w:szCs w:val="28"/>
        </w:rPr>
        <w:t>theo pháp luật Việt Nam,</w:t>
      </w:r>
      <w:r w:rsidRPr="00D169DC">
        <w:rPr>
          <w:sz w:val="28"/>
          <w:szCs w:val="28"/>
        </w:rPr>
        <w:t xml:space="preserve"> </w:t>
      </w:r>
      <w:r>
        <w:rPr>
          <w:sz w:val="28"/>
          <w:szCs w:val="28"/>
        </w:rPr>
        <w:t>đáp ứng các</w:t>
      </w:r>
      <w:r w:rsidRPr="00D169DC">
        <w:rPr>
          <w:sz w:val="28"/>
          <w:szCs w:val="28"/>
        </w:rPr>
        <w:t xml:space="preserve"> điều kiện </w:t>
      </w:r>
      <w:r>
        <w:rPr>
          <w:sz w:val="28"/>
          <w:szCs w:val="28"/>
        </w:rPr>
        <w:t>quy định tại khoản 2, khoản 3, khoản 4 Điều này</w:t>
      </w:r>
      <w:r w:rsidRPr="00D169DC">
        <w:rPr>
          <w:sz w:val="28"/>
          <w:szCs w:val="28"/>
        </w:rPr>
        <w:t>.</w:t>
      </w:r>
    </w:p>
    <w:p w14:paraId="1177F811" w14:textId="77777777" w:rsidR="00DA1C94" w:rsidRPr="00D169DC" w:rsidRDefault="00DA1C94" w:rsidP="00D33E9D">
      <w:pPr>
        <w:spacing w:before="120" w:line="26" w:lineRule="atLeast"/>
        <w:jc w:val="both"/>
        <w:rPr>
          <w:sz w:val="28"/>
          <w:szCs w:val="28"/>
        </w:rPr>
      </w:pPr>
      <w:r w:rsidRPr="00D169DC">
        <w:rPr>
          <w:sz w:val="28"/>
          <w:szCs w:val="28"/>
        </w:rPr>
        <w:t>2. Điều kiện về nhân sự</w:t>
      </w:r>
    </w:p>
    <w:p w14:paraId="7434B505" w14:textId="16F27861" w:rsidR="00916E48" w:rsidRPr="00916E48" w:rsidRDefault="00DA1C94" w:rsidP="006C780A">
      <w:pPr>
        <w:spacing w:before="120" w:line="26" w:lineRule="atLeast"/>
        <w:jc w:val="both"/>
        <w:rPr>
          <w:sz w:val="28"/>
          <w:szCs w:val="28"/>
        </w:rPr>
      </w:pPr>
      <w:r w:rsidRPr="00D169DC">
        <w:rPr>
          <w:sz w:val="28"/>
          <w:szCs w:val="28"/>
        </w:rPr>
        <w:t xml:space="preserve">a) </w:t>
      </w:r>
      <w:r w:rsidRPr="00D169DC">
        <w:rPr>
          <w:sz w:val="28"/>
          <w:szCs w:val="28"/>
          <w:lang w:val="vi-VN"/>
        </w:rPr>
        <w:t>Người đứng đầu tổ chức, người đại diện theo pháp luật của doanh nghiệp là công dân Việt Nam, thường trú tại Việt Nam</w:t>
      </w:r>
      <w:r w:rsidRPr="00D169DC">
        <w:rPr>
          <w:sz w:val="28"/>
          <w:szCs w:val="28"/>
        </w:rPr>
        <w:t>; có trình độ đại học trở lên</w:t>
      </w:r>
      <w:r w:rsidR="00916E48">
        <w:rPr>
          <w:sz w:val="28"/>
          <w:szCs w:val="28"/>
        </w:rPr>
        <w:t>,</w:t>
      </w:r>
      <w:r w:rsidRPr="00D169DC">
        <w:rPr>
          <w:sz w:val="28"/>
          <w:szCs w:val="28"/>
        </w:rPr>
        <w:t xml:space="preserve"> có ít nhất 03</w:t>
      </w:r>
      <w:r w:rsidR="006427CA">
        <w:rPr>
          <w:sz w:val="28"/>
          <w:szCs w:val="28"/>
        </w:rPr>
        <w:t xml:space="preserve"> </w:t>
      </w:r>
      <w:r w:rsidRPr="00D169DC">
        <w:rPr>
          <w:sz w:val="28"/>
          <w:szCs w:val="28"/>
        </w:rPr>
        <w:t>năm kinh nghiệm công tác liên quan đến quản lý dữ liệu</w:t>
      </w:r>
      <w:r w:rsidR="00916E48">
        <w:rPr>
          <w:sz w:val="28"/>
          <w:szCs w:val="28"/>
        </w:rPr>
        <w:t xml:space="preserve"> và </w:t>
      </w:r>
      <w:r w:rsidR="00916E48" w:rsidRPr="00916E48">
        <w:rPr>
          <w:sz w:val="28"/>
          <w:szCs w:val="28"/>
        </w:rPr>
        <w:t xml:space="preserve">không thuộc một trong các trường hợp </w:t>
      </w:r>
      <w:r w:rsidR="000C498B">
        <w:rPr>
          <w:sz w:val="28"/>
          <w:szCs w:val="28"/>
        </w:rPr>
        <w:t>quy định tại các điểm a, b và c khoản 1 Điều 9 Nghị định này.</w:t>
      </w:r>
    </w:p>
    <w:p w14:paraId="07FF690E" w14:textId="6C441A6A" w:rsidR="00DA1C94" w:rsidRPr="00D169DC" w:rsidRDefault="00DA1C94" w:rsidP="007661A1">
      <w:pPr>
        <w:spacing w:before="120" w:line="26" w:lineRule="atLeast"/>
        <w:jc w:val="both"/>
        <w:rPr>
          <w:sz w:val="28"/>
          <w:szCs w:val="28"/>
        </w:rPr>
      </w:pPr>
      <w:r w:rsidRPr="00D169DC">
        <w:rPr>
          <w:sz w:val="28"/>
          <w:szCs w:val="28"/>
        </w:rPr>
        <w:t>b) Có ít nhất 05 người có trình độ đại học trở lên, trong đó có ít nhất 40%</w:t>
      </w:r>
      <w:r w:rsidR="009D062F">
        <w:rPr>
          <w:sz w:val="28"/>
          <w:szCs w:val="28"/>
        </w:rPr>
        <w:t xml:space="preserve"> </w:t>
      </w:r>
      <w:r w:rsidRPr="00D169DC">
        <w:rPr>
          <w:sz w:val="28"/>
          <w:szCs w:val="28"/>
        </w:rPr>
        <w:t>làm việc chính thức, 30%</w:t>
      </w:r>
      <w:r w:rsidR="009D062F">
        <w:rPr>
          <w:sz w:val="28"/>
          <w:szCs w:val="28"/>
        </w:rPr>
        <w:t xml:space="preserve"> </w:t>
      </w:r>
      <w:r w:rsidRPr="00D169DC">
        <w:rPr>
          <w:sz w:val="28"/>
          <w:szCs w:val="28"/>
        </w:rPr>
        <w:t xml:space="preserve">có chứng chỉ, chứng nhận hoàn thành khóa học về: khoa học dữ liệu, phân tích dữ liệu, </w:t>
      </w:r>
      <w:r w:rsidR="006F4DB6">
        <w:rPr>
          <w:sz w:val="28"/>
          <w:szCs w:val="28"/>
        </w:rPr>
        <w:t xml:space="preserve">quản lý, quản trị dữ liệu, </w:t>
      </w:r>
      <w:r w:rsidRPr="00D169DC">
        <w:rPr>
          <w:sz w:val="28"/>
          <w:szCs w:val="28"/>
        </w:rPr>
        <w:t>tư vấn, môi giới, xúc tiến thương mại; quản trị tài sản; thẩm định dữ liệu</w:t>
      </w:r>
      <w:r w:rsidR="00B7124A" w:rsidRPr="00D169DC">
        <w:rPr>
          <w:sz w:val="28"/>
          <w:szCs w:val="28"/>
        </w:rPr>
        <w:t>.</w:t>
      </w:r>
    </w:p>
    <w:p w14:paraId="6C6DEC3D" w14:textId="4A029521" w:rsidR="00DA1C94" w:rsidRPr="00D169DC" w:rsidRDefault="00DA1C94" w:rsidP="007661A1">
      <w:pPr>
        <w:spacing w:before="120" w:line="26" w:lineRule="atLeast"/>
        <w:jc w:val="both"/>
        <w:rPr>
          <w:sz w:val="28"/>
          <w:szCs w:val="28"/>
        </w:rPr>
      </w:pPr>
      <w:r w:rsidRPr="00D169DC">
        <w:rPr>
          <w:sz w:val="28"/>
          <w:szCs w:val="28"/>
        </w:rPr>
        <w:t>3. Điều kiện về cơ sở vật chất, trang thiết bị kỹ thuật, quy trình quản lý cung cấp dịch vụ và phương án bảo đảm an ninh, trật tự</w:t>
      </w:r>
      <w:r w:rsidR="00B7124A" w:rsidRPr="00D169DC">
        <w:rPr>
          <w:sz w:val="28"/>
          <w:szCs w:val="28"/>
        </w:rPr>
        <w:t>.</w:t>
      </w:r>
    </w:p>
    <w:p w14:paraId="79DE47AD" w14:textId="1F006F2D" w:rsidR="001601A9" w:rsidRDefault="00DA1C94" w:rsidP="007661A1">
      <w:pPr>
        <w:spacing w:before="120" w:line="26" w:lineRule="atLeast"/>
        <w:jc w:val="both"/>
        <w:rPr>
          <w:sz w:val="28"/>
          <w:szCs w:val="28"/>
        </w:rPr>
      </w:pPr>
      <w:r w:rsidRPr="00D169DC">
        <w:rPr>
          <w:sz w:val="28"/>
          <w:szCs w:val="28"/>
        </w:rPr>
        <w:t>Tổ chức</w:t>
      </w:r>
      <w:r w:rsidR="001601A9">
        <w:rPr>
          <w:sz w:val="28"/>
          <w:szCs w:val="28"/>
        </w:rPr>
        <w:t xml:space="preserve"> </w:t>
      </w:r>
      <w:r w:rsidRPr="00D169DC">
        <w:rPr>
          <w:sz w:val="28"/>
          <w:szCs w:val="28"/>
        </w:rPr>
        <w:t xml:space="preserve">đề nghị cấp </w:t>
      </w:r>
      <w:bookmarkStart w:id="30" w:name="_Hlk192839009"/>
      <w:r w:rsidR="005801E0">
        <w:rPr>
          <w:sz w:val="28"/>
          <w:szCs w:val="28"/>
        </w:rPr>
        <w:t xml:space="preserve">Giấy </w:t>
      </w:r>
      <w:r w:rsidR="00073053">
        <w:rPr>
          <w:sz w:val="28"/>
          <w:szCs w:val="28"/>
        </w:rPr>
        <w:t>chứng</w:t>
      </w:r>
      <w:r w:rsidR="005801E0">
        <w:rPr>
          <w:sz w:val="28"/>
          <w:szCs w:val="28"/>
        </w:rPr>
        <w:t xml:space="preserve"> nhận đủ điều kiện </w:t>
      </w:r>
      <w:r w:rsidR="00CD6363">
        <w:rPr>
          <w:sz w:val="28"/>
          <w:szCs w:val="28"/>
        </w:rPr>
        <w:t>kinh doanh</w:t>
      </w:r>
      <w:r w:rsidR="00D23F3A" w:rsidRPr="00D23F3A">
        <w:rPr>
          <w:sz w:val="28"/>
          <w:szCs w:val="28"/>
        </w:rPr>
        <w:t xml:space="preserve"> </w:t>
      </w:r>
      <w:r w:rsidR="000C734B">
        <w:rPr>
          <w:sz w:val="28"/>
          <w:szCs w:val="28"/>
        </w:rPr>
        <w:t>sản phẩm, dịch vụ</w:t>
      </w:r>
      <w:r w:rsidR="00D23F3A" w:rsidRPr="00D23F3A">
        <w:rPr>
          <w:sz w:val="28"/>
          <w:szCs w:val="28"/>
        </w:rPr>
        <w:t xml:space="preserve"> trung gian dữ liệu </w:t>
      </w:r>
      <w:bookmarkEnd w:id="30"/>
      <w:r w:rsidRPr="00073053">
        <w:rPr>
          <w:sz w:val="28"/>
          <w:szCs w:val="28"/>
        </w:rPr>
        <w:t xml:space="preserve">phải có </w:t>
      </w:r>
      <w:r w:rsidR="001601A9" w:rsidRPr="00073053">
        <w:rPr>
          <w:sz w:val="28"/>
          <w:szCs w:val="28"/>
        </w:rPr>
        <w:t>hạ tầng, trang thiết bị sử dụng được đặt tại Việt Nam, được kiểm định an ninh an toàn thông tin theo quy định của pháp luật</w:t>
      </w:r>
      <w:r w:rsidR="001601A9">
        <w:rPr>
          <w:sz w:val="28"/>
          <w:szCs w:val="28"/>
        </w:rPr>
        <w:t xml:space="preserve"> và có </w:t>
      </w:r>
      <w:r w:rsidRPr="00D169DC">
        <w:rPr>
          <w:sz w:val="28"/>
          <w:szCs w:val="28"/>
        </w:rPr>
        <w:t xml:space="preserve">Đề án hoạt động cung cấp </w:t>
      </w:r>
      <w:r w:rsidR="00CD6363">
        <w:rPr>
          <w:sz w:val="28"/>
          <w:szCs w:val="28"/>
        </w:rPr>
        <w:t xml:space="preserve">sản phẩm </w:t>
      </w:r>
      <w:r w:rsidRPr="00D169DC">
        <w:rPr>
          <w:sz w:val="28"/>
          <w:szCs w:val="28"/>
        </w:rPr>
        <w:t>dịch vụ bao gồm các nội dung</w:t>
      </w:r>
      <w:r w:rsidR="001601A9">
        <w:rPr>
          <w:sz w:val="28"/>
          <w:szCs w:val="28"/>
        </w:rPr>
        <w:t xml:space="preserve"> chính</w:t>
      </w:r>
      <w:r w:rsidRPr="00D169DC">
        <w:rPr>
          <w:sz w:val="28"/>
          <w:szCs w:val="28"/>
        </w:rPr>
        <w:t xml:space="preserve"> sau: </w:t>
      </w:r>
    </w:p>
    <w:p w14:paraId="2D93EE49" w14:textId="1F2934AC" w:rsidR="001601A9" w:rsidRPr="003C4B4A" w:rsidRDefault="00DA1C94" w:rsidP="003C4B4A">
      <w:pPr>
        <w:pStyle w:val="ListParagraph"/>
        <w:numPr>
          <w:ilvl w:val="0"/>
          <w:numId w:val="5"/>
        </w:numPr>
        <w:spacing w:before="120" w:line="26" w:lineRule="atLeast"/>
        <w:ind w:left="0" w:firstLine="720"/>
        <w:contextualSpacing w:val="0"/>
        <w:jc w:val="both"/>
        <w:rPr>
          <w:sz w:val="28"/>
          <w:szCs w:val="28"/>
        </w:rPr>
      </w:pPr>
      <w:r w:rsidRPr="003C4B4A">
        <w:rPr>
          <w:sz w:val="28"/>
          <w:szCs w:val="28"/>
        </w:rPr>
        <w:t xml:space="preserve">Phương án, quy trình hoạt động cung cấp dịch vụ trung gian dữ liệu bao gồm thuyết minh hệ thống công nghệ thông tin; </w:t>
      </w:r>
    </w:p>
    <w:p w14:paraId="4FB33533" w14:textId="6D688F7C" w:rsidR="001601A9" w:rsidRDefault="001601A9" w:rsidP="003C4B4A">
      <w:pPr>
        <w:pStyle w:val="ListParagraph"/>
        <w:numPr>
          <w:ilvl w:val="0"/>
          <w:numId w:val="5"/>
        </w:numPr>
        <w:spacing w:before="120" w:line="26" w:lineRule="atLeast"/>
        <w:ind w:left="0" w:firstLine="720"/>
        <w:contextualSpacing w:val="0"/>
        <w:jc w:val="both"/>
        <w:rPr>
          <w:sz w:val="28"/>
          <w:szCs w:val="28"/>
        </w:rPr>
      </w:pPr>
      <w:r>
        <w:rPr>
          <w:sz w:val="28"/>
          <w:szCs w:val="28"/>
        </w:rPr>
        <w:t>P</w:t>
      </w:r>
      <w:r w:rsidR="00DA1C94" w:rsidRPr="003C4B4A">
        <w:rPr>
          <w:sz w:val="28"/>
          <w:szCs w:val="28"/>
        </w:rPr>
        <w:t xml:space="preserve">hương án kỹ thuật về giải pháp công nghệ; </w:t>
      </w:r>
    </w:p>
    <w:p w14:paraId="06C2C5E5" w14:textId="5F5573F1" w:rsidR="001601A9" w:rsidRDefault="001601A9" w:rsidP="003C4B4A">
      <w:pPr>
        <w:pStyle w:val="ListParagraph"/>
        <w:numPr>
          <w:ilvl w:val="0"/>
          <w:numId w:val="5"/>
        </w:numPr>
        <w:spacing w:before="120" w:line="26" w:lineRule="atLeast"/>
        <w:ind w:left="0" w:firstLine="720"/>
        <w:contextualSpacing w:val="0"/>
        <w:jc w:val="both"/>
        <w:rPr>
          <w:sz w:val="28"/>
          <w:szCs w:val="28"/>
        </w:rPr>
      </w:pPr>
      <w:r>
        <w:rPr>
          <w:sz w:val="28"/>
          <w:szCs w:val="28"/>
        </w:rPr>
        <w:t>P</w:t>
      </w:r>
      <w:r w:rsidR="00DA1C94" w:rsidRPr="003C4B4A">
        <w:rPr>
          <w:sz w:val="28"/>
          <w:szCs w:val="28"/>
        </w:rPr>
        <w:t xml:space="preserve">hương án lưu trữ, bảo đảm tính toàn vẹn dữ liệu, bảo đảm an ninh an toàn thông tin của hệ thống cung cấp dịch vụ; </w:t>
      </w:r>
    </w:p>
    <w:p w14:paraId="72ED37A5" w14:textId="6C4DD3F7" w:rsidR="001601A9" w:rsidRDefault="001601A9" w:rsidP="003C4B4A">
      <w:pPr>
        <w:pStyle w:val="ListParagraph"/>
        <w:numPr>
          <w:ilvl w:val="0"/>
          <w:numId w:val="5"/>
        </w:numPr>
        <w:spacing w:before="120" w:line="26" w:lineRule="atLeast"/>
        <w:ind w:left="0" w:firstLine="720"/>
        <w:contextualSpacing w:val="0"/>
        <w:jc w:val="both"/>
        <w:rPr>
          <w:sz w:val="28"/>
          <w:szCs w:val="28"/>
        </w:rPr>
      </w:pPr>
      <w:r>
        <w:rPr>
          <w:sz w:val="28"/>
          <w:szCs w:val="28"/>
        </w:rPr>
        <w:lastRenderedPageBreak/>
        <w:t>P</w:t>
      </w:r>
      <w:r w:rsidR="00DA1C94" w:rsidRPr="003C4B4A">
        <w:rPr>
          <w:sz w:val="28"/>
          <w:szCs w:val="28"/>
        </w:rPr>
        <w:t xml:space="preserve">hương án bảo vệ dữ liệu cá nhân, tổ chức; </w:t>
      </w:r>
    </w:p>
    <w:p w14:paraId="12DC6595" w14:textId="00C9AEC2" w:rsidR="001601A9" w:rsidRDefault="001601A9" w:rsidP="003C4B4A">
      <w:pPr>
        <w:pStyle w:val="ListParagraph"/>
        <w:spacing w:before="120" w:line="26" w:lineRule="atLeast"/>
        <w:ind w:firstLine="0"/>
        <w:contextualSpacing w:val="0"/>
        <w:jc w:val="both"/>
        <w:rPr>
          <w:sz w:val="28"/>
          <w:szCs w:val="28"/>
        </w:rPr>
      </w:pPr>
      <w:r>
        <w:rPr>
          <w:sz w:val="28"/>
          <w:szCs w:val="28"/>
        </w:rPr>
        <w:t>đ) P</w:t>
      </w:r>
      <w:r w:rsidR="00DA1C94" w:rsidRPr="003C4B4A">
        <w:rPr>
          <w:sz w:val="28"/>
          <w:szCs w:val="28"/>
        </w:rPr>
        <w:t xml:space="preserve">hương án bảo đảm an ninh, trật tự; </w:t>
      </w:r>
    </w:p>
    <w:p w14:paraId="716DDB22" w14:textId="6177CFC6" w:rsidR="001601A9" w:rsidRDefault="001601A9" w:rsidP="003C4B4A">
      <w:pPr>
        <w:pStyle w:val="ListParagraph"/>
        <w:numPr>
          <w:ilvl w:val="0"/>
          <w:numId w:val="5"/>
        </w:numPr>
        <w:spacing w:before="120" w:line="26" w:lineRule="atLeast"/>
        <w:ind w:left="0" w:firstLine="720"/>
        <w:contextualSpacing w:val="0"/>
        <w:jc w:val="both"/>
        <w:rPr>
          <w:sz w:val="28"/>
          <w:szCs w:val="28"/>
        </w:rPr>
      </w:pPr>
      <w:r>
        <w:rPr>
          <w:sz w:val="28"/>
          <w:szCs w:val="28"/>
        </w:rPr>
        <w:t>P</w:t>
      </w:r>
      <w:r w:rsidR="00DA1C94" w:rsidRPr="003C4B4A">
        <w:rPr>
          <w:sz w:val="28"/>
          <w:szCs w:val="28"/>
        </w:rPr>
        <w:t xml:space="preserve">hương án về thanh toán; </w:t>
      </w:r>
    </w:p>
    <w:p w14:paraId="6E354F77" w14:textId="02BC0DB2" w:rsidR="001601A9" w:rsidRDefault="001601A9" w:rsidP="003C4B4A">
      <w:pPr>
        <w:pStyle w:val="ListParagraph"/>
        <w:spacing w:before="120" w:line="26" w:lineRule="atLeast"/>
        <w:ind w:firstLine="0"/>
        <w:contextualSpacing w:val="0"/>
        <w:jc w:val="both"/>
        <w:rPr>
          <w:sz w:val="28"/>
          <w:szCs w:val="28"/>
        </w:rPr>
      </w:pPr>
      <w:r>
        <w:rPr>
          <w:sz w:val="28"/>
          <w:szCs w:val="28"/>
        </w:rPr>
        <w:t>g) P</w:t>
      </w:r>
      <w:r w:rsidR="00DA1C94" w:rsidRPr="003C4B4A">
        <w:rPr>
          <w:sz w:val="28"/>
          <w:szCs w:val="28"/>
        </w:rPr>
        <w:t xml:space="preserve">hương án thẩm định dữ liệu; </w:t>
      </w:r>
    </w:p>
    <w:p w14:paraId="7A259A82" w14:textId="036623DC" w:rsidR="001601A9" w:rsidRDefault="001601A9" w:rsidP="003C4B4A">
      <w:pPr>
        <w:pStyle w:val="ListParagraph"/>
        <w:spacing w:before="120" w:line="26" w:lineRule="atLeast"/>
        <w:ind w:firstLine="0"/>
        <w:contextualSpacing w:val="0"/>
        <w:jc w:val="both"/>
        <w:rPr>
          <w:sz w:val="28"/>
          <w:szCs w:val="28"/>
        </w:rPr>
      </w:pPr>
      <w:r>
        <w:rPr>
          <w:sz w:val="28"/>
          <w:szCs w:val="28"/>
        </w:rPr>
        <w:t>h) P</w:t>
      </w:r>
      <w:r w:rsidR="00DA1C94" w:rsidRPr="003C4B4A">
        <w:rPr>
          <w:sz w:val="28"/>
          <w:szCs w:val="28"/>
        </w:rPr>
        <w:t xml:space="preserve">hương án sử dụng dịch vụ về định danh và xác thực điện tử; </w:t>
      </w:r>
    </w:p>
    <w:p w14:paraId="7D493806" w14:textId="007A5943" w:rsidR="001601A9" w:rsidRDefault="001601A9" w:rsidP="0073609B">
      <w:pPr>
        <w:pStyle w:val="ListParagraph"/>
        <w:spacing w:before="120" w:line="26" w:lineRule="atLeast"/>
        <w:ind w:left="0"/>
        <w:contextualSpacing w:val="0"/>
        <w:jc w:val="both"/>
        <w:rPr>
          <w:sz w:val="28"/>
          <w:szCs w:val="28"/>
        </w:rPr>
      </w:pPr>
      <w:r>
        <w:rPr>
          <w:sz w:val="28"/>
          <w:szCs w:val="28"/>
        </w:rPr>
        <w:t>i) P</w:t>
      </w:r>
      <w:r w:rsidR="00DA1C94" w:rsidRPr="003C4B4A">
        <w:rPr>
          <w:sz w:val="28"/>
          <w:szCs w:val="28"/>
        </w:rPr>
        <w:t xml:space="preserve">hương án phòng cháy và chữa cháy, dự phòng thảm họa và bảo đảm vận hành ổn định, thông suốt dịch vụ trung gian dữ liệu; </w:t>
      </w:r>
    </w:p>
    <w:p w14:paraId="500CDC2A" w14:textId="4EC79731" w:rsidR="00DA1C94" w:rsidRPr="003C4B4A" w:rsidRDefault="001601A9" w:rsidP="003C4B4A">
      <w:pPr>
        <w:pStyle w:val="ListParagraph"/>
        <w:spacing w:before="120" w:line="26" w:lineRule="atLeast"/>
        <w:ind w:firstLine="0"/>
        <w:contextualSpacing w:val="0"/>
        <w:jc w:val="both"/>
        <w:rPr>
          <w:sz w:val="28"/>
          <w:szCs w:val="28"/>
        </w:rPr>
      </w:pPr>
      <w:r>
        <w:rPr>
          <w:sz w:val="28"/>
          <w:szCs w:val="28"/>
        </w:rPr>
        <w:t>k) Thuyết minh về t</w:t>
      </w:r>
      <w:r w:rsidR="00DA1C94" w:rsidRPr="003C4B4A">
        <w:rPr>
          <w:sz w:val="28"/>
          <w:szCs w:val="28"/>
        </w:rPr>
        <w:t>rang thiết bị kỹ thuật</w:t>
      </w:r>
      <w:r>
        <w:rPr>
          <w:sz w:val="28"/>
          <w:szCs w:val="28"/>
        </w:rPr>
        <w:t xml:space="preserve"> được sử dụng.</w:t>
      </w:r>
    </w:p>
    <w:p w14:paraId="186728C7" w14:textId="34A225BD" w:rsidR="00DA1C94" w:rsidRPr="00D169DC" w:rsidRDefault="00DA1C94" w:rsidP="007661A1">
      <w:pPr>
        <w:spacing w:before="120" w:line="26" w:lineRule="atLeast"/>
        <w:jc w:val="both"/>
        <w:rPr>
          <w:sz w:val="28"/>
          <w:szCs w:val="28"/>
        </w:rPr>
      </w:pPr>
      <w:r w:rsidRPr="00D169DC">
        <w:rPr>
          <w:sz w:val="28"/>
          <w:szCs w:val="28"/>
        </w:rPr>
        <w:t>4. Điều kiện về tài chính</w:t>
      </w:r>
    </w:p>
    <w:p w14:paraId="489414E3" w14:textId="491B02D5" w:rsidR="00DA1C94" w:rsidRPr="00D169DC" w:rsidRDefault="00DA1C94" w:rsidP="007661A1">
      <w:pPr>
        <w:spacing w:before="120" w:line="26" w:lineRule="atLeast"/>
        <w:jc w:val="both"/>
        <w:rPr>
          <w:sz w:val="28"/>
          <w:szCs w:val="28"/>
        </w:rPr>
      </w:pPr>
      <w:r w:rsidRPr="00D169DC">
        <w:rPr>
          <w:sz w:val="28"/>
          <w:szCs w:val="28"/>
        </w:rPr>
        <w:t>Ký quỹ tại một ngân hàng thương mại hoạt động tại Việt Nam không dưới 05 tỷ đồng để giải quyết các rủi ro và các khoản đền bù có thể xảy ra trong quá trình cung cấp</w:t>
      </w:r>
      <w:r w:rsidR="0089403A">
        <w:rPr>
          <w:sz w:val="28"/>
          <w:szCs w:val="28"/>
        </w:rPr>
        <w:t xml:space="preserve"> sản phẩm,</w:t>
      </w:r>
      <w:r w:rsidRPr="00D169DC">
        <w:rPr>
          <w:sz w:val="28"/>
          <w:szCs w:val="28"/>
        </w:rPr>
        <w:t xml:space="preserve"> dịch vụ do lỗi của </w:t>
      </w:r>
      <w:r w:rsidR="0089403A">
        <w:rPr>
          <w:sz w:val="28"/>
          <w:szCs w:val="28"/>
        </w:rPr>
        <w:t>T</w:t>
      </w:r>
      <w:r w:rsidRPr="00D169DC">
        <w:rPr>
          <w:sz w:val="28"/>
          <w:szCs w:val="28"/>
        </w:rPr>
        <w:t>ổ chức cung cấp</w:t>
      </w:r>
      <w:r w:rsidR="0089403A">
        <w:rPr>
          <w:sz w:val="28"/>
          <w:szCs w:val="28"/>
        </w:rPr>
        <w:t xml:space="preserve"> sản phẩm,</w:t>
      </w:r>
      <w:r w:rsidRPr="00D169DC">
        <w:rPr>
          <w:sz w:val="28"/>
          <w:szCs w:val="28"/>
        </w:rPr>
        <w:t xml:space="preserve"> dịch vụ trung gian dữ liệu và thanh toán chi phí tiếp nhận và duy trì cơ sở dữ liệu của tổ chức, doanh nghiệp trong trường hợp bị thu hồi giấy phép</w:t>
      </w:r>
      <w:r w:rsidR="0089403A">
        <w:rPr>
          <w:sz w:val="28"/>
          <w:szCs w:val="28"/>
        </w:rPr>
        <w:t>.</w:t>
      </w:r>
    </w:p>
    <w:p w14:paraId="7B8DBB95" w14:textId="05441F48" w:rsidR="00DA1C94" w:rsidRPr="00D169DC" w:rsidRDefault="00DA1C94" w:rsidP="007661A1">
      <w:pPr>
        <w:pStyle w:val="Heading2"/>
        <w:keepNext w:val="0"/>
        <w:keepLines w:val="0"/>
        <w:spacing w:before="120" w:line="26" w:lineRule="atLeast"/>
      </w:pPr>
      <w:bookmarkStart w:id="31" w:name="_Toc185952768"/>
      <w:r w:rsidRPr="00D169DC">
        <w:t xml:space="preserve">Điều </w:t>
      </w:r>
      <w:r w:rsidR="00813E9C" w:rsidRPr="00D169DC">
        <w:t>2</w:t>
      </w:r>
      <w:r w:rsidR="00E44AEB">
        <w:t>7</w:t>
      </w:r>
      <w:r w:rsidRPr="00D169DC">
        <w:t xml:space="preserve">. Trách nhiệm </w:t>
      </w:r>
      <w:r w:rsidR="00241993">
        <w:t xml:space="preserve">của </w:t>
      </w:r>
      <w:r w:rsidRPr="00D169DC">
        <w:t xml:space="preserve">Tổ chức </w:t>
      </w:r>
      <w:bookmarkEnd w:id="31"/>
      <w:r w:rsidR="000C734B" w:rsidRPr="00D169DC">
        <w:t>cung cấp sản phẩm</w:t>
      </w:r>
      <w:r w:rsidR="000C734B">
        <w:t>,</w:t>
      </w:r>
      <w:r w:rsidR="000C734B" w:rsidRPr="00D169DC">
        <w:t xml:space="preserve"> dịch vụ trung gian dữ liệu</w:t>
      </w:r>
    </w:p>
    <w:p w14:paraId="07623480" w14:textId="38A76462" w:rsidR="00DA1C94" w:rsidRPr="00D169DC" w:rsidRDefault="00DA1C94" w:rsidP="007661A1">
      <w:pPr>
        <w:spacing w:before="120" w:line="26" w:lineRule="atLeast"/>
        <w:jc w:val="both"/>
        <w:rPr>
          <w:sz w:val="28"/>
          <w:szCs w:val="28"/>
        </w:rPr>
      </w:pPr>
      <w:r w:rsidRPr="00D169DC">
        <w:rPr>
          <w:sz w:val="28"/>
          <w:szCs w:val="28"/>
        </w:rPr>
        <w:t>1. Chứng minh trách nhiệm thông qua việc kết nối, chia sẻ, trao đổi, truy cập dữ liệu và bảo vệ dữ liệu</w:t>
      </w:r>
      <w:r w:rsidR="00301309">
        <w:rPr>
          <w:sz w:val="28"/>
          <w:szCs w:val="28"/>
        </w:rPr>
        <w:t>, bảo vệ dữ liệu cá nhân</w:t>
      </w:r>
      <w:r w:rsidR="0089403A">
        <w:rPr>
          <w:sz w:val="28"/>
          <w:szCs w:val="28"/>
        </w:rPr>
        <w:t xml:space="preserve"> theo </w:t>
      </w:r>
      <w:r w:rsidR="00301309">
        <w:rPr>
          <w:sz w:val="28"/>
          <w:szCs w:val="28"/>
        </w:rPr>
        <w:t>quy định pháp luật.</w:t>
      </w:r>
    </w:p>
    <w:p w14:paraId="5D84BF3B" w14:textId="79658135" w:rsidR="00DA1C94" w:rsidRPr="00D169DC" w:rsidRDefault="00DA1C94" w:rsidP="007661A1">
      <w:pPr>
        <w:spacing w:before="120" w:line="26" w:lineRule="atLeast"/>
        <w:jc w:val="both"/>
        <w:rPr>
          <w:sz w:val="28"/>
          <w:szCs w:val="28"/>
        </w:rPr>
      </w:pPr>
      <w:r w:rsidRPr="00D169DC">
        <w:rPr>
          <w:sz w:val="28"/>
          <w:szCs w:val="28"/>
        </w:rPr>
        <w:t>2. Thông báo cho cá nhân, tổ chức là chủ sở hữu dữ liệu, chủ thể dữ liệu</w:t>
      </w:r>
      <w:r w:rsidR="00D13FDF">
        <w:rPr>
          <w:sz w:val="28"/>
          <w:szCs w:val="28"/>
        </w:rPr>
        <w:t>, bên sử dụng dữ liệu</w:t>
      </w:r>
      <w:r w:rsidRPr="00D169DC">
        <w:rPr>
          <w:sz w:val="28"/>
          <w:szCs w:val="28"/>
        </w:rPr>
        <w:t xml:space="preserve"> về mục đích </w:t>
      </w:r>
      <w:r w:rsidR="00D13FDF">
        <w:rPr>
          <w:sz w:val="28"/>
          <w:szCs w:val="28"/>
        </w:rPr>
        <w:t>cung cấp sản phẩm, dịch vụ trung gian dữ liệu và đảm bảo các quyền của cá nhân theo quy định của pháp luật về bảo vệ dữ liệu cá nhân.</w:t>
      </w:r>
    </w:p>
    <w:p w14:paraId="48A92522" w14:textId="08C1F8C6" w:rsidR="00DA1C94" w:rsidRPr="00D169DC" w:rsidRDefault="00ED4D6F" w:rsidP="007661A1">
      <w:pPr>
        <w:spacing w:before="120" w:line="26" w:lineRule="atLeast"/>
        <w:jc w:val="both"/>
        <w:rPr>
          <w:sz w:val="28"/>
          <w:szCs w:val="28"/>
        </w:rPr>
      </w:pPr>
      <w:r>
        <w:rPr>
          <w:sz w:val="28"/>
          <w:szCs w:val="28"/>
        </w:rPr>
        <w:t>3</w:t>
      </w:r>
      <w:r w:rsidR="00DA1C94" w:rsidRPr="00D169DC">
        <w:rPr>
          <w:sz w:val="28"/>
          <w:szCs w:val="28"/>
        </w:rPr>
        <w:t xml:space="preserve">. Việc thu thập, sử dụng hoặc tiết lộ dữ liệu cá nhân cho các mục đích hợp </w:t>
      </w:r>
      <w:r w:rsidR="00B91609">
        <w:rPr>
          <w:sz w:val="28"/>
          <w:szCs w:val="28"/>
        </w:rPr>
        <w:t>pháp</w:t>
      </w:r>
      <w:r w:rsidR="00DA1C94" w:rsidRPr="00D169DC">
        <w:rPr>
          <w:sz w:val="28"/>
          <w:szCs w:val="28"/>
        </w:rPr>
        <w:t xml:space="preserve"> </w:t>
      </w:r>
      <w:r w:rsidR="00803417">
        <w:rPr>
          <w:sz w:val="28"/>
          <w:szCs w:val="28"/>
        </w:rPr>
        <w:t xml:space="preserve">và </w:t>
      </w:r>
      <w:r w:rsidR="005A4A54">
        <w:rPr>
          <w:sz w:val="28"/>
          <w:szCs w:val="28"/>
        </w:rPr>
        <w:t>phải được chủ thể dữ liệu</w:t>
      </w:r>
      <w:r w:rsidR="00DA1C94" w:rsidRPr="00D169DC">
        <w:rPr>
          <w:sz w:val="28"/>
          <w:szCs w:val="28"/>
        </w:rPr>
        <w:t xml:space="preserve"> đồng ý.</w:t>
      </w:r>
    </w:p>
    <w:p w14:paraId="1C025601" w14:textId="6018814A" w:rsidR="00DA1C94" w:rsidRPr="00D169DC" w:rsidRDefault="00ED4D6F" w:rsidP="007661A1">
      <w:pPr>
        <w:spacing w:before="120" w:line="26" w:lineRule="atLeast"/>
        <w:jc w:val="both"/>
        <w:rPr>
          <w:sz w:val="28"/>
          <w:szCs w:val="28"/>
        </w:rPr>
      </w:pPr>
      <w:r>
        <w:rPr>
          <w:sz w:val="28"/>
          <w:szCs w:val="28"/>
        </w:rPr>
        <w:t>4</w:t>
      </w:r>
      <w:r w:rsidR="00DA1C94" w:rsidRPr="00D169DC">
        <w:rPr>
          <w:sz w:val="28"/>
          <w:szCs w:val="28"/>
        </w:rPr>
        <w:t xml:space="preserve">. </w:t>
      </w:r>
      <w:r w:rsidR="001E2832">
        <w:rPr>
          <w:sz w:val="28"/>
          <w:szCs w:val="28"/>
        </w:rPr>
        <w:t>Bảo đảm</w:t>
      </w:r>
      <w:r w:rsidR="00DA1C94" w:rsidRPr="00D169DC">
        <w:rPr>
          <w:sz w:val="28"/>
          <w:szCs w:val="28"/>
        </w:rPr>
        <w:t xml:space="preserve"> rằng dữ liệu chính xác, đầy đủ từ </w:t>
      </w:r>
      <w:r w:rsidR="00D242A7">
        <w:rPr>
          <w:sz w:val="28"/>
          <w:szCs w:val="28"/>
        </w:rPr>
        <w:t>c</w:t>
      </w:r>
      <w:r w:rsidR="00DA1C94" w:rsidRPr="00D169DC">
        <w:rPr>
          <w:sz w:val="28"/>
          <w:szCs w:val="28"/>
        </w:rPr>
        <w:t>hủ thể dữ liệu, chủ sở hữu dữ liệu cung cấp cho bên sử dụng dịch vụ.</w:t>
      </w:r>
    </w:p>
    <w:p w14:paraId="20AA373C" w14:textId="2724CE8C" w:rsidR="00DA1C94" w:rsidRPr="00D169DC" w:rsidRDefault="00ED4D6F" w:rsidP="007661A1">
      <w:pPr>
        <w:spacing w:before="120" w:line="26" w:lineRule="atLeast"/>
        <w:jc w:val="both"/>
        <w:rPr>
          <w:sz w:val="28"/>
          <w:szCs w:val="28"/>
        </w:rPr>
      </w:pPr>
      <w:r>
        <w:rPr>
          <w:sz w:val="28"/>
          <w:szCs w:val="28"/>
        </w:rPr>
        <w:t>5</w:t>
      </w:r>
      <w:r w:rsidR="00DA1C94" w:rsidRPr="00D169DC">
        <w:rPr>
          <w:sz w:val="28"/>
          <w:szCs w:val="28"/>
        </w:rPr>
        <w:t xml:space="preserve">. </w:t>
      </w:r>
      <w:r w:rsidR="001E2832">
        <w:rPr>
          <w:sz w:val="28"/>
          <w:szCs w:val="28"/>
        </w:rPr>
        <w:t>Bảo đảm</w:t>
      </w:r>
      <w:r w:rsidR="00DA1C94" w:rsidRPr="00D169DC">
        <w:rPr>
          <w:sz w:val="28"/>
          <w:szCs w:val="28"/>
        </w:rPr>
        <w:t xml:space="preserve"> việc truy cập dữ liệu đúng mục đích, đúng đối tượng, khai thác đúng theo hợp đồng đã ký kết.</w:t>
      </w:r>
    </w:p>
    <w:p w14:paraId="3D15CE97" w14:textId="4A14A275" w:rsidR="00DA1C94" w:rsidRPr="00D169DC" w:rsidRDefault="00ED4D6F" w:rsidP="007661A1">
      <w:pPr>
        <w:spacing w:before="120" w:line="26" w:lineRule="atLeast"/>
        <w:jc w:val="both"/>
        <w:rPr>
          <w:sz w:val="28"/>
          <w:szCs w:val="28"/>
        </w:rPr>
      </w:pPr>
      <w:r>
        <w:rPr>
          <w:sz w:val="28"/>
          <w:szCs w:val="28"/>
        </w:rPr>
        <w:t>6</w:t>
      </w:r>
      <w:r w:rsidR="00DA1C94" w:rsidRPr="00D169DC">
        <w:rPr>
          <w:sz w:val="28"/>
          <w:szCs w:val="28"/>
        </w:rPr>
        <w:t>. Thực hiện các biện pháp bảo vệ, bảo mật hợp lý để bảo vệ dữ liệu cá nhân trong quyền sở hữu của tổ chức, bao gồm ngăn chặn truy cập, thu thập, sử dụng, tiết lộ trái phép hoặc các rủi ro tương tự.</w:t>
      </w:r>
    </w:p>
    <w:p w14:paraId="08A34FE0" w14:textId="14A934EE" w:rsidR="00DA1C94" w:rsidRPr="00D169DC" w:rsidRDefault="00ED4D6F" w:rsidP="007661A1">
      <w:pPr>
        <w:spacing w:before="120" w:line="26" w:lineRule="atLeast"/>
        <w:jc w:val="both"/>
        <w:rPr>
          <w:sz w:val="28"/>
          <w:szCs w:val="28"/>
        </w:rPr>
      </w:pPr>
      <w:r>
        <w:rPr>
          <w:sz w:val="28"/>
          <w:szCs w:val="28"/>
        </w:rPr>
        <w:t>7</w:t>
      </w:r>
      <w:r w:rsidR="00DA1C94" w:rsidRPr="00D169DC">
        <w:rPr>
          <w:sz w:val="28"/>
          <w:szCs w:val="28"/>
        </w:rPr>
        <w:t>. Giới hạn việc lưu trữ dữ liệu cá nhân trong thời gian cần thiết và xử lý thông tin cá nhân đúng cách khi không còn cần thiết cho mục đích kinh doanh hoặc pháp lý.</w:t>
      </w:r>
    </w:p>
    <w:p w14:paraId="7C3BEFC1" w14:textId="0AA52540" w:rsidR="00DA1C94" w:rsidRPr="00D169DC" w:rsidRDefault="00ED4D6F" w:rsidP="007661A1">
      <w:pPr>
        <w:spacing w:before="120" w:line="26" w:lineRule="atLeast"/>
        <w:jc w:val="both"/>
        <w:rPr>
          <w:sz w:val="28"/>
          <w:szCs w:val="28"/>
        </w:rPr>
      </w:pPr>
      <w:r>
        <w:rPr>
          <w:sz w:val="28"/>
          <w:szCs w:val="28"/>
        </w:rPr>
        <w:t>8</w:t>
      </w:r>
      <w:r w:rsidR="00DA1C94" w:rsidRPr="00D169DC">
        <w:rPr>
          <w:sz w:val="28"/>
          <w:szCs w:val="28"/>
        </w:rPr>
        <w:t xml:space="preserve">. </w:t>
      </w:r>
      <w:r w:rsidR="001E2832">
        <w:rPr>
          <w:sz w:val="28"/>
          <w:szCs w:val="28"/>
        </w:rPr>
        <w:t>Bảo đảm</w:t>
      </w:r>
      <w:r w:rsidR="00DA1C94" w:rsidRPr="00D169DC">
        <w:rPr>
          <w:sz w:val="28"/>
          <w:szCs w:val="28"/>
        </w:rPr>
        <w:t xml:space="preserve"> giới hạn chuyển giao dữ liệu cá nhân </w:t>
      </w:r>
      <w:r w:rsidR="00813819">
        <w:rPr>
          <w:sz w:val="28"/>
          <w:szCs w:val="28"/>
        </w:rPr>
        <w:t xml:space="preserve">xuyên biên giới </w:t>
      </w:r>
      <w:r w:rsidR="00DA1C94" w:rsidRPr="00D169DC">
        <w:rPr>
          <w:sz w:val="28"/>
          <w:szCs w:val="28"/>
        </w:rPr>
        <w:t xml:space="preserve">theo các yêu cầu của quy định, </w:t>
      </w:r>
      <w:r w:rsidR="001E2832">
        <w:rPr>
          <w:sz w:val="28"/>
          <w:szCs w:val="28"/>
        </w:rPr>
        <w:t>bảo đảm</w:t>
      </w:r>
      <w:r w:rsidR="00DA1C94" w:rsidRPr="00D169DC">
        <w:rPr>
          <w:sz w:val="28"/>
          <w:szCs w:val="28"/>
        </w:rPr>
        <w:t xml:space="preserve"> rằng tiêu chuẩn bảo vệ tương đương với tiêu chuẩn theo yêu cầu pháp luật có liên quan.</w:t>
      </w:r>
    </w:p>
    <w:p w14:paraId="2269C5D6" w14:textId="7C92B102" w:rsidR="00DA1C94" w:rsidRPr="00D169DC" w:rsidRDefault="00ED4D6F" w:rsidP="007661A1">
      <w:pPr>
        <w:spacing w:before="120" w:line="26" w:lineRule="atLeast"/>
        <w:jc w:val="both"/>
        <w:rPr>
          <w:sz w:val="28"/>
          <w:szCs w:val="28"/>
        </w:rPr>
      </w:pPr>
      <w:r>
        <w:rPr>
          <w:sz w:val="28"/>
          <w:szCs w:val="28"/>
        </w:rPr>
        <w:lastRenderedPageBreak/>
        <w:t>9</w:t>
      </w:r>
      <w:r w:rsidR="00DA1C94" w:rsidRPr="00D169DC">
        <w:rPr>
          <w:sz w:val="28"/>
          <w:szCs w:val="28"/>
        </w:rPr>
        <w:t>. Thông báo vi phạm dữ liệu tới cá nhân, tổ chức bị ảnh hưởng ngay khi có thể nếu có vi phạm dữ liệu có khả năng gây ra tác hại đáng kể cho cá nhân hoặc có quy mô đáng kể.</w:t>
      </w:r>
    </w:p>
    <w:p w14:paraId="4ED76CFF" w14:textId="229D92BD" w:rsidR="00DA1C94" w:rsidRPr="00D169DC" w:rsidRDefault="00DA1C94" w:rsidP="007661A1">
      <w:pPr>
        <w:spacing w:before="120" w:line="26" w:lineRule="atLeast"/>
        <w:jc w:val="both"/>
        <w:rPr>
          <w:sz w:val="28"/>
          <w:szCs w:val="28"/>
        </w:rPr>
      </w:pPr>
      <w:r w:rsidRPr="00D169DC">
        <w:rPr>
          <w:sz w:val="28"/>
          <w:szCs w:val="28"/>
        </w:rPr>
        <w:t>1</w:t>
      </w:r>
      <w:r w:rsidR="00ED4D6F">
        <w:rPr>
          <w:sz w:val="28"/>
          <w:szCs w:val="28"/>
        </w:rPr>
        <w:t>0</w:t>
      </w:r>
      <w:r w:rsidRPr="00D169DC">
        <w:rPr>
          <w:sz w:val="28"/>
          <w:szCs w:val="28"/>
        </w:rPr>
        <w:t xml:space="preserve">. </w:t>
      </w:r>
      <w:r w:rsidR="001E2832">
        <w:rPr>
          <w:sz w:val="28"/>
          <w:szCs w:val="28"/>
        </w:rPr>
        <w:t>Bảo đảm</w:t>
      </w:r>
      <w:r w:rsidRPr="00D169DC">
        <w:rPr>
          <w:sz w:val="28"/>
          <w:szCs w:val="28"/>
        </w:rPr>
        <w:t xml:space="preserve"> khả năng chuyển dữ liệu tới đúng bên sử dụng dữ liệu theo đúng thỏa thuận đã ký kết.</w:t>
      </w:r>
    </w:p>
    <w:p w14:paraId="397D4CB4" w14:textId="0264491D" w:rsidR="00DA1C94" w:rsidRPr="00D169DC" w:rsidRDefault="00DA1C94" w:rsidP="007661A1">
      <w:pPr>
        <w:spacing w:before="120" w:line="26" w:lineRule="atLeast"/>
        <w:jc w:val="both"/>
        <w:rPr>
          <w:sz w:val="28"/>
          <w:szCs w:val="28"/>
        </w:rPr>
      </w:pPr>
      <w:r w:rsidRPr="00D169DC">
        <w:rPr>
          <w:sz w:val="28"/>
          <w:szCs w:val="28"/>
        </w:rPr>
        <w:t>1</w:t>
      </w:r>
      <w:r w:rsidR="00ED4D6F">
        <w:rPr>
          <w:sz w:val="28"/>
          <w:szCs w:val="28"/>
        </w:rPr>
        <w:t>1</w:t>
      </w:r>
      <w:r w:rsidRPr="00D169DC">
        <w:rPr>
          <w:sz w:val="28"/>
          <w:szCs w:val="28"/>
        </w:rPr>
        <w:t xml:space="preserve">. </w:t>
      </w:r>
      <w:r w:rsidR="001E2832">
        <w:rPr>
          <w:sz w:val="28"/>
          <w:szCs w:val="28"/>
        </w:rPr>
        <w:t>Bảo đảm</w:t>
      </w:r>
      <w:r w:rsidRPr="00D169DC">
        <w:rPr>
          <w:sz w:val="28"/>
          <w:szCs w:val="28"/>
        </w:rPr>
        <w:t xml:space="preserve"> khả năng</w:t>
      </w:r>
      <w:r w:rsidR="00B52629" w:rsidRPr="0073609B">
        <w:rPr>
          <w:color w:val="FF0000"/>
          <w:sz w:val="28"/>
          <w:szCs w:val="28"/>
        </w:rPr>
        <w:t xml:space="preserve"> </w:t>
      </w:r>
      <w:r w:rsidR="00B52629" w:rsidRPr="0073609B">
        <w:rPr>
          <w:sz w:val="28"/>
          <w:szCs w:val="28"/>
        </w:rPr>
        <w:t>t</w:t>
      </w:r>
      <w:r w:rsidR="00B52629" w:rsidRPr="00ED4D6F">
        <w:rPr>
          <w:sz w:val="28"/>
          <w:szCs w:val="28"/>
        </w:rPr>
        <w:t xml:space="preserve">ư vấn, đánh giá tác động việc xử lý dữ liệu, </w:t>
      </w:r>
      <w:r w:rsidRPr="00D169DC">
        <w:rPr>
          <w:sz w:val="28"/>
          <w:szCs w:val="28"/>
        </w:rPr>
        <w:t>thẩm định dữ liệu, các hình thức thanh toán linh hoạt, quy định về thuế</w:t>
      </w:r>
      <w:r w:rsidR="001E2832">
        <w:rPr>
          <w:sz w:val="28"/>
          <w:szCs w:val="28"/>
        </w:rPr>
        <w:t xml:space="preserve">, </w:t>
      </w:r>
      <w:r w:rsidRPr="00D169DC">
        <w:rPr>
          <w:sz w:val="28"/>
          <w:szCs w:val="28"/>
        </w:rPr>
        <w:t>phí</w:t>
      </w:r>
      <w:r w:rsidR="001E2832">
        <w:rPr>
          <w:sz w:val="28"/>
          <w:szCs w:val="28"/>
        </w:rPr>
        <w:t xml:space="preserve">, </w:t>
      </w:r>
      <w:r w:rsidRPr="00D169DC">
        <w:rPr>
          <w:sz w:val="28"/>
          <w:szCs w:val="28"/>
        </w:rPr>
        <w:t>giá theo quy định của hoạt động thương mại điện tử.</w:t>
      </w:r>
    </w:p>
    <w:p w14:paraId="16F4559B" w14:textId="5EFF1CDD" w:rsidR="00DA1C94" w:rsidRDefault="00DA1C94" w:rsidP="007661A1">
      <w:pPr>
        <w:spacing w:before="120" w:line="26" w:lineRule="atLeast"/>
        <w:jc w:val="both"/>
        <w:rPr>
          <w:sz w:val="28"/>
          <w:szCs w:val="28"/>
        </w:rPr>
      </w:pPr>
      <w:r w:rsidRPr="00D169DC">
        <w:rPr>
          <w:sz w:val="28"/>
          <w:szCs w:val="28"/>
        </w:rPr>
        <w:t>1</w:t>
      </w:r>
      <w:r w:rsidR="00ED4D6F">
        <w:rPr>
          <w:sz w:val="28"/>
          <w:szCs w:val="28"/>
        </w:rPr>
        <w:t>2</w:t>
      </w:r>
      <w:r w:rsidRPr="00D169DC">
        <w:rPr>
          <w:sz w:val="28"/>
          <w:szCs w:val="28"/>
        </w:rPr>
        <w:t xml:space="preserve">. </w:t>
      </w:r>
      <w:r w:rsidR="008C0084">
        <w:rPr>
          <w:sz w:val="28"/>
          <w:szCs w:val="28"/>
        </w:rPr>
        <w:t>T</w:t>
      </w:r>
      <w:r w:rsidRPr="00D169DC">
        <w:rPr>
          <w:sz w:val="28"/>
          <w:szCs w:val="28"/>
        </w:rPr>
        <w:t xml:space="preserve">ổ chức tham gia hoạt động trung gian </w:t>
      </w:r>
      <w:r w:rsidR="003D4E75">
        <w:rPr>
          <w:sz w:val="28"/>
          <w:szCs w:val="28"/>
        </w:rPr>
        <w:t xml:space="preserve">dữ liệu </w:t>
      </w:r>
      <w:r w:rsidRPr="00D169DC">
        <w:rPr>
          <w:sz w:val="28"/>
          <w:szCs w:val="28"/>
        </w:rPr>
        <w:t xml:space="preserve">phải thực hiện việc </w:t>
      </w:r>
      <w:r w:rsidR="003D4E75">
        <w:rPr>
          <w:sz w:val="28"/>
          <w:szCs w:val="28"/>
        </w:rPr>
        <w:t>xác thực danh tính</w:t>
      </w:r>
      <w:r w:rsidRPr="00D169DC">
        <w:rPr>
          <w:sz w:val="28"/>
          <w:szCs w:val="28"/>
        </w:rPr>
        <w:t xml:space="preserve"> theo quy định pháp luật về định danh và xác thực điện tử.</w:t>
      </w:r>
    </w:p>
    <w:p w14:paraId="29244FEB" w14:textId="77777777" w:rsidR="00843D11" w:rsidRPr="00D169DC" w:rsidRDefault="00843D11" w:rsidP="00A57738">
      <w:pPr>
        <w:pStyle w:val="NoSpacing"/>
      </w:pPr>
    </w:p>
    <w:p w14:paraId="1EFB582B" w14:textId="05754D83" w:rsidR="001F0E86" w:rsidRPr="00D169DC" w:rsidRDefault="001F0E86" w:rsidP="00807514">
      <w:pPr>
        <w:pStyle w:val="Heading1"/>
        <w:keepNext w:val="0"/>
        <w:keepLines w:val="0"/>
        <w:spacing w:after="0" w:line="26" w:lineRule="atLeast"/>
        <w:rPr>
          <w:rFonts w:cstheme="majorBidi"/>
          <w:b w:val="0"/>
          <w:bCs w:val="0"/>
        </w:rPr>
      </w:pPr>
      <w:r w:rsidRPr="00D169DC">
        <w:rPr>
          <w:rFonts w:cstheme="majorBidi"/>
        </w:rPr>
        <w:t>Chương IV</w:t>
      </w:r>
      <w:bookmarkEnd w:id="19"/>
    </w:p>
    <w:p w14:paraId="4CFAFE46" w14:textId="08EC153A" w:rsidR="003710E4" w:rsidRDefault="001F0E86" w:rsidP="00807514">
      <w:pPr>
        <w:pStyle w:val="Heading1"/>
        <w:keepNext w:val="0"/>
        <w:keepLines w:val="0"/>
        <w:spacing w:after="0" w:line="26" w:lineRule="atLeast"/>
        <w:rPr>
          <w:rFonts w:cstheme="majorBidi"/>
        </w:rPr>
      </w:pPr>
      <w:bookmarkStart w:id="32" w:name="_Toc185952771"/>
      <w:r w:rsidRPr="00D169DC">
        <w:rPr>
          <w:rFonts w:cstheme="majorBidi"/>
        </w:rPr>
        <w:t>SẢN PHẨM, DỊCH VỤ PHÂN TÍCH, TỔNG HỢP DỮ LIỆU</w:t>
      </w:r>
      <w:bookmarkEnd w:id="32"/>
    </w:p>
    <w:p w14:paraId="22E0F687" w14:textId="77777777" w:rsidR="003E752B" w:rsidRPr="003E752B" w:rsidRDefault="003E752B" w:rsidP="00A57738">
      <w:pPr>
        <w:pStyle w:val="NoSpacing"/>
      </w:pPr>
    </w:p>
    <w:p w14:paraId="4AB585B5" w14:textId="7E08139B" w:rsidR="00E2175D" w:rsidRPr="00D169DC" w:rsidRDefault="00E2175D" w:rsidP="007661A1">
      <w:pPr>
        <w:pStyle w:val="Heading2"/>
        <w:keepNext w:val="0"/>
        <w:keepLines w:val="0"/>
        <w:spacing w:before="120" w:line="26" w:lineRule="atLeast"/>
        <w:rPr>
          <w:lang w:val="en-GB"/>
        </w:rPr>
      </w:pPr>
      <w:bookmarkStart w:id="33" w:name="_Điều_28._Các"/>
      <w:bookmarkStart w:id="34" w:name="_Toc185952783"/>
      <w:bookmarkEnd w:id="33"/>
      <w:r w:rsidRPr="00D169DC">
        <w:rPr>
          <w:lang w:val="en-GB"/>
        </w:rPr>
        <w:t xml:space="preserve">Điều </w:t>
      </w:r>
      <w:r w:rsidR="00926DE5" w:rsidRPr="00D169DC">
        <w:rPr>
          <w:lang w:val="en-GB"/>
        </w:rPr>
        <w:t>2</w:t>
      </w:r>
      <w:r w:rsidR="00E44AEB">
        <w:rPr>
          <w:lang w:val="en-GB"/>
        </w:rPr>
        <w:t>8</w:t>
      </w:r>
      <w:r w:rsidRPr="00D169DC">
        <w:rPr>
          <w:lang w:val="en-GB"/>
        </w:rPr>
        <w:t>. Các cấp độ phân tích, tổng hợp dữ liệu</w:t>
      </w:r>
    </w:p>
    <w:p w14:paraId="30D75B9A" w14:textId="3770ECB4" w:rsidR="00E2175D" w:rsidRPr="00D169DC" w:rsidRDefault="00E2175D" w:rsidP="007661A1">
      <w:pPr>
        <w:spacing w:before="120" w:line="26" w:lineRule="atLeast"/>
        <w:jc w:val="both"/>
        <w:rPr>
          <w:sz w:val="28"/>
          <w:szCs w:val="28"/>
          <w:lang w:val="en-GB"/>
        </w:rPr>
      </w:pPr>
      <w:r w:rsidRPr="00D169DC">
        <w:rPr>
          <w:sz w:val="28"/>
          <w:szCs w:val="28"/>
          <w:lang w:val="en-GB"/>
        </w:rPr>
        <w:t xml:space="preserve">1. Cấp độ 1: </w:t>
      </w:r>
      <w:r w:rsidR="00926DE5">
        <w:rPr>
          <w:sz w:val="28"/>
          <w:szCs w:val="28"/>
          <w:lang w:val="en-GB"/>
        </w:rPr>
        <w:t xml:space="preserve">Việc phân tích, tổng hợp dữ liệu </w:t>
      </w:r>
      <w:r w:rsidRPr="00D169DC">
        <w:rPr>
          <w:sz w:val="28"/>
          <w:szCs w:val="28"/>
          <w:lang w:val="en-GB"/>
        </w:rPr>
        <w:t xml:space="preserve">do </w:t>
      </w:r>
      <w:r w:rsidR="00926DE5">
        <w:rPr>
          <w:sz w:val="28"/>
          <w:szCs w:val="28"/>
          <w:lang w:val="en-GB"/>
        </w:rPr>
        <w:t>con người trực tiếp thực hiện.</w:t>
      </w:r>
    </w:p>
    <w:p w14:paraId="50E1FD88" w14:textId="44E5D7E0" w:rsidR="00E2175D" w:rsidRPr="00D169DC" w:rsidRDefault="00E2175D" w:rsidP="007661A1">
      <w:pPr>
        <w:spacing w:before="120" w:line="26" w:lineRule="atLeast"/>
        <w:jc w:val="both"/>
        <w:rPr>
          <w:sz w:val="28"/>
          <w:szCs w:val="28"/>
          <w:lang w:val="en-GB"/>
        </w:rPr>
      </w:pPr>
      <w:r w:rsidRPr="00D169DC">
        <w:rPr>
          <w:sz w:val="28"/>
          <w:szCs w:val="28"/>
          <w:lang w:val="en-GB"/>
        </w:rPr>
        <w:t xml:space="preserve">2. Cấp độ 2: </w:t>
      </w:r>
      <w:r w:rsidR="00926DE5">
        <w:rPr>
          <w:sz w:val="28"/>
          <w:szCs w:val="28"/>
          <w:lang w:val="en-GB"/>
        </w:rPr>
        <w:t xml:space="preserve">Việc phân tích, tổng hợp dữ liệu </w:t>
      </w:r>
      <w:r w:rsidR="00926DE5" w:rsidRPr="00D169DC">
        <w:rPr>
          <w:sz w:val="28"/>
          <w:szCs w:val="28"/>
          <w:lang w:val="en-GB"/>
        </w:rPr>
        <w:t xml:space="preserve">do </w:t>
      </w:r>
      <w:r w:rsidR="00926DE5">
        <w:rPr>
          <w:sz w:val="28"/>
          <w:szCs w:val="28"/>
          <w:lang w:val="en-GB"/>
        </w:rPr>
        <w:t xml:space="preserve">con người trực tiếp thực hiện và </w:t>
      </w:r>
      <w:r w:rsidRPr="00D169DC">
        <w:rPr>
          <w:sz w:val="28"/>
          <w:szCs w:val="28"/>
          <w:lang w:val="en-GB"/>
        </w:rPr>
        <w:t xml:space="preserve">có hỗ trợ </w:t>
      </w:r>
      <w:r w:rsidR="000C7B21" w:rsidRPr="00D169DC">
        <w:rPr>
          <w:sz w:val="28"/>
          <w:szCs w:val="28"/>
          <w:lang w:val="en-GB"/>
        </w:rPr>
        <w:t>một phần</w:t>
      </w:r>
      <w:r w:rsidR="000C7B21" w:rsidRPr="00D169DC" w:rsidDel="000C7B21">
        <w:rPr>
          <w:sz w:val="28"/>
          <w:szCs w:val="28"/>
          <w:lang w:val="en-GB"/>
        </w:rPr>
        <w:t xml:space="preserve"> </w:t>
      </w:r>
      <w:r w:rsidR="000C7B21">
        <w:rPr>
          <w:sz w:val="28"/>
          <w:szCs w:val="28"/>
          <w:lang w:val="en-GB"/>
        </w:rPr>
        <w:t>bởi trí tuệ nhân tạo.</w:t>
      </w:r>
    </w:p>
    <w:p w14:paraId="08C83B67" w14:textId="409796EC" w:rsidR="00E2175D" w:rsidRPr="00D169DC" w:rsidRDefault="00E2175D" w:rsidP="007661A1">
      <w:pPr>
        <w:spacing w:before="120" w:line="26" w:lineRule="atLeast"/>
        <w:jc w:val="both"/>
        <w:rPr>
          <w:sz w:val="28"/>
          <w:szCs w:val="28"/>
          <w:lang w:val="en-GB"/>
        </w:rPr>
      </w:pPr>
      <w:r w:rsidRPr="00D169DC">
        <w:rPr>
          <w:sz w:val="28"/>
          <w:szCs w:val="28"/>
          <w:lang w:val="en-GB"/>
        </w:rPr>
        <w:t xml:space="preserve">3. Cấp độ 3: </w:t>
      </w:r>
      <w:r w:rsidR="000C7B21">
        <w:rPr>
          <w:sz w:val="28"/>
          <w:szCs w:val="28"/>
          <w:lang w:val="en-GB"/>
        </w:rPr>
        <w:t>Việc phân tích, tổng hợp dữ liệu thực hiện hoàn toàn</w:t>
      </w:r>
      <w:r w:rsidR="000C7B21" w:rsidRPr="00D169DC" w:rsidDel="000C7B21">
        <w:rPr>
          <w:sz w:val="28"/>
          <w:szCs w:val="28"/>
          <w:lang w:val="en-GB"/>
        </w:rPr>
        <w:t xml:space="preserve"> </w:t>
      </w:r>
      <w:r w:rsidR="000C7B21">
        <w:rPr>
          <w:sz w:val="28"/>
          <w:szCs w:val="28"/>
          <w:lang w:val="en-GB"/>
        </w:rPr>
        <w:t>bởi trí tuệ nhân tạo, có sự giám sát của con người trong quá trình thực hiện.</w:t>
      </w:r>
    </w:p>
    <w:p w14:paraId="049B8E9A" w14:textId="23849DE3" w:rsidR="00E2175D" w:rsidRPr="00D169DC" w:rsidRDefault="00E2175D" w:rsidP="007661A1">
      <w:pPr>
        <w:spacing w:before="120" w:line="26" w:lineRule="atLeast"/>
        <w:jc w:val="both"/>
        <w:rPr>
          <w:sz w:val="28"/>
          <w:szCs w:val="28"/>
          <w:lang w:val="en-GB"/>
        </w:rPr>
      </w:pPr>
      <w:r w:rsidRPr="00D169DC">
        <w:rPr>
          <w:sz w:val="28"/>
          <w:szCs w:val="28"/>
          <w:lang w:val="en-GB"/>
        </w:rPr>
        <w:t xml:space="preserve">4. Cấp độ 4: </w:t>
      </w:r>
      <w:r w:rsidR="000C7B21">
        <w:rPr>
          <w:sz w:val="28"/>
          <w:szCs w:val="28"/>
          <w:lang w:val="en-GB"/>
        </w:rPr>
        <w:t>Việc phân tích, tổng hợp dữ liệu thực hiện hoàn toàn</w:t>
      </w:r>
      <w:r w:rsidR="000C7B21" w:rsidRPr="00D169DC" w:rsidDel="000C7B21">
        <w:rPr>
          <w:sz w:val="28"/>
          <w:szCs w:val="28"/>
          <w:lang w:val="en-GB"/>
        </w:rPr>
        <w:t xml:space="preserve"> </w:t>
      </w:r>
      <w:r w:rsidR="000C7B21">
        <w:rPr>
          <w:sz w:val="28"/>
          <w:szCs w:val="28"/>
          <w:lang w:val="en-GB"/>
        </w:rPr>
        <w:t>bởi trí tuệ nhân tạo, không có sự giám sát của con người.</w:t>
      </w:r>
    </w:p>
    <w:p w14:paraId="5EBA558D" w14:textId="6EB9768B" w:rsidR="00E2175D" w:rsidRPr="00D169DC" w:rsidRDefault="00E2175D" w:rsidP="007661A1">
      <w:pPr>
        <w:pStyle w:val="Heading2"/>
        <w:keepNext w:val="0"/>
        <w:keepLines w:val="0"/>
        <w:spacing w:before="120" w:line="26" w:lineRule="atLeast"/>
      </w:pPr>
      <w:bookmarkStart w:id="35" w:name="_Điều_28._Quản"/>
      <w:bookmarkEnd w:id="35"/>
      <w:r w:rsidRPr="00D169DC">
        <w:t xml:space="preserve">Điều </w:t>
      </w:r>
      <w:r w:rsidR="00926DE5" w:rsidRPr="00D169DC">
        <w:t>2</w:t>
      </w:r>
      <w:r w:rsidR="00E44AEB">
        <w:t>9</w:t>
      </w:r>
      <w:r w:rsidRPr="00D169DC">
        <w:t xml:space="preserve">. Quản lý sản phẩm, dịch vụ phân tích, tổng hợp dữ liệu </w:t>
      </w:r>
    </w:p>
    <w:p w14:paraId="2D70F77D" w14:textId="2067F91B" w:rsidR="00E2175D" w:rsidRPr="00D169DC" w:rsidRDefault="00E2175D" w:rsidP="007661A1">
      <w:pPr>
        <w:spacing w:before="120" w:line="26" w:lineRule="atLeast"/>
        <w:jc w:val="both"/>
        <w:rPr>
          <w:sz w:val="28"/>
          <w:szCs w:val="28"/>
        </w:rPr>
      </w:pPr>
      <w:r w:rsidRPr="00D169DC">
        <w:rPr>
          <w:sz w:val="28"/>
          <w:szCs w:val="28"/>
        </w:rPr>
        <w:t>1.</w:t>
      </w:r>
      <w:r w:rsidR="007A046A" w:rsidRPr="00D169DC">
        <w:rPr>
          <w:sz w:val="28"/>
          <w:szCs w:val="28"/>
        </w:rPr>
        <w:t xml:space="preserve"> Tổ chức cung cấp s</w:t>
      </w:r>
      <w:r w:rsidRPr="00D169DC">
        <w:rPr>
          <w:sz w:val="28"/>
          <w:szCs w:val="28"/>
        </w:rPr>
        <w:t>ản phẩm, dịch vụ</w:t>
      </w:r>
      <w:r w:rsidR="007A046A" w:rsidRPr="00D169DC">
        <w:rPr>
          <w:sz w:val="28"/>
          <w:szCs w:val="28"/>
        </w:rPr>
        <w:t xml:space="preserve"> phân tích, tổng hợp dữ liệu </w:t>
      </w:r>
      <w:r w:rsidRPr="00D169DC">
        <w:rPr>
          <w:sz w:val="28"/>
          <w:szCs w:val="28"/>
        </w:rPr>
        <w:t>sau đây</w:t>
      </w:r>
      <w:r w:rsidR="007A046A" w:rsidRPr="00D169DC">
        <w:rPr>
          <w:sz w:val="28"/>
          <w:szCs w:val="28"/>
        </w:rPr>
        <w:t xml:space="preserve"> phải được</w:t>
      </w:r>
      <w:r w:rsidRPr="00D169DC">
        <w:rPr>
          <w:sz w:val="28"/>
          <w:szCs w:val="28"/>
        </w:rPr>
        <w:t xml:space="preserve"> </w:t>
      </w:r>
      <w:r w:rsidR="004C7557" w:rsidRPr="00D169DC">
        <w:rPr>
          <w:sz w:val="28"/>
          <w:szCs w:val="28"/>
        </w:rPr>
        <w:t xml:space="preserve">cấp </w:t>
      </w:r>
      <w:bookmarkStart w:id="36" w:name="_Hlk192838755"/>
      <w:r w:rsidR="007A046A" w:rsidRPr="00D169DC">
        <w:rPr>
          <w:sz w:val="28"/>
          <w:szCs w:val="28"/>
        </w:rPr>
        <w:t>G</w:t>
      </w:r>
      <w:r w:rsidR="004C7557" w:rsidRPr="00D169DC">
        <w:rPr>
          <w:sz w:val="28"/>
          <w:szCs w:val="28"/>
        </w:rPr>
        <w:t xml:space="preserve">iấy </w:t>
      </w:r>
      <w:r w:rsidR="00357A5B">
        <w:rPr>
          <w:sz w:val="28"/>
          <w:szCs w:val="28"/>
        </w:rPr>
        <w:t>chứng</w:t>
      </w:r>
      <w:r w:rsidR="00357A5B" w:rsidRPr="00D169DC">
        <w:rPr>
          <w:sz w:val="28"/>
          <w:szCs w:val="28"/>
        </w:rPr>
        <w:t xml:space="preserve"> </w:t>
      </w:r>
      <w:r w:rsidR="004C7557" w:rsidRPr="00D169DC">
        <w:rPr>
          <w:sz w:val="28"/>
          <w:szCs w:val="28"/>
        </w:rPr>
        <w:t>nhận đủ điều kiện kinh doanh</w:t>
      </w:r>
      <w:r w:rsidR="008C0084">
        <w:rPr>
          <w:sz w:val="28"/>
          <w:szCs w:val="28"/>
        </w:rPr>
        <w:t xml:space="preserve"> </w:t>
      </w:r>
      <w:r w:rsidR="008C0084" w:rsidRPr="00357A5B">
        <w:rPr>
          <w:sz w:val="28"/>
          <w:szCs w:val="28"/>
        </w:rPr>
        <w:t>sản phẩm, dịch vụ phân tích, tổng hợp dữ liệu</w:t>
      </w:r>
      <w:bookmarkEnd w:id="36"/>
      <w:r w:rsidR="004C7557" w:rsidRPr="0073609B">
        <w:rPr>
          <w:color w:val="FF0000"/>
          <w:sz w:val="28"/>
          <w:szCs w:val="28"/>
        </w:rPr>
        <w:t xml:space="preserve"> </w:t>
      </w:r>
      <w:r w:rsidRPr="00D169DC">
        <w:rPr>
          <w:sz w:val="28"/>
          <w:szCs w:val="28"/>
        </w:rPr>
        <w:t>bao gồm:</w:t>
      </w:r>
    </w:p>
    <w:p w14:paraId="3DE151C5" w14:textId="6D5EB5AF" w:rsidR="001E2832" w:rsidRPr="0073609B" w:rsidRDefault="00E2175D" w:rsidP="001E53A1">
      <w:pPr>
        <w:spacing w:before="120" w:line="26" w:lineRule="atLeast"/>
        <w:jc w:val="both"/>
        <w:rPr>
          <w:sz w:val="28"/>
          <w:szCs w:val="28"/>
        </w:rPr>
      </w:pPr>
      <w:r w:rsidRPr="0073609B">
        <w:rPr>
          <w:sz w:val="28"/>
          <w:szCs w:val="28"/>
        </w:rPr>
        <w:t>a) Sản phẩm, dịch vụ phân tích</w:t>
      </w:r>
      <w:r w:rsidR="00591805">
        <w:rPr>
          <w:sz w:val="28"/>
          <w:szCs w:val="28"/>
        </w:rPr>
        <w:t>, tổng hợp</w:t>
      </w:r>
      <w:r w:rsidRPr="0073609B">
        <w:rPr>
          <w:sz w:val="28"/>
          <w:szCs w:val="28"/>
        </w:rPr>
        <w:t xml:space="preserve"> dữ liệu</w:t>
      </w:r>
      <w:r w:rsidR="000C7B21" w:rsidRPr="0073609B">
        <w:rPr>
          <w:sz w:val="28"/>
          <w:szCs w:val="28"/>
        </w:rPr>
        <w:t xml:space="preserve"> thuộc nhóm</w:t>
      </w:r>
      <w:r w:rsidRPr="0073609B">
        <w:rPr>
          <w:sz w:val="28"/>
          <w:szCs w:val="28"/>
        </w:rPr>
        <w:t xml:space="preserve"> cấp độ 3,</w:t>
      </w:r>
      <w:r w:rsidR="000C7B21" w:rsidRPr="0073609B">
        <w:rPr>
          <w:sz w:val="28"/>
          <w:szCs w:val="28"/>
        </w:rPr>
        <w:t xml:space="preserve"> cấp độ</w:t>
      </w:r>
      <w:r w:rsidRPr="0073609B">
        <w:rPr>
          <w:sz w:val="28"/>
          <w:szCs w:val="28"/>
        </w:rPr>
        <w:t xml:space="preserve"> 4</w:t>
      </w:r>
      <w:r w:rsidR="00332088" w:rsidRPr="0073609B">
        <w:rPr>
          <w:sz w:val="28"/>
          <w:szCs w:val="28"/>
        </w:rPr>
        <w:t xml:space="preserve"> </w:t>
      </w:r>
      <w:r w:rsidRPr="0073609B">
        <w:rPr>
          <w:sz w:val="28"/>
          <w:szCs w:val="28"/>
        </w:rPr>
        <w:t xml:space="preserve">trong hệ thống thông tin </w:t>
      </w:r>
      <w:r w:rsidR="00332088" w:rsidRPr="0073609B">
        <w:rPr>
          <w:sz w:val="28"/>
          <w:szCs w:val="28"/>
        </w:rPr>
        <w:t>của cơ quan nhà nước</w:t>
      </w:r>
      <w:r w:rsidR="00603832" w:rsidRPr="0073609B">
        <w:rPr>
          <w:sz w:val="28"/>
          <w:szCs w:val="28"/>
        </w:rPr>
        <w:t>.</w:t>
      </w:r>
      <w:r w:rsidR="001E2832" w:rsidRPr="0073609B">
        <w:rPr>
          <w:sz w:val="28"/>
          <w:szCs w:val="28"/>
        </w:rPr>
        <w:t xml:space="preserve"> </w:t>
      </w:r>
    </w:p>
    <w:p w14:paraId="61D33426" w14:textId="6A2A0024" w:rsidR="00E2175D" w:rsidRPr="00D169DC" w:rsidRDefault="001E2832" w:rsidP="007661A1">
      <w:pPr>
        <w:spacing w:before="120" w:line="26" w:lineRule="atLeast"/>
        <w:jc w:val="both"/>
        <w:rPr>
          <w:sz w:val="28"/>
          <w:szCs w:val="28"/>
        </w:rPr>
      </w:pPr>
      <w:r w:rsidRPr="0073609B">
        <w:rPr>
          <w:sz w:val="28"/>
          <w:szCs w:val="28"/>
        </w:rPr>
        <w:t xml:space="preserve">Tổ chức </w:t>
      </w:r>
      <w:r w:rsidR="00652707" w:rsidRPr="0073609B">
        <w:rPr>
          <w:sz w:val="28"/>
          <w:szCs w:val="28"/>
        </w:rPr>
        <w:t>cung cấp</w:t>
      </w:r>
      <w:r w:rsidRPr="0073609B">
        <w:rPr>
          <w:sz w:val="28"/>
          <w:szCs w:val="28"/>
        </w:rPr>
        <w:t xml:space="preserve"> sản phẩm, dịch vụ phân tích, tổng hợp dữ liệu có thể gây nguy hại đến quốc phòng, an ninh quốc gia, trật tự, an toàn xã hội, sức khỏe của cộng đồng phải đăng ký hoạt động, quản lý theo quy định của pháp luật về đầu tư</w:t>
      </w:r>
      <w:r w:rsidR="00F00331" w:rsidRPr="0073609B">
        <w:rPr>
          <w:sz w:val="28"/>
          <w:szCs w:val="28"/>
        </w:rPr>
        <w:t>;</w:t>
      </w:r>
    </w:p>
    <w:p w14:paraId="2ABA0E70" w14:textId="6854455C" w:rsidR="00603832" w:rsidRDefault="00E2175D" w:rsidP="00603832">
      <w:pPr>
        <w:spacing w:before="120" w:line="26" w:lineRule="atLeast"/>
        <w:jc w:val="both"/>
        <w:rPr>
          <w:sz w:val="28"/>
          <w:szCs w:val="28"/>
        </w:rPr>
      </w:pPr>
      <w:r w:rsidRPr="00D169DC">
        <w:rPr>
          <w:sz w:val="28"/>
          <w:szCs w:val="28"/>
        </w:rPr>
        <w:t xml:space="preserve">b) </w:t>
      </w:r>
      <w:r w:rsidR="00603832">
        <w:rPr>
          <w:sz w:val="28"/>
          <w:szCs w:val="28"/>
        </w:rPr>
        <w:t xml:space="preserve">Cung cấp các sản phẩm, dịch vụ phân tích, tổng hợp dữ liệu có </w:t>
      </w:r>
      <w:r w:rsidR="00603832" w:rsidRPr="00332088">
        <w:rPr>
          <w:sz w:val="28"/>
          <w:szCs w:val="28"/>
        </w:rPr>
        <w:t>kết nối, chia sẻ với cơ sở dữ liệu quốc gia, cơ sở dữ liệu chuyên ngành</w:t>
      </w:r>
      <w:r w:rsidR="00652707">
        <w:rPr>
          <w:sz w:val="28"/>
          <w:szCs w:val="28"/>
        </w:rPr>
        <w:t>;</w:t>
      </w:r>
    </w:p>
    <w:p w14:paraId="70015940" w14:textId="69509E52" w:rsidR="008102B8" w:rsidRDefault="008102B8" w:rsidP="00603832">
      <w:pPr>
        <w:spacing w:before="120" w:line="26" w:lineRule="atLeast"/>
        <w:jc w:val="both"/>
        <w:rPr>
          <w:sz w:val="28"/>
          <w:szCs w:val="28"/>
        </w:rPr>
      </w:pPr>
      <w:r w:rsidRPr="0073609B">
        <w:rPr>
          <w:sz w:val="28"/>
          <w:szCs w:val="28"/>
        </w:rPr>
        <w:t>c) Sản phẩm, dịch vụ phân tích</w:t>
      </w:r>
      <w:r w:rsidR="00652707" w:rsidRPr="0073609B">
        <w:rPr>
          <w:sz w:val="28"/>
          <w:szCs w:val="28"/>
        </w:rPr>
        <w:t>,</w:t>
      </w:r>
      <w:r w:rsidR="00652707" w:rsidRPr="0073609B">
        <w:rPr>
          <w:color w:val="FF0000"/>
          <w:sz w:val="28"/>
          <w:szCs w:val="28"/>
        </w:rPr>
        <w:t xml:space="preserve"> </w:t>
      </w:r>
      <w:r w:rsidR="00652707" w:rsidRPr="0073609B">
        <w:rPr>
          <w:sz w:val="28"/>
          <w:szCs w:val="28"/>
        </w:rPr>
        <w:t>tổng hợp</w:t>
      </w:r>
      <w:r w:rsidRPr="0073609B">
        <w:rPr>
          <w:sz w:val="28"/>
          <w:szCs w:val="28"/>
        </w:rPr>
        <w:t xml:space="preserve"> dữ liệu có sử dụng dữ liệu cốt lõi, dữ liệu quan trọng.</w:t>
      </w:r>
    </w:p>
    <w:p w14:paraId="3D98B220" w14:textId="68772966" w:rsidR="00E2175D" w:rsidRPr="00D169DC" w:rsidRDefault="00E2175D" w:rsidP="007661A1">
      <w:pPr>
        <w:spacing w:before="120" w:line="26" w:lineRule="atLeast"/>
        <w:jc w:val="both"/>
        <w:rPr>
          <w:sz w:val="28"/>
          <w:szCs w:val="28"/>
        </w:rPr>
      </w:pPr>
      <w:r w:rsidRPr="00D169DC">
        <w:rPr>
          <w:sz w:val="28"/>
          <w:szCs w:val="28"/>
        </w:rPr>
        <w:lastRenderedPageBreak/>
        <w:t xml:space="preserve">2. </w:t>
      </w:r>
      <w:r w:rsidR="007A046A" w:rsidRPr="00D169DC">
        <w:rPr>
          <w:sz w:val="28"/>
          <w:szCs w:val="28"/>
        </w:rPr>
        <w:t>Tổ chức cung cấp sản phẩm, dịch vụ phân tích, tổng hợp dữ liệu sau đây được</w:t>
      </w:r>
      <w:r w:rsidRPr="00D169DC">
        <w:rPr>
          <w:sz w:val="28"/>
          <w:szCs w:val="28"/>
        </w:rPr>
        <w:t xml:space="preserve"> </w:t>
      </w:r>
      <w:r w:rsidR="007A046A" w:rsidRPr="00D169DC">
        <w:rPr>
          <w:sz w:val="28"/>
          <w:szCs w:val="28"/>
        </w:rPr>
        <w:t xml:space="preserve">đề nghị Bộ Công an </w:t>
      </w:r>
      <w:bookmarkStart w:id="37" w:name="_Hlk192838798"/>
      <w:r w:rsidR="0050091D">
        <w:rPr>
          <w:bCs/>
          <w:sz w:val="28"/>
          <w:szCs w:val="28"/>
          <w:lang w:val="pt-BR"/>
        </w:rPr>
        <w:t xml:space="preserve">cấp </w:t>
      </w:r>
      <w:r w:rsidR="00A671F2">
        <w:rPr>
          <w:bCs/>
          <w:sz w:val="28"/>
          <w:szCs w:val="28"/>
          <w:lang w:val="pt-BR"/>
        </w:rPr>
        <w:t xml:space="preserve">Giấy </w:t>
      </w:r>
      <w:r w:rsidR="004C7557" w:rsidRPr="00D169DC">
        <w:rPr>
          <w:bCs/>
          <w:sz w:val="28"/>
          <w:szCs w:val="28"/>
          <w:lang w:val="pt-BR"/>
        </w:rPr>
        <w:t>chứng nhận</w:t>
      </w:r>
      <w:r w:rsidR="00324619" w:rsidRPr="00324619">
        <w:rPr>
          <w:sz w:val="28"/>
          <w:szCs w:val="28"/>
        </w:rPr>
        <w:t xml:space="preserve"> </w:t>
      </w:r>
      <w:r w:rsidR="00E7579C">
        <w:rPr>
          <w:sz w:val="28"/>
          <w:szCs w:val="28"/>
        </w:rPr>
        <w:t xml:space="preserve">đủ điều kiện </w:t>
      </w:r>
      <w:r w:rsidR="00324619" w:rsidRPr="00D169DC">
        <w:rPr>
          <w:sz w:val="28"/>
          <w:szCs w:val="28"/>
        </w:rPr>
        <w:t>cung cấp sản phẩm, dịch vụ phân tích, tổng hợp dữ liệu</w:t>
      </w:r>
      <w:r w:rsidR="00A671F2">
        <w:rPr>
          <w:bCs/>
          <w:sz w:val="28"/>
          <w:szCs w:val="28"/>
          <w:lang w:val="pt-BR"/>
        </w:rPr>
        <w:t xml:space="preserve"> </w:t>
      </w:r>
      <w:bookmarkEnd w:id="37"/>
      <w:r w:rsidR="00A671F2">
        <w:rPr>
          <w:bCs/>
          <w:sz w:val="28"/>
          <w:szCs w:val="28"/>
          <w:lang w:val="pt-BR"/>
        </w:rPr>
        <w:t>để</w:t>
      </w:r>
      <w:r w:rsidRPr="00D169DC">
        <w:rPr>
          <w:bCs/>
          <w:sz w:val="28"/>
          <w:szCs w:val="28"/>
          <w:lang w:val="pt-BR"/>
        </w:rPr>
        <w:t xml:space="preserve"> hưởng ưu đãi</w:t>
      </w:r>
      <w:r w:rsidR="007A046A" w:rsidRPr="00D169DC">
        <w:rPr>
          <w:bCs/>
          <w:sz w:val="28"/>
          <w:szCs w:val="28"/>
          <w:lang w:val="pt-BR"/>
        </w:rPr>
        <w:t xml:space="preserve"> đối với sản phẩm, dịch vụ đó</w:t>
      </w:r>
      <w:r w:rsidR="004C7557" w:rsidRPr="00D169DC">
        <w:rPr>
          <w:bCs/>
          <w:sz w:val="28"/>
          <w:szCs w:val="28"/>
          <w:lang w:val="pt-BR"/>
        </w:rPr>
        <w:t xml:space="preserve"> như các các doanh nghiệp hoạt động trong lĩnh vực công nghệ cao, đổi mới sáng tạo, khởi nghiệp sáng tạo, công nghiệp công nghệ số</w:t>
      </w:r>
      <w:r w:rsidR="003548EC">
        <w:rPr>
          <w:bCs/>
          <w:sz w:val="28"/>
          <w:szCs w:val="28"/>
          <w:lang w:val="pt-BR"/>
        </w:rPr>
        <w:t>;</w:t>
      </w:r>
      <w:r w:rsidR="004C7557" w:rsidRPr="00D169DC">
        <w:rPr>
          <w:bCs/>
          <w:sz w:val="28"/>
          <w:szCs w:val="28"/>
          <w:lang w:val="pt-BR"/>
        </w:rPr>
        <w:t xml:space="preserve"> </w:t>
      </w:r>
      <w:r w:rsidR="003548EC">
        <w:rPr>
          <w:bCs/>
          <w:sz w:val="28"/>
          <w:szCs w:val="28"/>
          <w:lang w:val="pt-BR"/>
        </w:rPr>
        <w:t>c</w:t>
      </w:r>
      <w:r w:rsidR="003548EC" w:rsidRPr="003548EC">
        <w:rPr>
          <w:bCs/>
          <w:sz w:val="28"/>
          <w:szCs w:val="28"/>
          <w:lang w:val="pt-BR"/>
        </w:rPr>
        <w:t xml:space="preserve">hính sách ưu đãi phát triển hoạt động khoa học, công nghệ và đổi mới sáng tạo về dữ liệu </w:t>
      </w:r>
      <w:r w:rsidR="004C7557" w:rsidRPr="00D169DC">
        <w:rPr>
          <w:bCs/>
          <w:sz w:val="28"/>
          <w:szCs w:val="28"/>
          <w:lang w:val="pt-BR"/>
        </w:rPr>
        <w:t xml:space="preserve">bao </w:t>
      </w:r>
      <w:r w:rsidRPr="00D169DC">
        <w:rPr>
          <w:sz w:val="28"/>
          <w:szCs w:val="28"/>
        </w:rPr>
        <w:t>gồm:</w:t>
      </w:r>
    </w:p>
    <w:p w14:paraId="25F650F7" w14:textId="47549349" w:rsidR="00E2175D" w:rsidRPr="00D169DC" w:rsidRDefault="00E2175D" w:rsidP="007661A1">
      <w:pPr>
        <w:spacing w:before="120" w:line="26" w:lineRule="atLeast"/>
        <w:jc w:val="both"/>
        <w:rPr>
          <w:sz w:val="28"/>
          <w:szCs w:val="28"/>
        </w:rPr>
      </w:pPr>
      <w:r w:rsidRPr="00D169DC">
        <w:rPr>
          <w:sz w:val="28"/>
          <w:szCs w:val="28"/>
        </w:rPr>
        <w:t>a) Trợ lý ảo, hệ thống trí tuệ nhân tạo tạo sinh, hệ thống phân tích các nội dung tự động về video, hình ảnh, tin tức, bài viết và các sản phẩm, dịch vụ tương tự khác có tương tác trực tiếp đến bên sử dụng dịch vụ, có nguy cơ gợi ý, định hướng bên sử dụng dịch vụ đến các nội dung sai lệch</w:t>
      </w:r>
      <w:r w:rsidR="00A671F2">
        <w:rPr>
          <w:sz w:val="28"/>
          <w:szCs w:val="28"/>
        </w:rPr>
        <w:t>;</w:t>
      </w:r>
    </w:p>
    <w:p w14:paraId="758CD750" w14:textId="1C3BAA7B" w:rsidR="00E2175D" w:rsidRPr="00D169DC" w:rsidRDefault="00E2175D" w:rsidP="007661A1">
      <w:pPr>
        <w:spacing w:before="120" w:line="26" w:lineRule="atLeast"/>
        <w:jc w:val="both"/>
        <w:rPr>
          <w:sz w:val="28"/>
          <w:szCs w:val="28"/>
        </w:rPr>
      </w:pPr>
      <w:r w:rsidRPr="00D169DC">
        <w:rPr>
          <w:sz w:val="28"/>
          <w:szCs w:val="28"/>
        </w:rPr>
        <w:t xml:space="preserve">b) Các sản phẩm, dịch vụ phân tích, tổng hợp các dữ liệu nhạy cảm của cá nhân có quy mô dữ liệu từ </w:t>
      </w:r>
      <w:r w:rsidR="00332088">
        <w:rPr>
          <w:sz w:val="28"/>
          <w:szCs w:val="28"/>
        </w:rPr>
        <w:t>01</w:t>
      </w:r>
      <w:r w:rsidR="00332088" w:rsidRPr="00D169DC">
        <w:rPr>
          <w:sz w:val="28"/>
          <w:szCs w:val="28"/>
        </w:rPr>
        <w:t xml:space="preserve"> </w:t>
      </w:r>
      <w:r w:rsidRPr="00D169DC">
        <w:rPr>
          <w:sz w:val="28"/>
          <w:szCs w:val="28"/>
        </w:rPr>
        <w:t>triệu cá nhân trở lên</w:t>
      </w:r>
      <w:r w:rsidR="00E04AA1">
        <w:rPr>
          <w:sz w:val="28"/>
          <w:szCs w:val="28"/>
        </w:rPr>
        <w:t>;</w:t>
      </w:r>
    </w:p>
    <w:p w14:paraId="372D121F" w14:textId="3807F312" w:rsidR="00E2175D" w:rsidRPr="00D169DC" w:rsidRDefault="00E2175D" w:rsidP="007661A1">
      <w:pPr>
        <w:spacing w:before="120" w:line="26" w:lineRule="atLeast"/>
        <w:jc w:val="both"/>
        <w:rPr>
          <w:sz w:val="28"/>
          <w:szCs w:val="28"/>
        </w:rPr>
      </w:pPr>
      <w:r w:rsidRPr="00D169DC">
        <w:rPr>
          <w:sz w:val="28"/>
          <w:szCs w:val="28"/>
        </w:rPr>
        <w:t>c) Các sản phẩm, dịch vụ phân tích, tổng hợp cấp độ 3,</w:t>
      </w:r>
      <w:r w:rsidR="00467C62">
        <w:rPr>
          <w:sz w:val="28"/>
          <w:szCs w:val="28"/>
        </w:rPr>
        <w:t xml:space="preserve"> </w:t>
      </w:r>
      <w:r w:rsidR="00A3058E">
        <w:rPr>
          <w:sz w:val="28"/>
          <w:szCs w:val="28"/>
        </w:rPr>
        <w:t xml:space="preserve">cấp độ </w:t>
      </w:r>
      <w:r w:rsidRPr="00D169DC">
        <w:rPr>
          <w:sz w:val="28"/>
          <w:szCs w:val="28"/>
        </w:rPr>
        <w:t>4, thực hiện tự động trong các hệ thống công nghiệp, sản xuất chiếm 20% cơ cấu sử dụng trong ngành công nghiệp, sản xuất đó trở lên</w:t>
      </w:r>
      <w:r w:rsidR="00E04AA1">
        <w:rPr>
          <w:sz w:val="28"/>
          <w:szCs w:val="28"/>
        </w:rPr>
        <w:t>;</w:t>
      </w:r>
    </w:p>
    <w:p w14:paraId="571D050E" w14:textId="2404D0D5" w:rsidR="00E2175D" w:rsidRPr="00D169DC" w:rsidRDefault="00E2175D" w:rsidP="007661A1">
      <w:pPr>
        <w:spacing w:before="120" w:line="26" w:lineRule="atLeast"/>
        <w:jc w:val="both"/>
        <w:rPr>
          <w:sz w:val="28"/>
          <w:szCs w:val="28"/>
        </w:rPr>
      </w:pPr>
      <w:r w:rsidRPr="00D169DC">
        <w:rPr>
          <w:sz w:val="28"/>
          <w:szCs w:val="28"/>
        </w:rPr>
        <w:t>d) Đạt quy mô nhất định về</w:t>
      </w:r>
      <w:r w:rsidR="00172104" w:rsidRPr="00D169DC">
        <w:rPr>
          <w:sz w:val="28"/>
          <w:szCs w:val="28"/>
        </w:rPr>
        <w:t xml:space="preserve"> dữ liệu phục vụ huấn luyện mô hình phân tích tổng hợp dữ liệu</w:t>
      </w:r>
      <w:r w:rsidRPr="00D169DC">
        <w:rPr>
          <w:sz w:val="28"/>
          <w:szCs w:val="28"/>
        </w:rPr>
        <w:t xml:space="preserve"> 10 TB dữ liệu trở lên</w:t>
      </w:r>
      <w:r w:rsidR="00F10A63">
        <w:rPr>
          <w:sz w:val="28"/>
          <w:szCs w:val="28"/>
        </w:rPr>
        <w:t>.</w:t>
      </w:r>
    </w:p>
    <w:p w14:paraId="2804C500" w14:textId="0CFB7C0E" w:rsidR="00E2175D" w:rsidRPr="00D169DC" w:rsidRDefault="00E2175D" w:rsidP="007661A1">
      <w:pPr>
        <w:pStyle w:val="Heading2"/>
        <w:keepNext w:val="0"/>
        <w:keepLines w:val="0"/>
        <w:spacing w:before="120" w:line="26" w:lineRule="atLeast"/>
      </w:pPr>
      <w:bookmarkStart w:id="38" w:name="_Điều_30._Điều"/>
      <w:bookmarkEnd w:id="38"/>
      <w:r w:rsidRPr="00D169DC">
        <w:t xml:space="preserve">Điều </w:t>
      </w:r>
      <w:r w:rsidR="00A21B95">
        <w:t>30</w:t>
      </w:r>
      <w:r w:rsidRPr="00D169DC">
        <w:t>. Điều kiện kinh doanh sản phẩm, dịch vụ phân tích, tổng hợp dữ liệu</w:t>
      </w:r>
    </w:p>
    <w:p w14:paraId="4FF1BC08" w14:textId="49FD8C6D" w:rsidR="00256CEA" w:rsidRDefault="00256CEA" w:rsidP="00256CEA">
      <w:pPr>
        <w:spacing w:before="120" w:line="26" w:lineRule="atLeast"/>
        <w:jc w:val="both"/>
        <w:rPr>
          <w:sz w:val="28"/>
          <w:szCs w:val="28"/>
        </w:rPr>
      </w:pPr>
      <w:r w:rsidRPr="0073609B">
        <w:rPr>
          <w:sz w:val="28"/>
          <w:szCs w:val="28"/>
        </w:rPr>
        <w:t xml:space="preserve">Tổ chức kinh doanh sản phẩm, dịch vụ phân tích, tổng hợp dữ liệu </w:t>
      </w:r>
      <w:r>
        <w:rPr>
          <w:sz w:val="28"/>
          <w:szCs w:val="28"/>
        </w:rPr>
        <w:t>phải đáp ứng các điều kiện sau:</w:t>
      </w:r>
    </w:p>
    <w:p w14:paraId="6E32EE77" w14:textId="0D7F2104" w:rsidR="00256CEA" w:rsidRPr="0073609B" w:rsidRDefault="00256CEA" w:rsidP="0073609B">
      <w:pPr>
        <w:spacing w:before="120" w:line="26" w:lineRule="atLeast"/>
        <w:jc w:val="both"/>
        <w:rPr>
          <w:strike/>
          <w:sz w:val="28"/>
          <w:szCs w:val="28"/>
        </w:rPr>
      </w:pPr>
      <w:r>
        <w:rPr>
          <w:sz w:val="28"/>
          <w:szCs w:val="28"/>
        </w:rPr>
        <w:t xml:space="preserve">1. Là </w:t>
      </w:r>
      <w:r w:rsidRPr="0073609B">
        <w:rPr>
          <w:sz w:val="28"/>
          <w:szCs w:val="28"/>
        </w:rPr>
        <w:t>đơn vị sự nghiệp, doanh nghiệp được thành lập và hoạt động theo pháp luật Việt Nam.</w:t>
      </w:r>
    </w:p>
    <w:p w14:paraId="32F3309C" w14:textId="77777777" w:rsidR="00256CEA" w:rsidRDefault="00256CEA" w:rsidP="00256CEA">
      <w:pPr>
        <w:spacing w:before="120" w:line="26" w:lineRule="atLeast"/>
        <w:jc w:val="both"/>
        <w:rPr>
          <w:sz w:val="28"/>
          <w:szCs w:val="28"/>
        </w:rPr>
      </w:pPr>
      <w:r w:rsidRPr="00D169DC">
        <w:rPr>
          <w:sz w:val="28"/>
          <w:szCs w:val="28"/>
        </w:rPr>
        <w:t>2. Điều kiện về nhân sự</w:t>
      </w:r>
    </w:p>
    <w:p w14:paraId="775951D0" w14:textId="08318191" w:rsidR="00256CEA" w:rsidRPr="00D169DC" w:rsidRDefault="00256CEA" w:rsidP="00256CEA">
      <w:pPr>
        <w:spacing w:before="120" w:line="26" w:lineRule="atLeast"/>
        <w:jc w:val="both"/>
        <w:rPr>
          <w:sz w:val="28"/>
          <w:szCs w:val="28"/>
        </w:rPr>
      </w:pPr>
      <w:r w:rsidRPr="00256CEA">
        <w:rPr>
          <w:sz w:val="28"/>
          <w:szCs w:val="28"/>
        </w:rPr>
        <w:t xml:space="preserve">Có đội ngũ quản lý, </w:t>
      </w:r>
      <w:r w:rsidR="00D777DB">
        <w:rPr>
          <w:sz w:val="28"/>
          <w:szCs w:val="28"/>
        </w:rPr>
        <w:t>đ</w:t>
      </w:r>
      <w:r w:rsidRPr="00256CEA">
        <w:rPr>
          <w:sz w:val="28"/>
          <w:szCs w:val="28"/>
        </w:rPr>
        <w:t xml:space="preserve">iều hành đáp ứng được yêu cầu chuyên môn </w:t>
      </w:r>
      <w:r w:rsidRPr="00DA49B3">
        <w:rPr>
          <w:sz w:val="28"/>
          <w:szCs w:val="28"/>
        </w:rPr>
        <w:t>phân tích, tổng hợp dữ liệu</w:t>
      </w:r>
      <w:r w:rsidRPr="00256CEA">
        <w:rPr>
          <w:sz w:val="28"/>
          <w:szCs w:val="28"/>
        </w:rPr>
        <w:t xml:space="preserve">; có cán bộ kỹ thuật chịu trách nhiệm chính có </w:t>
      </w:r>
      <w:r w:rsidRPr="00D169DC">
        <w:rPr>
          <w:sz w:val="28"/>
          <w:szCs w:val="28"/>
        </w:rPr>
        <w:t xml:space="preserve">chứng chỉ, chứng nhận hoàn thành khóa học </w:t>
      </w:r>
      <w:r w:rsidRPr="003E70A4">
        <w:rPr>
          <w:sz w:val="28"/>
          <w:szCs w:val="28"/>
        </w:rPr>
        <w:t>về</w:t>
      </w:r>
      <w:r w:rsidR="006B6264" w:rsidRPr="003E70A4">
        <w:rPr>
          <w:sz w:val="28"/>
          <w:szCs w:val="28"/>
        </w:rPr>
        <w:t xml:space="preserve"> một trong các chuyên môn sau</w:t>
      </w:r>
      <w:r w:rsidRPr="003E70A4">
        <w:rPr>
          <w:sz w:val="28"/>
          <w:szCs w:val="28"/>
        </w:rPr>
        <w:t xml:space="preserve">: </w:t>
      </w:r>
      <w:r w:rsidR="00BA1C86">
        <w:rPr>
          <w:sz w:val="28"/>
          <w:szCs w:val="28"/>
        </w:rPr>
        <w:t>K</w:t>
      </w:r>
      <w:r w:rsidRPr="00D169DC">
        <w:rPr>
          <w:sz w:val="28"/>
          <w:szCs w:val="28"/>
        </w:rPr>
        <w:t xml:space="preserve">hoa học dữ liệu, phân tích dữ liệu, </w:t>
      </w:r>
      <w:r>
        <w:rPr>
          <w:sz w:val="28"/>
          <w:szCs w:val="28"/>
        </w:rPr>
        <w:t xml:space="preserve">quản lý, quản trị dữ liệu, </w:t>
      </w:r>
      <w:r w:rsidRPr="00D169DC">
        <w:rPr>
          <w:sz w:val="28"/>
          <w:szCs w:val="28"/>
        </w:rPr>
        <w:t>tư vấn, môi giới, xúc tiến thương mại; quản trị tài sản; thẩm định dữ liệu</w:t>
      </w:r>
      <w:r w:rsidRPr="00256CEA">
        <w:rPr>
          <w:sz w:val="28"/>
          <w:szCs w:val="28"/>
        </w:rPr>
        <w:t xml:space="preserve"> với số lượng nhân sự đáp ứng được quy mô, yêu cầu của phương án kinh doanh</w:t>
      </w:r>
      <w:r>
        <w:rPr>
          <w:sz w:val="28"/>
          <w:szCs w:val="28"/>
        </w:rPr>
        <w:t>.</w:t>
      </w:r>
    </w:p>
    <w:p w14:paraId="4AE0F1F8" w14:textId="774E0F64" w:rsidR="00256CEA" w:rsidRDefault="00256CEA" w:rsidP="007661A1">
      <w:pPr>
        <w:spacing w:before="120" w:line="26" w:lineRule="atLeast"/>
        <w:jc w:val="both"/>
        <w:rPr>
          <w:sz w:val="28"/>
          <w:szCs w:val="28"/>
        </w:rPr>
      </w:pPr>
      <w:r>
        <w:rPr>
          <w:sz w:val="28"/>
          <w:szCs w:val="28"/>
        </w:rPr>
        <w:t xml:space="preserve">3. </w:t>
      </w:r>
      <w:r w:rsidRPr="00256CEA">
        <w:rPr>
          <w:sz w:val="28"/>
          <w:szCs w:val="28"/>
        </w:rPr>
        <w:t>Có hệ thống trang thiết bị, cơ sở vật chất và công nghệ sản xuất phù hợp với phương án kinh doanh sản phẩm, dịch vụ phân tích, tổng hợp dữ liệu</w:t>
      </w:r>
      <w:r>
        <w:rPr>
          <w:sz w:val="28"/>
          <w:szCs w:val="28"/>
        </w:rPr>
        <w:t>.</w:t>
      </w:r>
    </w:p>
    <w:p w14:paraId="2DDCD91F" w14:textId="6E4453B1" w:rsidR="00256CEA" w:rsidRPr="00256CEA" w:rsidRDefault="00256CEA" w:rsidP="007661A1">
      <w:pPr>
        <w:spacing w:before="120" w:line="26" w:lineRule="atLeast"/>
        <w:jc w:val="both"/>
        <w:rPr>
          <w:sz w:val="28"/>
          <w:szCs w:val="28"/>
        </w:rPr>
      </w:pPr>
      <w:r>
        <w:rPr>
          <w:sz w:val="28"/>
          <w:szCs w:val="28"/>
        </w:rPr>
        <w:t xml:space="preserve">4. </w:t>
      </w:r>
      <w:r w:rsidRPr="00256CEA">
        <w:rPr>
          <w:sz w:val="28"/>
          <w:szCs w:val="28"/>
        </w:rPr>
        <w:t>Có phương án kinh doanh phù hợp và bao gồm các nội dung: Phạm vi đối tượng cung cấp sản phẩm</w:t>
      </w:r>
      <w:r w:rsidR="00084D6B">
        <w:rPr>
          <w:sz w:val="28"/>
          <w:szCs w:val="28"/>
        </w:rPr>
        <w:t>, dịch vụ</w:t>
      </w:r>
      <w:r w:rsidRPr="00256CEA">
        <w:rPr>
          <w:sz w:val="28"/>
          <w:szCs w:val="28"/>
        </w:rPr>
        <w:t xml:space="preserve">; loại hình sản phẩm dự kiến </w:t>
      </w:r>
      <w:r w:rsidR="00084D6B">
        <w:rPr>
          <w:sz w:val="28"/>
          <w:szCs w:val="28"/>
        </w:rPr>
        <w:t>cung cấp</w:t>
      </w:r>
      <w:r w:rsidRPr="00256CEA">
        <w:rPr>
          <w:sz w:val="28"/>
          <w:szCs w:val="28"/>
        </w:rPr>
        <w:t>; sự đáp ứng tiêu chuẩn, quy chuẩn kỹ thuật liên quan đối với từng loại sản phẩm</w:t>
      </w:r>
      <w:r w:rsidR="001C1ADC">
        <w:rPr>
          <w:sz w:val="28"/>
          <w:szCs w:val="28"/>
        </w:rPr>
        <w:t>, dịch vụ</w:t>
      </w:r>
      <w:r w:rsidRPr="00256CEA">
        <w:rPr>
          <w:sz w:val="28"/>
          <w:szCs w:val="28"/>
        </w:rPr>
        <w:t>; các tính năng kỹ thuật cơ bản của sản phẩm</w:t>
      </w:r>
      <w:r w:rsidR="001C1ADC">
        <w:rPr>
          <w:sz w:val="28"/>
          <w:szCs w:val="28"/>
        </w:rPr>
        <w:t>, dịch vụ</w:t>
      </w:r>
      <w:r>
        <w:rPr>
          <w:sz w:val="28"/>
          <w:szCs w:val="28"/>
        </w:rPr>
        <w:t>.</w:t>
      </w:r>
    </w:p>
    <w:p w14:paraId="412F8372" w14:textId="4E4B9A19" w:rsidR="00E2175D" w:rsidRPr="00D169DC" w:rsidRDefault="00E2175D" w:rsidP="007661A1">
      <w:pPr>
        <w:pStyle w:val="Heading2"/>
        <w:keepNext w:val="0"/>
        <w:keepLines w:val="0"/>
        <w:spacing w:before="120" w:line="26" w:lineRule="atLeast"/>
      </w:pPr>
      <w:r w:rsidRPr="00D169DC">
        <w:t>Điều 3</w:t>
      </w:r>
      <w:r w:rsidR="003E70A4">
        <w:t>1</w:t>
      </w:r>
      <w:r w:rsidRPr="00D169DC">
        <w:t>. Các tiêu chí thẩm định sản phẩm, dịch vụ phân tích, tổng hợp dữ liệu</w:t>
      </w:r>
    </w:p>
    <w:p w14:paraId="56D278B1" w14:textId="34AE5044" w:rsidR="00E2175D" w:rsidRPr="00D169DC" w:rsidRDefault="00E2175D" w:rsidP="007661A1">
      <w:pPr>
        <w:spacing w:before="120" w:line="26" w:lineRule="atLeast"/>
        <w:jc w:val="both"/>
        <w:rPr>
          <w:sz w:val="28"/>
          <w:szCs w:val="28"/>
        </w:rPr>
      </w:pPr>
      <w:r w:rsidRPr="00D169DC">
        <w:rPr>
          <w:sz w:val="28"/>
          <w:szCs w:val="28"/>
        </w:rPr>
        <w:lastRenderedPageBreak/>
        <w:t>1. Thẩm định nguồn dữ liệu để phân tích, tổng hợp đúng quy định của pháp luật.</w:t>
      </w:r>
    </w:p>
    <w:p w14:paraId="636CF4B1" w14:textId="4D69B3E9" w:rsidR="00E2175D" w:rsidRPr="00D169DC" w:rsidRDefault="00E2175D" w:rsidP="007661A1">
      <w:pPr>
        <w:spacing w:before="120" w:line="26" w:lineRule="atLeast"/>
        <w:jc w:val="both"/>
        <w:rPr>
          <w:sz w:val="28"/>
          <w:szCs w:val="28"/>
        </w:rPr>
      </w:pPr>
      <w:r w:rsidRPr="00D169DC">
        <w:rPr>
          <w:sz w:val="28"/>
          <w:szCs w:val="28"/>
        </w:rPr>
        <w:t>2. Thẩm định mô hình, công thức phân tích, tổng hợp dữ liệu không tác động, định hướng người dùng ảnh hưởng đến an ninh, quốc phòng, trật tự an toàn xã hội, an toàn của các hệ thống công nghiệp, hệ thống thông tin quan trọng quốc gia, sức khỏe cộng đồng, giao thông, môi trường, tư pháp, công cộng.</w:t>
      </w:r>
    </w:p>
    <w:p w14:paraId="65F414B2" w14:textId="1986BCE0" w:rsidR="00E2175D" w:rsidRPr="00D169DC" w:rsidRDefault="00E2175D" w:rsidP="007661A1">
      <w:pPr>
        <w:spacing w:before="120" w:line="26" w:lineRule="atLeast"/>
        <w:jc w:val="both"/>
        <w:rPr>
          <w:sz w:val="28"/>
          <w:szCs w:val="28"/>
        </w:rPr>
      </w:pPr>
      <w:r w:rsidRPr="00D169DC">
        <w:rPr>
          <w:sz w:val="28"/>
          <w:szCs w:val="28"/>
        </w:rPr>
        <w:t>3. Thẩm định về độ chính xác của mô hình phân tích, tổng hợp dữ liệu.</w:t>
      </w:r>
    </w:p>
    <w:p w14:paraId="680DFCA7" w14:textId="45638108" w:rsidR="00E2175D" w:rsidRPr="00D169DC" w:rsidRDefault="00E2175D" w:rsidP="007661A1">
      <w:pPr>
        <w:pStyle w:val="Heading2"/>
        <w:keepNext w:val="0"/>
        <w:keepLines w:val="0"/>
        <w:spacing w:before="120" w:line="26" w:lineRule="atLeast"/>
      </w:pPr>
      <w:r w:rsidRPr="00D169DC">
        <w:t xml:space="preserve">Điều </w:t>
      </w:r>
      <w:r w:rsidR="00813E9C" w:rsidRPr="00D169DC">
        <w:t>3</w:t>
      </w:r>
      <w:r w:rsidR="00EC7DB3">
        <w:t>2</w:t>
      </w:r>
      <w:r w:rsidRPr="00D169DC">
        <w:t>. Trách nhiệm của Tổ chức cung cấp sản phẩm, dịch vụ phân tích, tổng hợp dữ liệu</w:t>
      </w:r>
    </w:p>
    <w:p w14:paraId="7BA291E5" w14:textId="61F69B4F" w:rsidR="00E2175D" w:rsidRPr="00D169DC" w:rsidRDefault="00E2175D" w:rsidP="007661A1">
      <w:pPr>
        <w:spacing w:before="120" w:line="26" w:lineRule="atLeast"/>
        <w:jc w:val="both"/>
        <w:rPr>
          <w:bCs/>
          <w:sz w:val="28"/>
          <w:szCs w:val="28"/>
        </w:rPr>
      </w:pPr>
      <w:r w:rsidRPr="00D169DC">
        <w:rPr>
          <w:bCs/>
          <w:sz w:val="28"/>
          <w:szCs w:val="28"/>
        </w:rPr>
        <w:t>1. Cung cấp sản phẩm, dịch vụ phân tích, tổng hợp dữ liệu cho tổ chức, cá nhân trên cơ sở thỏa thuận bằng hợp đồng cung cấp</w:t>
      </w:r>
      <w:r w:rsidR="00581153">
        <w:rPr>
          <w:bCs/>
          <w:sz w:val="28"/>
          <w:szCs w:val="28"/>
        </w:rPr>
        <w:t xml:space="preserve"> sản phẩm,</w:t>
      </w:r>
      <w:r w:rsidRPr="00D169DC">
        <w:rPr>
          <w:bCs/>
          <w:sz w:val="28"/>
          <w:szCs w:val="28"/>
        </w:rPr>
        <w:t xml:space="preserve"> dịch vụ theo quy định; chịu trách nhiệm về sản phẩm, dịch vụ cung cấp.</w:t>
      </w:r>
    </w:p>
    <w:p w14:paraId="26C3E85E" w14:textId="714BE540" w:rsidR="00E2175D" w:rsidRPr="00D169DC" w:rsidRDefault="00E2175D" w:rsidP="007661A1">
      <w:pPr>
        <w:spacing w:before="120" w:line="26" w:lineRule="atLeast"/>
        <w:jc w:val="both"/>
        <w:rPr>
          <w:bCs/>
          <w:sz w:val="28"/>
          <w:szCs w:val="28"/>
        </w:rPr>
      </w:pPr>
      <w:r w:rsidRPr="00D169DC">
        <w:rPr>
          <w:bCs/>
          <w:sz w:val="28"/>
          <w:szCs w:val="28"/>
        </w:rPr>
        <w:t>2. Trong quá trình cung cấp sản phẩm hoặc dịch vụ phân tích, tổng hợp dữ liệu bên cung cấp</w:t>
      </w:r>
      <w:r w:rsidR="00CF25E3">
        <w:rPr>
          <w:bCs/>
          <w:sz w:val="28"/>
          <w:szCs w:val="28"/>
        </w:rPr>
        <w:t xml:space="preserve"> sản phẩm,</w:t>
      </w:r>
      <w:r w:rsidRPr="00D169DC">
        <w:rPr>
          <w:bCs/>
          <w:sz w:val="28"/>
          <w:szCs w:val="28"/>
        </w:rPr>
        <w:t xml:space="preserve"> dịch vụ phải cung cấp và </w:t>
      </w:r>
      <w:r w:rsidR="001E2832">
        <w:rPr>
          <w:bCs/>
          <w:sz w:val="28"/>
          <w:szCs w:val="28"/>
        </w:rPr>
        <w:t>bảo đảm</w:t>
      </w:r>
      <w:r w:rsidRPr="00D169DC">
        <w:rPr>
          <w:bCs/>
          <w:sz w:val="28"/>
          <w:szCs w:val="28"/>
        </w:rPr>
        <w:t xml:space="preserve"> bên sử dụng nắm bắt rõ các nội dung sau: </w:t>
      </w:r>
    </w:p>
    <w:p w14:paraId="44B62076" w14:textId="0F467BF6" w:rsidR="00E2175D" w:rsidRPr="00D169DC" w:rsidRDefault="00E2175D" w:rsidP="007661A1">
      <w:pPr>
        <w:spacing w:before="120" w:line="26" w:lineRule="atLeast"/>
        <w:jc w:val="both"/>
        <w:rPr>
          <w:sz w:val="28"/>
          <w:szCs w:val="28"/>
        </w:rPr>
      </w:pPr>
      <w:r w:rsidRPr="00D169DC">
        <w:rPr>
          <w:sz w:val="28"/>
          <w:szCs w:val="28"/>
        </w:rPr>
        <w:t>a) Tên, thông tin liên hệ và cách thức tiếp cận thông tin liên quan của bên cung cấp sản phẩm, dịch vụ</w:t>
      </w:r>
      <w:r w:rsidR="00B7124A" w:rsidRPr="00D169DC">
        <w:rPr>
          <w:sz w:val="28"/>
          <w:szCs w:val="28"/>
        </w:rPr>
        <w:t>;</w:t>
      </w:r>
    </w:p>
    <w:p w14:paraId="1A081F31" w14:textId="0FA895E2" w:rsidR="00E2175D" w:rsidRPr="00D169DC" w:rsidRDefault="00E2175D" w:rsidP="007661A1">
      <w:pPr>
        <w:spacing w:before="120" w:line="26" w:lineRule="atLeast"/>
        <w:jc w:val="both"/>
        <w:rPr>
          <w:sz w:val="28"/>
          <w:szCs w:val="28"/>
        </w:rPr>
      </w:pPr>
      <w:r w:rsidRPr="00D169DC">
        <w:rPr>
          <w:sz w:val="28"/>
          <w:szCs w:val="28"/>
        </w:rPr>
        <w:t>b) Chức năng, mục đích, phạm vi sử dụng và cơ chế vận hành của sản phẩm, dịch vụ</w:t>
      </w:r>
      <w:r w:rsidR="00B7124A" w:rsidRPr="00D169DC">
        <w:rPr>
          <w:sz w:val="28"/>
          <w:szCs w:val="28"/>
        </w:rPr>
        <w:t>;</w:t>
      </w:r>
    </w:p>
    <w:p w14:paraId="44A169DA" w14:textId="62ABA18B" w:rsidR="00E2175D" w:rsidRPr="00D169DC" w:rsidRDefault="00E2175D" w:rsidP="007661A1">
      <w:pPr>
        <w:spacing w:before="120" w:line="26" w:lineRule="atLeast"/>
        <w:jc w:val="both"/>
        <w:rPr>
          <w:sz w:val="28"/>
          <w:szCs w:val="28"/>
        </w:rPr>
      </w:pPr>
      <w:r w:rsidRPr="00D169DC">
        <w:rPr>
          <w:sz w:val="28"/>
          <w:szCs w:val="28"/>
        </w:rPr>
        <w:t>c) Tác động, rủi ro có thể ảnh hưởng đến quyền và lợi ích của bên sử dụng dịch vụ</w:t>
      </w:r>
      <w:r w:rsidR="00B7124A" w:rsidRPr="00D169DC">
        <w:rPr>
          <w:sz w:val="28"/>
          <w:szCs w:val="28"/>
        </w:rPr>
        <w:t>;</w:t>
      </w:r>
    </w:p>
    <w:p w14:paraId="7F669BDF" w14:textId="3445C076" w:rsidR="00E2175D" w:rsidRPr="00D169DC" w:rsidRDefault="00E2175D" w:rsidP="007661A1">
      <w:pPr>
        <w:spacing w:before="120" w:line="26" w:lineRule="atLeast"/>
        <w:jc w:val="both"/>
        <w:rPr>
          <w:sz w:val="28"/>
          <w:szCs w:val="28"/>
        </w:rPr>
      </w:pPr>
      <w:r w:rsidRPr="00D169DC">
        <w:rPr>
          <w:sz w:val="28"/>
          <w:szCs w:val="28"/>
        </w:rPr>
        <w:t xml:space="preserve">d) Thông tin về giấy chứng nhận đủ điều kiện cung cấp sản phẩm, dịch vụ </w:t>
      </w:r>
      <w:r w:rsidR="00AF38E6" w:rsidRPr="00D169DC">
        <w:rPr>
          <w:sz w:val="28"/>
          <w:szCs w:val="28"/>
        </w:rPr>
        <w:t>phân tích, tổng hợp</w:t>
      </w:r>
      <w:r w:rsidRPr="00D169DC">
        <w:rPr>
          <w:sz w:val="28"/>
          <w:szCs w:val="28"/>
        </w:rPr>
        <w:t xml:space="preserve"> dữ liệu</w:t>
      </w:r>
      <w:r w:rsidR="00B7124A" w:rsidRPr="00D169DC">
        <w:rPr>
          <w:sz w:val="28"/>
          <w:szCs w:val="28"/>
        </w:rPr>
        <w:t>;</w:t>
      </w:r>
    </w:p>
    <w:p w14:paraId="1E76A563" w14:textId="1559E27B" w:rsidR="00E2175D" w:rsidRPr="00D169DC" w:rsidRDefault="00F50443" w:rsidP="007661A1">
      <w:pPr>
        <w:spacing w:before="120" w:line="26" w:lineRule="atLeast"/>
        <w:jc w:val="both"/>
        <w:rPr>
          <w:sz w:val="28"/>
          <w:szCs w:val="28"/>
        </w:rPr>
      </w:pPr>
      <w:r>
        <w:rPr>
          <w:sz w:val="28"/>
          <w:szCs w:val="28"/>
        </w:rPr>
        <w:t>đ</w:t>
      </w:r>
      <w:r w:rsidR="00E2175D" w:rsidRPr="00D169DC">
        <w:rPr>
          <w:sz w:val="28"/>
          <w:szCs w:val="28"/>
        </w:rPr>
        <w:t>) Quyền và nghĩa vụ bên sử dụng dịch vụ.</w:t>
      </w:r>
    </w:p>
    <w:p w14:paraId="48B385AE" w14:textId="706EA307" w:rsidR="00E2175D" w:rsidRPr="00D169DC" w:rsidRDefault="00E2175D" w:rsidP="007661A1">
      <w:pPr>
        <w:spacing w:before="120" w:line="26" w:lineRule="atLeast"/>
        <w:jc w:val="both"/>
        <w:rPr>
          <w:bCs/>
          <w:sz w:val="28"/>
          <w:szCs w:val="28"/>
        </w:rPr>
      </w:pPr>
      <w:r w:rsidRPr="00D169DC">
        <w:rPr>
          <w:bCs/>
          <w:sz w:val="28"/>
          <w:szCs w:val="28"/>
        </w:rPr>
        <w:t xml:space="preserve">3. Tuân thủ các quy định của pháp luật về an toàn thông tin mạng, an ninh mạng, </w:t>
      </w:r>
      <w:r w:rsidR="00CF25E3" w:rsidRPr="008E19C2">
        <w:rPr>
          <w:bCs/>
          <w:sz w:val="28"/>
          <w:szCs w:val="28"/>
        </w:rPr>
        <w:t xml:space="preserve">an ninh dữ liệu, </w:t>
      </w:r>
      <w:r w:rsidRPr="00D169DC">
        <w:rPr>
          <w:bCs/>
          <w:sz w:val="28"/>
          <w:szCs w:val="28"/>
        </w:rPr>
        <w:t xml:space="preserve">giao dịch điện tử, tiêu chuẩn, quy chuẩn kỹ thuật về dữ liệu, bảo mật thông tin, </w:t>
      </w:r>
      <w:r w:rsidR="001E2832">
        <w:rPr>
          <w:bCs/>
          <w:sz w:val="28"/>
          <w:szCs w:val="28"/>
        </w:rPr>
        <w:t>bảo đảm</w:t>
      </w:r>
      <w:r w:rsidRPr="00D169DC">
        <w:rPr>
          <w:bCs/>
          <w:sz w:val="28"/>
          <w:szCs w:val="28"/>
        </w:rPr>
        <w:t xml:space="preserve"> tính chính xác của việc cung cấp dịch vụ; ban hành quy trình hoạt động </w:t>
      </w:r>
      <w:r w:rsidR="00380F6D" w:rsidRPr="00D169DC">
        <w:rPr>
          <w:bCs/>
          <w:sz w:val="28"/>
          <w:szCs w:val="28"/>
        </w:rPr>
        <w:t>sàn</w:t>
      </w:r>
      <w:r w:rsidRPr="00D169DC">
        <w:rPr>
          <w:bCs/>
          <w:sz w:val="28"/>
          <w:szCs w:val="28"/>
        </w:rPr>
        <w:t xml:space="preserve"> dữ liệu và được sự đồng ý của cơ quan quản lý nhà nước về dữ liệu</w:t>
      </w:r>
      <w:r w:rsidR="00B7124A" w:rsidRPr="00D169DC">
        <w:rPr>
          <w:bCs/>
          <w:sz w:val="28"/>
          <w:szCs w:val="28"/>
        </w:rPr>
        <w:t>.</w:t>
      </w:r>
    </w:p>
    <w:p w14:paraId="2A1C3F53" w14:textId="2AFAA882" w:rsidR="00E2175D" w:rsidRPr="00D169DC" w:rsidRDefault="00E2175D" w:rsidP="007661A1">
      <w:pPr>
        <w:spacing w:before="120" w:line="26" w:lineRule="atLeast"/>
        <w:jc w:val="both"/>
        <w:rPr>
          <w:bCs/>
          <w:sz w:val="28"/>
          <w:szCs w:val="28"/>
        </w:rPr>
      </w:pPr>
      <w:r w:rsidRPr="00D169DC">
        <w:rPr>
          <w:bCs/>
          <w:sz w:val="28"/>
          <w:szCs w:val="28"/>
        </w:rPr>
        <w:t>4. Tuân thủ phương án, quy trình hoạt động kinh doanh sản phẩm, dịch vụ đã được phê duyệt</w:t>
      </w:r>
      <w:r w:rsidR="00B7124A" w:rsidRPr="00D169DC">
        <w:rPr>
          <w:bCs/>
          <w:sz w:val="28"/>
          <w:szCs w:val="28"/>
        </w:rPr>
        <w:t>.</w:t>
      </w:r>
    </w:p>
    <w:p w14:paraId="18B62833" w14:textId="10CFDE82" w:rsidR="00E2175D" w:rsidRDefault="00E2175D" w:rsidP="007661A1">
      <w:pPr>
        <w:spacing w:before="120" w:line="26" w:lineRule="atLeast"/>
        <w:jc w:val="both"/>
        <w:rPr>
          <w:bCs/>
          <w:sz w:val="28"/>
          <w:szCs w:val="28"/>
        </w:rPr>
      </w:pPr>
      <w:r w:rsidRPr="00D169DC">
        <w:rPr>
          <w:bCs/>
          <w:sz w:val="28"/>
          <w:szCs w:val="28"/>
        </w:rPr>
        <w:t xml:space="preserve">5. </w:t>
      </w:r>
      <w:r w:rsidR="00E8789B">
        <w:rPr>
          <w:bCs/>
          <w:sz w:val="28"/>
          <w:szCs w:val="28"/>
        </w:rPr>
        <w:t xml:space="preserve">Tổ chức cung cấp sản phẩm, dịch vụ phân tích, tổng hợp dữ liệu quy định tại </w:t>
      </w:r>
      <w:hyperlink w:anchor="_Điều_28._Các" w:history="1">
        <w:r w:rsidR="00E8789B" w:rsidRPr="0049142D">
          <w:rPr>
            <w:rStyle w:val="Hyperlink"/>
            <w:bCs/>
            <w:sz w:val="28"/>
            <w:szCs w:val="28"/>
          </w:rPr>
          <w:t>Điều 2</w:t>
        </w:r>
        <w:r w:rsidR="00C02BE7" w:rsidRPr="0049142D">
          <w:rPr>
            <w:rStyle w:val="Hyperlink"/>
            <w:bCs/>
            <w:sz w:val="28"/>
            <w:szCs w:val="28"/>
          </w:rPr>
          <w:t>8</w:t>
        </w:r>
      </w:hyperlink>
      <w:r w:rsidR="00E8789B">
        <w:rPr>
          <w:bCs/>
          <w:sz w:val="28"/>
          <w:szCs w:val="28"/>
        </w:rPr>
        <w:t xml:space="preserve"> Nghị định này phải g</w:t>
      </w:r>
      <w:r w:rsidRPr="00D169DC">
        <w:rPr>
          <w:bCs/>
          <w:sz w:val="28"/>
          <w:szCs w:val="28"/>
        </w:rPr>
        <w:t xml:space="preserve">ửi báo cáo </w:t>
      </w:r>
      <w:r w:rsidR="000B135B">
        <w:rPr>
          <w:bCs/>
          <w:sz w:val="28"/>
          <w:szCs w:val="28"/>
        </w:rPr>
        <w:t xml:space="preserve">định kỳ </w:t>
      </w:r>
      <w:r w:rsidRPr="00D169DC">
        <w:rPr>
          <w:bCs/>
          <w:sz w:val="28"/>
          <w:szCs w:val="28"/>
        </w:rPr>
        <w:t xml:space="preserve">về </w:t>
      </w:r>
      <w:r w:rsidR="00E8789B">
        <w:rPr>
          <w:bCs/>
          <w:sz w:val="28"/>
          <w:szCs w:val="28"/>
        </w:rPr>
        <w:t xml:space="preserve">việc </w:t>
      </w:r>
      <w:r w:rsidRPr="00D169DC">
        <w:rPr>
          <w:bCs/>
          <w:sz w:val="28"/>
          <w:szCs w:val="28"/>
        </w:rPr>
        <w:t xml:space="preserve">cung cấp </w:t>
      </w:r>
      <w:r w:rsidR="00935A3F">
        <w:rPr>
          <w:bCs/>
          <w:sz w:val="28"/>
          <w:szCs w:val="28"/>
        </w:rPr>
        <w:t xml:space="preserve">sản phẩm, </w:t>
      </w:r>
      <w:r w:rsidRPr="00D169DC">
        <w:rPr>
          <w:bCs/>
          <w:sz w:val="28"/>
          <w:szCs w:val="28"/>
        </w:rPr>
        <w:t>dịch vụ theo </w:t>
      </w:r>
      <w:hyperlink w:anchor="BC01" w:history="1">
        <w:r w:rsidRPr="008E4A90">
          <w:rPr>
            <w:rStyle w:val="Hyperlink"/>
            <w:bCs/>
            <w:sz w:val="28"/>
            <w:szCs w:val="28"/>
          </w:rPr>
          <w:t xml:space="preserve">mẫu </w:t>
        </w:r>
        <w:r w:rsidR="008E4A90" w:rsidRPr="008E4A90">
          <w:rPr>
            <w:rStyle w:val="Hyperlink"/>
            <w:bCs/>
            <w:sz w:val="28"/>
            <w:szCs w:val="28"/>
          </w:rPr>
          <w:t>BC01</w:t>
        </w:r>
        <w:r w:rsidRPr="008E4A90">
          <w:rPr>
            <w:rStyle w:val="Hyperlink"/>
            <w:bCs/>
            <w:sz w:val="28"/>
            <w:szCs w:val="28"/>
          </w:rPr>
          <w:t> </w:t>
        </w:r>
      </w:hyperlink>
      <w:r w:rsidRPr="00D169DC">
        <w:rPr>
          <w:bCs/>
          <w:sz w:val="28"/>
          <w:szCs w:val="28"/>
        </w:rPr>
        <w:t xml:space="preserve">tại Phụ lục ban hành kèm theo Nghị định này cho </w:t>
      </w:r>
      <w:r w:rsidR="00E8789B">
        <w:rPr>
          <w:bCs/>
          <w:sz w:val="28"/>
          <w:szCs w:val="28"/>
        </w:rPr>
        <w:t>Bộ Công an</w:t>
      </w:r>
      <w:r w:rsidR="00392FB3">
        <w:rPr>
          <w:bCs/>
          <w:sz w:val="28"/>
          <w:szCs w:val="28"/>
        </w:rPr>
        <w:t xml:space="preserve"> (qua Trung tâm dữ liệu quốc gia)</w:t>
      </w:r>
      <w:r w:rsidRPr="00D169DC">
        <w:rPr>
          <w:bCs/>
          <w:sz w:val="28"/>
          <w:szCs w:val="28"/>
        </w:rPr>
        <w:t xml:space="preserve"> </w:t>
      </w:r>
      <w:r w:rsidR="00E8789B">
        <w:rPr>
          <w:bCs/>
          <w:sz w:val="28"/>
          <w:szCs w:val="28"/>
        </w:rPr>
        <w:t xml:space="preserve">trước ngày </w:t>
      </w:r>
      <w:r w:rsidR="006768A2">
        <w:rPr>
          <w:bCs/>
          <w:sz w:val="28"/>
          <w:szCs w:val="28"/>
        </w:rPr>
        <w:t>20/12</w:t>
      </w:r>
      <w:r w:rsidR="00E8789B">
        <w:rPr>
          <w:bCs/>
          <w:sz w:val="28"/>
          <w:szCs w:val="28"/>
        </w:rPr>
        <w:t xml:space="preserve"> hằng năm</w:t>
      </w:r>
      <w:r w:rsidR="000B135B">
        <w:rPr>
          <w:bCs/>
          <w:sz w:val="28"/>
          <w:szCs w:val="28"/>
        </w:rPr>
        <w:t xml:space="preserve"> (từ ngày </w:t>
      </w:r>
      <w:r w:rsidR="004B4BB5">
        <w:rPr>
          <w:bCs/>
          <w:sz w:val="28"/>
          <w:szCs w:val="28"/>
        </w:rPr>
        <w:t>15</w:t>
      </w:r>
      <w:r w:rsidR="000B135B">
        <w:rPr>
          <w:bCs/>
          <w:sz w:val="28"/>
          <w:szCs w:val="28"/>
        </w:rPr>
        <w:t>/</w:t>
      </w:r>
      <w:r w:rsidR="004B4BB5">
        <w:rPr>
          <w:bCs/>
          <w:sz w:val="28"/>
          <w:szCs w:val="28"/>
        </w:rPr>
        <w:t>12 năm trước</w:t>
      </w:r>
      <w:r w:rsidR="000B135B">
        <w:rPr>
          <w:bCs/>
          <w:sz w:val="28"/>
          <w:szCs w:val="28"/>
        </w:rPr>
        <w:t xml:space="preserve"> đến hết ngày </w:t>
      </w:r>
      <w:r w:rsidR="004B4BB5">
        <w:rPr>
          <w:bCs/>
          <w:sz w:val="28"/>
          <w:szCs w:val="28"/>
        </w:rPr>
        <w:t>15</w:t>
      </w:r>
      <w:r w:rsidR="000B135B">
        <w:rPr>
          <w:bCs/>
          <w:sz w:val="28"/>
          <w:szCs w:val="28"/>
        </w:rPr>
        <w:t>/12</w:t>
      </w:r>
      <w:r w:rsidR="004B4BB5">
        <w:rPr>
          <w:bCs/>
          <w:sz w:val="28"/>
          <w:szCs w:val="28"/>
        </w:rPr>
        <w:t xml:space="preserve"> năm báo cáo</w:t>
      </w:r>
      <w:r w:rsidR="000B135B">
        <w:rPr>
          <w:bCs/>
          <w:sz w:val="28"/>
          <w:szCs w:val="28"/>
        </w:rPr>
        <w:t>)</w:t>
      </w:r>
      <w:r w:rsidR="00E8789B">
        <w:rPr>
          <w:bCs/>
          <w:sz w:val="28"/>
          <w:szCs w:val="28"/>
        </w:rPr>
        <w:t xml:space="preserve"> </w:t>
      </w:r>
      <w:r w:rsidRPr="00D169DC">
        <w:rPr>
          <w:bCs/>
          <w:sz w:val="28"/>
          <w:szCs w:val="28"/>
        </w:rPr>
        <w:t xml:space="preserve">hoặc </w:t>
      </w:r>
      <w:r w:rsidR="00E8789B">
        <w:rPr>
          <w:bCs/>
          <w:sz w:val="28"/>
          <w:szCs w:val="28"/>
        </w:rPr>
        <w:t xml:space="preserve">báo cáo đột xuất </w:t>
      </w:r>
      <w:r w:rsidRPr="00D169DC">
        <w:rPr>
          <w:bCs/>
          <w:sz w:val="28"/>
          <w:szCs w:val="28"/>
        </w:rPr>
        <w:t xml:space="preserve">khi </w:t>
      </w:r>
      <w:r w:rsidR="00E8789B">
        <w:rPr>
          <w:bCs/>
          <w:sz w:val="28"/>
          <w:szCs w:val="28"/>
        </w:rPr>
        <w:t>được</w:t>
      </w:r>
      <w:r w:rsidRPr="00D169DC">
        <w:rPr>
          <w:bCs/>
          <w:sz w:val="28"/>
          <w:szCs w:val="28"/>
        </w:rPr>
        <w:t xml:space="preserve"> yêu cầu</w:t>
      </w:r>
      <w:r w:rsidR="00D1794A">
        <w:rPr>
          <w:bCs/>
          <w:sz w:val="28"/>
          <w:szCs w:val="28"/>
        </w:rPr>
        <w:t xml:space="preserve"> </w:t>
      </w:r>
      <w:r w:rsidR="00D1794A" w:rsidRPr="00ED2144">
        <w:rPr>
          <w:bCs/>
          <w:sz w:val="28"/>
          <w:szCs w:val="28"/>
        </w:rPr>
        <w:t>(nộp trực tiếp hoặc qua dịch vụ bưu chính công ích</w:t>
      </w:r>
      <w:r w:rsidR="00935A3F" w:rsidRPr="0073609B">
        <w:rPr>
          <w:bCs/>
          <w:sz w:val="28"/>
          <w:szCs w:val="28"/>
        </w:rPr>
        <w:t xml:space="preserve"> hoặc phương thức trực tuyến</w:t>
      </w:r>
      <w:r w:rsidR="00D1794A" w:rsidRPr="00ED2144">
        <w:rPr>
          <w:bCs/>
          <w:sz w:val="28"/>
          <w:szCs w:val="28"/>
        </w:rPr>
        <w:t>)</w:t>
      </w:r>
      <w:r w:rsidRPr="00ED2144">
        <w:rPr>
          <w:bCs/>
          <w:sz w:val="28"/>
          <w:szCs w:val="28"/>
        </w:rPr>
        <w:t>.</w:t>
      </w:r>
      <w:r w:rsidR="00D1794A">
        <w:rPr>
          <w:bCs/>
          <w:sz w:val="28"/>
          <w:szCs w:val="28"/>
        </w:rPr>
        <w:t xml:space="preserve"> </w:t>
      </w:r>
    </w:p>
    <w:p w14:paraId="7419FB97" w14:textId="77777777" w:rsidR="00C02BE7" w:rsidRPr="00D169DC" w:rsidRDefault="00C02BE7" w:rsidP="00E81F1B">
      <w:pPr>
        <w:pStyle w:val="NoSpacing"/>
      </w:pPr>
    </w:p>
    <w:p w14:paraId="192DD2DF" w14:textId="1B7E126F" w:rsidR="00E13B40" w:rsidRPr="00D169DC" w:rsidRDefault="00E13B40" w:rsidP="00807514">
      <w:pPr>
        <w:pStyle w:val="Heading1"/>
        <w:keepNext w:val="0"/>
        <w:keepLines w:val="0"/>
        <w:spacing w:after="0" w:line="26" w:lineRule="atLeast"/>
        <w:rPr>
          <w:rFonts w:cstheme="majorBidi"/>
        </w:rPr>
      </w:pPr>
      <w:r w:rsidRPr="00D169DC">
        <w:rPr>
          <w:rFonts w:cstheme="majorBidi"/>
        </w:rPr>
        <w:t>Chương V</w:t>
      </w:r>
      <w:bookmarkEnd w:id="34"/>
    </w:p>
    <w:p w14:paraId="5EDCD61A" w14:textId="3517BAE4" w:rsidR="00813E9C" w:rsidRDefault="00380F6D" w:rsidP="00807514">
      <w:pPr>
        <w:pStyle w:val="Heading1"/>
        <w:keepNext w:val="0"/>
        <w:keepLines w:val="0"/>
        <w:spacing w:after="0" w:line="26" w:lineRule="atLeast"/>
      </w:pPr>
      <w:r w:rsidRPr="00D169DC">
        <w:t>SÀN</w:t>
      </w:r>
      <w:r w:rsidR="00813E9C" w:rsidRPr="00D169DC">
        <w:t xml:space="preserve"> DỮ LIỆU</w:t>
      </w:r>
    </w:p>
    <w:p w14:paraId="1D525B6E" w14:textId="77777777" w:rsidR="00C02BE7" w:rsidRPr="00C02BE7" w:rsidRDefault="00C02BE7" w:rsidP="00E81F1B">
      <w:pPr>
        <w:pStyle w:val="NoSpacing"/>
      </w:pPr>
    </w:p>
    <w:p w14:paraId="2DB51C12" w14:textId="6203DB27" w:rsidR="00E2175D" w:rsidRPr="00D169DC" w:rsidRDefault="00E2175D" w:rsidP="007661A1">
      <w:pPr>
        <w:pStyle w:val="Heading2"/>
        <w:keepNext w:val="0"/>
        <w:keepLines w:val="0"/>
        <w:spacing w:before="120" w:line="26" w:lineRule="atLeast"/>
      </w:pPr>
      <w:r w:rsidRPr="00D169DC">
        <w:t xml:space="preserve">Điều </w:t>
      </w:r>
      <w:r w:rsidR="003F2633" w:rsidRPr="00D169DC">
        <w:t>3</w:t>
      </w:r>
      <w:r w:rsidR="0093694A">
        <w:t>3</w:t>
      </w:r>
      <w:r w:rsidRPr="00D169DC">
        <w:t xml:space="preserve">. Hoạt động của </w:t>
      </w:r>
      <w:r w:rsidR="00D23B93">
        <w:t>S</w:t>
      </w:r>
      <w:r w:rsidR="00380F6D" w:rsidRPr="00D169DC">
        <w:t>àn</w:t>
      </w:r>
      <w:r w:rsidRPr="00D169DC">
        <w:t xml:space="preserve"> dữ liệu </w:t>
      </w:r>
    </w:p>
    <w:p w14:paraId="07F21C5B" w14:textId="725AF652" w:rsidR="00F47558" w:rsidRDefault="00F47558" w:rsidP="007661A1">
      <w:pPr>
        <w:spacing w:before="120" w:line="26" w:lineRule="atLeast"/>
        <w:jc w:val="both"/>
        <w:rPr>
          <w:sz w:val="28"/>
          <w:szCs w:val="28"/>
        </w:rPr>
      </w:pPr>
      <w:r>
        <w:rPr>
          <w:sz w:val="28"/>
          <w:szCs w:val="28"/>
        </w:rPr>
        <w:t>Hoạt động của Sàn dữ liệu bao gồm:</w:t>
      </w:r>
    </w:p>
    <w:p w14:paraId="1802A559" w14:textId="3783F0E6" w:rsidR="00E2175D" w:rsidRPr="00D169DC" w:rsidRDefault="00CE5479" w:rsidP="007661A1">
      <w:pPr>
        <w:spacing w:before="120" w:line="26" w:lineRule="atLeast"/>
        <w:jc w:val="both"/>
        <w:rPr>
          <w:sz w:val="28"/>
          <w:szCs w:val="28"/>
        </w:rPr>
      </w:pPr>
      <w:r>
        <w:rPr>
          <w:sz w:val="28"/>
          <w:szCs w:val="28"/>
        </w:rPr>
        <w:t>1</w:t>
      </w:r>
      <w:r w:rsidR="00E2175D" w:rsidRPr="00D169DC">
        <w:rPr>
          <w:sz w:val="28"/>
          <w:szCs w:val="28"/>
        </w:rPr>
        <w:t>. Cung cấp tài nguyên liên quan đến dữ liệu để phục vụ nghiên cứu, phát triển khởi nghiệp, đổi mới sáng tạo; cung cấp các dịch vụ liên quan đến dữ liệu phục vụ phát triển kinh tế xã hội:</w:t>
      </w:r>
    </w:p>
    <w:p w14:paraId="388E13C2" w14:textId="6E5F3AAD" w:rsidR="00E2175D" w:rsidRPr="00D169DC" w:rsidRDefault="00E2175D" w:rsidP="007661A1">
      <w:pPr>
        <w:spacing w:before="120" w:line="26" w:lineRule="atLeast"/>
        <w:jc w:val="both"/>
        <w:rPr>
          <w:sz w:val="28"/>
          <w:szCs w:val="28"/>
        </w:rPr>
      </w:pPr>
      <w:r w:rsidRPr="00D169DC">
        <w:rPr>
          <w:sz w:val="28"/>
          <w:szCs w:val="28"/>
        </w:rPr>
        <w:t>a) Dữ liệu trong cơ sở dữ liệu chuyên ngành, Cơ sở dữ liệu quốc gia</w:t>
      </w:r>
      <w:r w:rsidR="008102B8">
        <w:rPr>
          <w:sz w:val="28"/>
          <w:szCs w:val="28"/>
        </w:rPr>
        <w:t>;</w:t>
      </w:r>
    </w:p>
    <w:p w14:paraId="3D98DDCE" w14:textId="17CDF73A" w:rsidR="00E2175D" w:rsidRPr="00D169DC" w:rsidRDefault="00E2175D" w:rsidP="007661A1">
      <w:pPr>
        <w:spacing w:before="120" w:line="26" w:lineRule="atLeast"/>
        <w:jc w:val="both"/>
        <w:rPr>
          <w:sz w:val="28"/>
          <w:szCs w:val="28"/>
        </w:rPr>
      </w:pPr>
      <w:r w:rsidRPr="00D169DC">
        <w:rPr>
          <w:sz w:val="28"/>
          <w:szCs w:val="28"/>
        </w:rPr>
        <w:t>b) Dữ liệu do cơ quan, tổ chức, cá nhân khác cung cấp</w:t>
      </w:r>
      <w:r w:rsidR="00B7124A" w:rsidRPr="00D169DC">
        <w:rPr>
          <w:sz w:val="28"/>
          <w:szCs w:val="28"/>
        </w:rPr>
        <w:t>.</w:t>
      </w:r>
    </w:p>
    <w:p w14:paraId="2C8209FE" w14:textId="10956BCE" w:rsidR="00E2175D" w:rsidRPr="00D169DC" w:rsidRDefault="00CE5479" w:rsidP="007661A1">
      <w:pPr>
        <w:spacing w:before="120" w:line="26" w:lineRule="atLeast"/>
        <w:jc w:val="both"/>
        <w:rPr>
          <w:sz w:val="28"/>
          <w:szCs w:val="28"/>
        </w:rPr>
      </w:pPr>
      <w:r>
        <w:rPr>
          <w:sz w:val="28"/>
          <w:szCs w:val="28"/>
        </w:rPr>
        <w:t>2</w:t>
      </w:r>
      <w:r w:rsidR="00E2175D" w:rsidRPr="00D169DC">
        <w:rPr>
          <w:sz w:val="28"/>
          <w:szCs w:val="28"/>
        </w:rPr>
        <w:t xml:space="preserve">. Cung cấp dịch vụ: </w:t>
      </w:r>
    </w:p>
    <w:p w14:paraId="13C62D2B" w14:textId="66C2799E" w:rsidR="00E2175D" w:rsidRPr="00D169DC" w:rsidRDefault="00E2175D" w:rsidP="007661A1">
      <w:pPr>
        <w:spacing w:before="120" w:line="26" w:lineRule="atLeast"/>
        <w:jc w:val="both"/>
        <w:rPr>
          <w:sz w:val="28"/>
          <w:szCs w:val="28"/>
        </w:rPr>
      </w:pPr>
      <w:r w:rsidRPr="00D169DC">
        <w:rPr>
          <w:sz w:val="28"/>
          <w:szCs w:val="28"/>
        </w:rPr>
        <w:t>a) Dịch vụ chào mua, chào bán, giới thiệu, đại diện, đại lý, tư vấn, môi giới, hỗ trợ định giá, hỗ trợ kỹ thuật, hỗ trợ đàm phán, ký kết</w:t>
      </w:r>
      <w:r w:rsidR="008102B8">
        <w:rPr>
          <w:sz w:val="28"/>
          <w:szCs w:val="28"/>
        </w:rPr>
        <w:t xml:space="preserve"> giao dịch dữ liệu, sản phẩm, dịch vụ về dữ liệu;</w:t>
      </w:r>
    </w:p>
    <w:p w14:paraId="34BF8092" w14:textId="4DC0811B" w:rsidR="00E2175D" w:rsidRPr="00D169DC" w:rsidRDefault="00E2175D" w:rsidP="007661A1">
      <w:pPr>
        <w:spacing w:before="120" w:line="26" w:lineRule="atLeast"/>
        <w:jc w:val="both"/>
        <w:rPr>
          <w:sz w:val="28"/>
          <w:szCs w:val="28"/>
        </w:rPr>
      </w:pPr>
      <w:r w:rsidRPr="00D169DC">
        <w:rPr>
          <w:sz w:val="28"/>
          <w:szCs w:val="28"/>
        </w:rPr>
        <w:t>b) Dịch vụ đấu giá dữ liệu</w:t>
      </w:r>
      <w:r w:rsidR="008102B8">
        <w:rPr>
          <w:sz w:val="28"/>
          <w:szCs w:val="28"/>
        </w:rPr>
        <w:t>;</w:t>
      </w:r>
    </w:p>
    <w:p w14:paraId="6CA6E897" w14:textId="69BAB5EC" w:rsidR="00695EE2" w:rsidRDefault="00E2175D" w:rsidP="00695EE2">
      <w:pPr>
        <w:spacing w:before="120" w:line="26" w:lineRule="atLeast"/>
        <w:jc w:val="both"/>
        <w:rPr>
          <w:sz w:val="28"/>
          <w:szCs w:val="28"/>
        </w:rPr>
      </w:pPr>
      <w:r w:rsidRPr="00D169DC">
        <w:rPr>
          <w:sz w:val="28"/>
          <w:szCs w:val="28"/>
        </w:rPr>
        <w:t>c) Dịch vụ cung cấp môi trường để giao dịch, trao đổi dữ liệu và các sản phẩm, dịch vụ liên quan đến dữ liệu.</w:t>
      </w:r>
    </w:p>
    <w:p w14:paraId="393EC206" w14:textId="4E919D89" w:rsidR="00CE5479" w:rsidRDefault="00CE5479" w:rsidP="00CE5479">
      <w:pPr>
        <w:spacing w:before="120" w:line="26" w:lineRule="atLeast"/>
        <w:jc w:val="both"/>
        <w:rPr>
          <w:sz w:val="28"/>
          <w:szCs w:val="28"/>
        </w:rPr>
      </w:pPr>
      <w:r>
        <w:rPr>
          <w:sz w:val="28"/>
          <w:szCs w:val="28"/>
        </w:rPr>
        <w:t>3. Dịch vụ tiếp nhận thông báo về hoạt động xử lý dữ liệu của tổ chức, cá nhân theo ủy thác của Trung tâm dữ liệu quốc gia.</w:t>
      </w:r>
    </w:p>
    <w:p w14:paraId="0F5644EF" w14:textId="5EBC16D7" w:rsidR="00E2175D" w:rsidRPr="00D169DC" w:rsidRDefault="00D80BDE" w:rsidP="007661A1">
      <w:pPr>
        <w:pStyle w:val="Heading2"/>
        <w:keepNext w:val="0"/>
        <w:keepLines w:val="0"/>
        <w:spacing w:before="120" w:line="26" w:lineRule="atLeast"/>
      </w:pPr>
      <w:r w:rsidRPr="00D169DC">
        <w:t>Điều 3</w:t>
      </w:r>
      <w:r>
        <w:t>4</w:t>
      </w:r>
      <w:r w:rsidRPr="00D169DC">
        <w:t xml:space="preserve">. </w:t>
      </w:r>
      <w:r w:rsidR="00D23B93">
        <w:t>Cung cấp</w:t>
      </w:r>
      <w:r w:rsidR="00E2175D" w:rsidRPr="00D169DC">
        <w:t xml:space="preserve"> sản phẩm, dịch vụ dữ liệu lên </w:t>
      </w:r>
      <w:r w:rsidR="00D23B93">
        <w:t>S</w:t>
      </w:r>
      <w:r w:rsidR="00380F6D" w:rsidRPr="00D169DC">
        <w:t>àn</w:t>
      </w:r>
      <w:r w:rsidR="00E2175D" w:rsidRPr="00D169DC">
        <w:t xml:space="preserve"> dữ liệu để giao dịch</w:t>
      </w:r>
    </w:p>
    <w:p w14:paraId="7B9F3BE5" w14:textId="0227CAA4" w:rsidR="00E2175D" w:rsidRPr="00D169DC" w:rsidRDefault="00E2175D" w:rsidP="007661A1">
      <w:pPr>
        <w:spacing w:before="120" w:line="26" w:lineRule="atLeast"/>
        <w:jc w:val="both"/>
        <w:rPr>
          <w:sz w:val="28"/>
          <w:szCs w:val="28"/>
        </w:rPr>
      </w:pPr>
      <w:r w:rsidRPr="00D169DC">
        <w:rPr>
          <w:sz w:val="28"/>
          <w:szCs w:val="28"/>
        </w:rPr>
        <w:t xml:space="preserve">1. Các sản phẩm, dịch vụ dữ liệu của cá nhân, tổ chức trên </w:t>
      </w:r>
      <w:r w:rsidR="00D23B93">
        <w:rPr>
          <w:sz w:val="28"/>
          <w:szCs w:val="28"/>
        </w:rPr>
        <w:t>S</w:t>
      </w:r>
      <w:r w:rsidR="00380F6D" w:rsidRPr="00D169DC">
        <w:rPr>
          <w:sz w:val="28"/>
          <w:szCs w:val="28"/>
        </w:rPr>
        <w:t>àn</w:t>
      </w:r>
      <w:r w:rsidRPr="00D169DC">
        <w:rPr>
          <w:sz w:val="28"/>
          <w:szCs w:val="28"/>
        </w:rPr>
        <w:t xml:space="preserve"> dữ liệu hoạt động theo cơ chế thị trường, được hỗ trợ định giá bởi </w:t>
      </w:r>
      <w:r w:rsidR="001306B5">
        <w:rPr>
          <w:sz w:val="28"/>
          <w:szCs w:val="28"/>
        </w:rPr>
        <w:t>t</w:t>
      </w:r>
      <w:r w:rsidRPr="00D169DC">
        <w:rPr>
          <w:sz w:val="28"/>
          <w:szCs w:val="28"/>
        </w:rPr>
        <w:t xml:space="preserve">ổ chức cung cấp dịch vụ </w:t>
      </w:r>
      <w:r w:rsidR="00D23B93">
        <w:rPr>
          <w:sz w:val="28"/>
          <w:szCs w:val="28"/>
        </w:rPr>
        <w:t>S</w:t>
      </w:r>
      <w:r w:rsidR="00380F6D" w:rsidRPr="00D169DC">
        <w:rPr>
          <w:sz w:val="28"/>
          <w:szCs w:val="28"/>
        </w:rPr>
        <w:t>àn</w:t>
      </w:r>
      <w:r w:rsidRPr="00D169DC">
        <w:rPr>
          <w:sz w:val="28"/>
          <w:szCs w:val="28"/>
        </w:rPr>
        <w:t xml:space="preserve"> dữ liệu</w:t>
      </w:r>
      <w:r w:rsidR="00D23B93">
        <w:rPr>
          <w:sz w:val="28"/>
          <w:szCs w:val="28"/>
        </w:rPr>
        <w:t xml:space="preserve"> hoặc các </w:t>
      </w:r>
      <w:r w:rsidR="00417FB6">
        <w:rPr>
          <w:sz w:val="28"/>
          <w:szCs w:val="28"/>
        </w:rPr>
        <w:t>t</w:t>
      </w:r>
      <w:r w:rsidR="00D23B93" w:rsidRPr="00417FB6">
        <w:rPr>
          <w:sz w:val="28"/>
          <w:szCs w:val="28"/>
        </w:rPr>
        <w:t xml:space="preserve">ổ chức </w:t>
      </w:r>
      <w:r w:rsidR="00B53FF1" w:rsidRPr="0073609B">
        <w:rPr>
          <w:sz w:val="28"/>
          <w:szCs w:val="28"/>
        </w:rPr>
        <w:t>khác có chức năng định giá</w:t>
      </w:r>
      <w:r w:rsidRPr="00417FB6">
        <w:rPr>
          <w:sz w:val="28"/>
          <w:szCs w:val="28"/>
        </w:rPr>
        <w:t xml:space="preserve"> </w:t>
      </w:r>
      <w:r w:rsidRPr="00D169DC">
        <w:rPr>
          <w:sz w:val="28"/>
          <w:szCs w:val="28"/>
        </w:rPr>
        <w:t>theo nhu cầu.</w:t>
      </w:r>
    </w:p>
    <w:p w14:paraId="26C9AD70" w14:textId="5C64F25E" w:rsidR="00E2175D" w:rsidRPr="00D169DC" w:rsidRDefault="00E2175D" w:rsidP="007661A1">
      <w:pPr>
        <w:spacing w:before="120" w:line="26" w:lineRule="atLeast"/>
        <w:jc w:val="both"/>
        <w:rPr>
          <w:sz w:val="28"/>
          <w:szCs w:val="28"/>
        </w:rPr>
      </w:pPr>
      <w:r w:rsidRPr="00D169DC">
        <w:rPr>
          <w:sz w:val="28"/>
          <w:szCs w:val="28"/>
        </w:rPr>
        <w:t>2. Cơ quan nhà nước cung cấp sản phẩm, dịch vụ dữ liệu thu phí</w:t>
      </w:r>
      <w:r w:rsidR="000279DF" w:rsidRPr="00971559">
        <w:rPr>
          <w:sz w:val="28"/>
          <w:szCs w:val="28"/>
        </w:rPr>
        <w:t>/giá</w:t>
      </w:r>
      <w:r w:rsidRPr="00971559">
        <w:rPr>
          <w:sz w:val="28"/>
          <w:szCs w:val="28"/>
        </w:rPr>
        <w:t xml:space="preserve"> </w:t>
      </w:r>
      <w:r w:rsidRPr="00D169DC">
        <w:rPr>
          <w:sz w:val="28"/>
          <w:szCs w:val="28"/>
        </w:rPr>
        <w:t xml:space="preserve">theo quy định pháp luật; lựa chọn </w:t>
      </w:r>
      <w:r w:rsidR="00796DD7">
        <w:rPr>
          <w:sz w:val="28"/>
          <w:szCs w:val="28"/>
        </w:rPr>
        <w:t>S</w:t>
      </w:r>
      <w:r w:rsidR="00380F6D" w:rsidRPr="00D169DC">
        <w:rPr>
          <w:sz w:val="28"/>
          <w:szCs w:val="28"/>
        </w:rPr>
        <w:t>àn</w:t>
      </w:r>
      <w:r w:rsidRPr="00D169DC">
        <w:rPr>
          <w:sz w:val="28"/>
          <w:szCs w:val="28"/>
        </w:rPr>
        <w:t xml:space="preserve"> dữ liệu để cung cấp sản phẩm, dịch vụ; </w:t>
      </w:r>
      <w:r w:rsidR="009A27A8">
        <w:rPr>
          <w:sz w:val="28"/>
          <w:szCs w:val="28"/>
        </w:rPr>
        <w:t>t</w:t>
      </w:r>
      <w:r w:rsidRPr="0073609B">
        <w:rPr>
          <w:sz w:val="28"/>
          <w:szCs w:val="28"/>
        </w:rPr>
        <w:t>ổ chức đấu giá dữ liệu với giá khởi điểm không thấp hơn phí đầu vào cho sản phẩm, dịch vụ dữ liệu.</w:t>
      </w:r>
    </w:p>
    <w:p w14:paraId="220F753C" w14:textId="5B2B0F40" w:rsidR="00E2175D" w:rsidRPr="009A27A8" w:rsidRDefault="00E2175D" w:rsidP="007661A1">
      <w:pPr>
        <w:spacing w:before="120" w:line="26" w:lineRule="atLeast"/>
        <w:jc w:val="both"/>
        <w:rPr>
          <w:sz w:val="28"/>
          <w:szCs w:val="28"/>
        </w:rPr>
      </w:pPr>
      <w:r w:rsidRPr="00D169DC">
        <w:rPr>
          <w:sz w:val="28"/>
          <w:szCs w:val="28"/>
        </w:rPr>
        <w:t>3. Các sản phẩm</w:t>
      </w:r>
      <w:r w:rsidR="00796DD7">
        <w:rPr>
          <w:sz w:val="28"/>
          <w:szCs w:val="28"/>
        </w:rPr>
        <w:t>, dịch vụ</w:t>
      </w:r>
      <w:r w:rsidRPr="00D169DC">
        <w:rPr>
          <w:sz w:val="28"/>
          <w:szCs w:val="28"/>
        </w:rPr>
        <w:t xml:space="preserve"> dữ liệu trên </w:t>
      </w:r>
      <w:r w:rsidR="00796DD7">
        <w:rPr>
          <w:sz w:val="28"/>
          <w:szCs w:val="28"/>
        </w:rPr>
        <w:t>S</w:t>
      </w:r>
      <w:r w:rsidR="00380F6D" w:rsidRPr="00D169DC">
        <w:rPr>
          <w:sz w:val="28"/>
          <w:szCs w:val="28"/>
        </w:rPr>
        <w:t>àn</w:t>
      </w:r>
      <w:r w:rsidR="00796DD7">
        <w:rPr>
          <w:sz w:val="28"/>
          <w:szCs w:val="28"/>
        </w:rPr>
        <w:t xml:space="preserve"> </w:t>
      </w:r>
      <w:r w:rsidR="00796DD7" w:rsidRPr="009A27A8">
        <w:rPr>
          <w:sz w:val="28"/>
          <w:szCs w:val="28"/>
        </w:rPr>
        <w:t>dữ liệ</w:t>
      </w:r>
      <w:r w:rsidR="00796DD7" w:rsidRPr="0073609B">
        <w:rPr>
          <w:sz w:val="28"/>
          <w:szCs w:val="28"/>
        </w:rPr>
        <w:t xml:space="preserve">u </w:t>
      </w:r>
      <w:r w:rsidR="00211268">
        <w:rPr>
          <w:sz w:val="28"/>
          <w:szCs w:val="28"/>
        </w:rPr>
        <w:t>bảo đảm</w:t>
      </w:r>
      <w:r w:rsidRPr="009A27A8">
        <w:rPr>
          <w:sz w:val="28"/>
          <w:szCs w:val="28"/>
        </w:rPr>
        <w:t xml:space="preserve"> </w:t>
      </w:r>
      <w:r w:rsidR="008102B8" w:rsidRPr="009A27A8">
        <w:rPr>
          <w:sz w:val="28"/>
          <w:szCs w:val="28"/>
        </w:rPr>
        <w:t xml:space="preserve">xác </w:t>
      </w:r>
      <w:r w:rsidRPr="009A27A8">
        <w:rPr>
          <w:sz w:val="28"/>
          <w:szCs w:val="28"/>
        </w:rPr>
        <w:t xml:space="preserve">thực nguồn gốc dữ liệu; </w:t>
      </w:r>
      <w:r w:rsidR="001306B5">
        <w:rPr>
          <w:sz w:val="28"/>
          <w:szCs w:val="28"/>
        </w:rPr>
        <w:t>t</w:t>
      </w:r>
      <w:r w:rsidR="00796DD7" w:rsidRPr="009A27A8">
        <w:rPr>
          <w:sz w:val="28"/>
          <w:szCs w:val="28"/>
        </w:rPr>
        <w:t>ổ chức cung cấp dịch vụ S</w:t>
      </w:r>
      <w:r w:rsidR="00380F6D" w:rsidRPr="009A27A8">
        <w:rPr>
          <w:sz w:val="28"/>
          <w:szCs w:val="28"/>
        </w:rPr>
        <w:t>àn</w:t>
      </w:r>
      <w:r w:rsidRPr="009A27A8">
        <w:rPr>
          <w:sz w:val="28"/>
          <w:szCs w:val="28"/>
        </w:rPr>
        <w:t xml:space="preserve"> dữ liệu </w:t>
      </w:r>
      <w:r w:rsidR="00B53FF1" w:rsidRPr="009A27A8">
        <w:rPr>
          <w:sz w:val="28"/>
          <w:szCs w:val="28"/>
        </w:rPr>
        <w:t xml:space="preserve">hoặc </w:t>
      </w:r>
      <w:r w:rsidR="009A27A8">
        <w:rPr>
          <w:sz w:val="28"/>
          <w:szCs w:val="28"/>
        </w:rPr>
        <w:t>t</w:t>
      </w:r>
      <w:r w:rsidR="00B53FF1" w:rsidRPr="0073609B">
        <w:rPr>
          <w:sz w:val="28"/>
          <w:szCs w:val="28"/>
        </w:rPr>
        <w:t xml:space="preserve">ổ chức khác có chức năng xác thực nguồn gốc dữ liệu </w:t>
      </w:r>
      <w:r w:rsidRPr="009A27A8">
        <w:rPr>
          <w:sz w:val="28"/>
          <w:szCs w:val="28"/>
        </w:rPr>
        <w:t xml:space="preserve">có trách nhiệm </w:t>
      </w:r>
      <w:r w:rsidR="00DB724C" w:rsidRPr="009A27A8">
        <w:rPr>
          <w:sz w:val="28"/>
          <w:szCs w:val="28"/>
        </w:rPr>
        <w:t>thực hiện</w:t>
      </w:r>
      <w:r w:rsidRPr="009A27A8">
        <w:rPr>
          <w:sz w:val="28"/>
          <w:szCs w:val="28"/>
        </w:rPr>
        <w:t xml:space="preserve"> </w:t>
      </w:r>
      <w:r w:rsidR="008102B8" w:rsidRPr="0073609B">
        <w:rPr>
          <w:sz w:val="28"/>
          <w:szCs w:val="28"/>
        </w:rPr>
        <w:t xml:space="preserve">xác </w:t>
      </w:r>
      <w:r w:rsidRPr="0073609B">
        <w:rPr>
          <w:sz w:val="28"/>
          <w:szCs w:val="28"/>
        </w:rPr>
        <w:t>thực nguồn gốc</w:t>
      </w:r>
      <w:r w:rsidR="00DB724C" w:rsidRPr="0073609B">
        <w:rPr>
          <w:sz w:val="28"/>
          <w:szCs w:val="28"/>
        </w:rPr>
        <w:t xml:space="preserve"> dữ liệu</w:t>
      </w:r>
      <w:r w:rsidRPr="009A27A8">
        <w:rPr>
          <w:sz w:val="28"/>
          <w:szCs w:val="28"/>
        </w:rPr>
        <w:t>.</w:t>
      </w:r>
    </w:p>
    <w:p w14:paraId="46114694" w14:textId="507835C8" w:rsidR="00E2175D" w:rsidRPr="00D169DC" w:rsidRDefault="00E2175D" w:rsidP="007661A1">
      <w:pPr>
        <w:spacing w:before="120" w:line="26" w:lineRule="atLeast"/>
        <w:jc w:val="both"/>
        <w:rPr>
          <w:sz w:val="28"/>
          <w:szCs w:val="28"/>
        </w:rPr>
      </w:pPr>
      <w:r w:rsidRPr="00D169DC">
        <w:rPr>
          <w:sz w:val="28"/>
          <w:szCs w:val="28"/>
        </w:rPr>
        <w:t xml:space="preserve">4. Cá nhân, tổ chức chịu trách nhiệm về sản phẩm, dịch vụ </w:t>
      </w:r>
      <w:r w:rsidR="00A83C1D">
        <w:rPr>
          <w:sz w:val="28"/>
          <w:szCs w:val="28"/>
        </w:rPr>
        <w:t>cung cấp</w:t>
      </w:r>
      <w:r w:rsidR="00A83C1D" w:rsidRPr="00D169DC">
        <w:rPr>
          <w:sz w:val="28"/>
          <w:szCs w:val="28"/>
        </w:rPr>
        <w:t xml:space="preserve"> </w:t>
      </w:r>
      <w:r w:rsidRPr="00D169DC">
        <w:rPr>
          <w:sz w:val="28"/>
          <w:szCs w:val="28"/>
        </w:rPr>
        <w:t xml:space="preserve">lên </w:t>
      </w:r>
      <w:r w:rsidR="00A83C1D">
        <w:rPr>
          <w:sz w:val="28"/>
          <w:szCs w:val="28"/>
        </w:rPr>
        <w:t>Sà</w:t>
      </w:r>
      <w:r w:rsidR="00380F6D" w:rsidRPr="00D169DC">
        <w:rPr>
          <w:sz w:val="28"/>
          <w:szCs w:val="28"/>
        </w:rPr>
        <w:t>n</w:t>
      </w:r>
      <w:r w:rsidRPr="00D169DC">
        <w:rPr>
          <w:sz w:val="28"/>
          <w:szCs w:val="28"/>
        </w:rPr>
        <w:t xml:space="preserve"> dữ liệu; </w:t>
      </w:r>
      <w:r w:rsidR="001306B5">
        <w:rPr>
          <w:sz w:val="28"/>
          <w:szCs w:val="28"/>
        </w:rPr>
        <w:t>t</w:t>
      </w:r>
      <w:r w:rsidRPr="00D169DC">
        <w:rPr>
          <w:sz w:val="28"/>
          <w:szCs w:val="28"/>
        </w:rPr>
        <w:t xml:space="preserve">ổ chức cung cấp dịch vụ </w:t>
      </w:r>
      <w:r w:rsidR="00DD38AE">
        <w:rPr>
          <w:sz w:val="28"/>
          <w:szCs w:val="28"/>
        </w:rPr>
        <w:t>S</w:t>
      </w:r>
      <w:r w:rsidR="00380F6D" w:rsidRPr="00D169DC">
        <w:rPr>
          <w:sz w:val="28"/>
          <w:szCs w:val="28"/>
        </w:rPr>
        <w:t>àn</w:t>
      </w:r>
      <w:r w:rsidRPr="00D169DC">
        <w:rPr>
          <w:sz w:val="28"/>
          <w:szCs w:val="28"/>
        </w:rPr>
        <w:t xml:space="preserve"> dữ liệu </w:t>
      </w:r>
      <w:r w:rsidRPr="0073609B">
        <w:rPr>
          <w:sz w:val="28"/>
          <w:szCs w:val="28"/>
        </w:rPr>
        <w:t xml:space="preserve">có trách nhiệm thẩm định các </w:t>
      </w:r>
      <w:r w:rsidR="00E348A6" w:rsidRPr="0073609B">
        <w:rPr>
          <w:sz w:val="28"/>
          <w:szCs w:val="28"/>
        </w:rPr>
        <w:t>sản phẩm, dịch vụ</w:t>
      </w:r>
      <w:r w:rsidRPr="0073609B">
        <w:rPr>
          <w:sz w:val="28"/>
          <w:szCs w:val="28"/>
        </w:rPr>
        <w:t xml:space="preserve"> dữ liệu </w:t>
      </w:r>
      <w:r w:rsidR="001E2832" w:rsidRPr="0073609B">
        <w:rPr>
          <w:sz w:val="28"/>
          <w:szCs w:val="28"/>
        </w:rPr>
        <w:t>bảo đảm</w:t>
      </w:r>
      <w:r w:rsidRPr="0073609B">
        <w:rPr>
          <w:sz w:val="28"/>
          <w:szCs w:val="28"/>
        </w:rPr>
        <w:t xml:space="preserve"> tuân thủ theo quy định pháp luật</w:t>
      </w:r>
      <w:r w:rsidR="00DD38AE">
        <w:rPr>
          <w:sz w:val="28"/>
          <w:szCs w:val="28"/>
        </w:rPr>
        <w:t>.</w:t>
      </w:r>
    </w:p>
    <w:p w14:paraId="1FCD760E" w14:textId="2401EB6E" w:rsidR="00E2175D" w:rsidRPr="0073609B" w:rsidRDefault="00E2175D" w:rsidP="007661A1">
      <w:pPr>
        <w:pStyle w:val="Heading2"/>
        <w:keepNext w:val="0"/>
        <w:keepLines w:val="0"/>
        <w:spacing w:before="120" w:line="26" w:lineRule="atLeast"/>
        <w:rPr>
          <w:color w:val="auto"/>
        </w:rPr>
      </w:pPr>
      <w:bookmarkStart w:id="39" w:name="_Điều_35._Điều"/>
      <w:bookmarkEnd w:id="39"/>
      <w:r w:rsidRPr="00D169DC">
        <w:t>Điều</w:t>
      </w:r>
      <w:r w:rsidR="003F2633" w:rsidRPr="00D169DC">
        <w:t xml:space="preserve"> </w:t>
      </w:r>
      <w:r w:rsidR="006B7DB0" w:rsidRPr="00D169DC">
        <w:t>3</w:t>
      </w:r>
      <w:r w:rsidR="00EE7201">
        <w:t>5</w:t>
      </w:r>
      <w:r w:rsidRPr="00D169DC">
        <w:t xml:space="preserve">. </w:t>
      </w:r>
      <w:bookmarkStart w:id="40" w:name="_Hlk192838937"/>
      <w:r w:rsidRPr="00D169DC">
        <w:t xml:space="preserve">Điều kiện </w:t>
      </w:r>
      <w:r w:rsidR="007B0EB6" w:rsidRPr="00D169DC">
        <w:t xml:space="preserve">cấp </w:t>
      </w:r>
      <w:r w:rsidR="000C734B" w:rsidRPr="0073609B">
        <w:rPr>
          <w:color w:val="auto"/>
        </w:rPr>
        <w:t>Giấy chứng nhận</w:t>
      </w:r>
      <w:r w:rsidR="002D0A0A" w:rsidRPr="0073609B">
        <w:rPr>
          <w:color w:val="auto"/>
        </w:rPr>
        <w:t xml:space="preserve"> đủ điều kiện</w:t>
      </w:r>
      <w:r w:rsidR="0050086B" w:rsidRPr="0073609B">
        <w:rPr>
          <w:color w:val="auto"/>
        </w:rPr>
        <w:t xml:space="preserve"> kinh doanh </w:t>
      </w:r>
      <w:r w:rsidR="003521FC" w:rsidRPr="0073609B">
        <w:rPr>
          <w:color w:val="auto"/>
        </w:rPr>
        <w:t>hoạt động</w:t>
      </w:r>
      <w:r w:rsidR="000C734B" w:rsidRPr="0073609B">
        <w:rPr>
          <w:color w:val="auto"/>
        </w:rPr>
        <w:t xml:space="preserve"> </w:t>
      </w:r>
      <w:r w:rsidR="00971E47" w:rsidRPr="0073609B">
        <w:rPr>
          <w:color w:val="auto"/>
        </w:rPr>
        <w:t>S</w:t>
      </w:r>
      <w:r w:rsidR="000C734B" w:rsidRPr="0073609B">
        <w:rPr>
          <w:color w:val="auto"/>
        </w:rPr>
        <w:t>àn dữ liệu</w:t>
      </w:r>
      <w:bookmarkEnd w:id="40"/>
    </w:p>
    <w:p w14:paraId="4549C623" w14:textId="29C927B7" w:rsidR="00E2175D" w:rsidRPr="00D169DC" w:rsidRDefault="006D703F" w:rsidP="007661A1">
      <w:pPr>
        <w:spacing w:before="120" w:line="26" w:lineRule="atLeast"/>
        <w:jc w:val="both"/>
        <w:rPr>
          <w:sz w:val="28"/>
          <w:szCs w:val="28"/>
        </w:rPr>
      </w:pPr>
      <w:r>
        <w:rPr>
          <w:sz w:val="28"/>
          <w:szCs w:val="28"/>
        </w:rPr>
        <w:lastRenderedPageBreak/>
        <w:t>T</w:t>
      </w:r>
      <w:r w:rsidR="00E2175D" w:rsidRPr="00D169DC">
        <w:rPr>
          <w:sz w:val="28"/>
          <w:szCs w:val="28"/>
        </w:rPr>
        <w:t xml:space="preserve">ổ chức cung cấp </w:t>
      </w:r>
      <w:r w:rsidR="00396953">
        <w:rPr>
          <w:sz w:val="28"/>
          <w:szCs w:val="28"/>
        </w:rPr>
        <w:t>hoạt động</w:t>
      </w:r>
      <w:r w:rsidR="00E2175D" w:rsidRPr="00D169DC">
        <w:rPr>
          <w:sz w:val="28"/>
          <w:szCs w:val="28"/>
        </w:rPr>
        <w:t xml:space="preserve"> </w:t>
      </w:r>
      <w:r w:rsidR="00396953">
        <w:rPr>
          <w:sz w:val="28"/>
          <w:szCs w:val="28"/>
        </w:rPr>
        <w:t>S</w:t>
      </w:r>
      <w:r w:rsidR="00380F6D" w:rsidRPr="00D169DC">
        <w:rPr>
          <w:sz w:val="28"/>
          <w:szCs w:val="28"/>
        </w:rPr>
        <w:t>àn</w:t>
      </w:r>
      <w:r w:rsidR="00E2175D" w:rsidRPr="00D169DC">
        <w:rPr>
          <w:sz w:val="28"/>
          <w:szCs w:val="28"/>
        </w:rPr>
        <w:t xml:space="preserve"> dữ liệu phải đáp ứng các điều kiện sau</w:t>
      </w:r>
      <w:r>
        <w:rPr>
          <w:sz w:val="28"/>
          <w:szCs w:val="28"/>
        </w:rPr>
        <w:t>:</w:t>
      </w:r>
    </w:p>
    <w:p w14:paraId="087140E6" w14:textId="097B998C" w:rsidR="003D5465" w:rsidRPr="003C4B4A" w:rsidRDefault="003D5465" w:rsidP="0073609B">
      <w:pPr>
        <w:pStyle w:val="ListParagraph"/>
        <w:spacing w:before="120" w:line="26" w:lineRule="atLeast"/>
        <w:ind w:left="0"/>
        <w:jc w:val="both"/>
        <w:rPr>
          <w:sz w:val="28"/>
          <w:szCs w:val="28"/>
        </w:rPr>
      </w:pPr>
      <w:r>
        <w:rPr>
          <w:sz w:val="28"/>
          <w:szCs w:val="28"/>
        </w:rPr>
        <w:t xml:space="preserve">1. </w:t>
      </w:r>
      <w:r w:rsidR="00103147">
        <w:rPr>
          <w:sz w:val="28"/>
          <w:szCs w:val="28"/>
        </w:rPr>
        <w:t xml:space="preserve">Là </w:t>
      </w:r>
      <w:r>
        <w:rPr>
          <w:sz w:val="28"/>
          <w:szCs w:val="28"/>
        </w:rPr>
        <w:t xml:space="preserve">đơn vị </w:t>
      </w:r>
      <w:r w:rsidRPr="00D169DC">
        <w:rPr>
          <w:sz w:val="28"/>
          <w:szCs w:val="28"/>
        </w:rPr>
        <w:t>sự nghiệp</w:t>
      </w:r>
      <w:r w:rsidR="00103147">
        <w:rPr>
          <w:sz w:val="28"/>
          <w:szCs w:val="28"/>
        </w:rPr>
        <w:t xml:space="preserve"> công lập</w:t>
      </w:r>
      <w:r w:rsidRPr="00D169DC">
        <w:rPr>
          <w:sz w:val="28"/>
          <w:szCs w:val="28"/>
        </w:rPr>
        <w:t>, doanh nghiệp</w:t>
      </w:r>
      <w:r>
        <w:rPr>
          <w:sz w:val="28"/>
          <w:szCs w:val="28"/>
        </w:rPr>
        <w:t xml:space="preserve"> </w:t>
      </w:r>
      <w:r w:rsidR="00103147">
        <w:rPr>
          <w:sz w:val="28"/>
          <w:szCs w:val="28"/>
        </w:rPr>
        <w:t xml:space="preserve">nhà nước </w:t>
      </w:r>
      <w:r>
        <w:rPr>
          <w:sz w:val="28"/>
          <w:szCs w:val="28"/>
        </w:rPr>
        <w:t>được thành lập và</w:t>
      </w:r>
      <w:r w:rsidRPr="00D169DC">
        <w:rPr>
          <w:sz w:val="28"/>
          <w:szCs w:val="28"/>
        </w:rPr>
        <w:t xml:space="preserve"> hoạt động </w:t>
      </w:r>
      <w:r>
        <w:rPr>
          <w:sz w:val="28"/>
          <w:szCs w:val="28"/>
        </w:rPr>
        <w:t>theo pháp luật Việt Nam,</w:t>
      </w:r>
      <w:r w:rsidRPr="00D169DC">
        <w:rPr>
          <w:sz w:val="28"/>
          <w:szCs w:val="28"/>
        </w:rPr>
        <w:t xml:space="preserve"> </w:t>
      </w:r>
      <w:r>
        <w:rPr>
          <w:sz w:val="28"/>
          <w:szCs w:val="28"/>
        </w:rPr>
        <w:t>đáp ứng các</w:t>
      </w:r>
      <w:r w:rsidRPr="00D169DC">
        <w:rPr>
          <w:sz w:val="28"/>
          <w:szCs w:val="28"/>
        </w:rPr>
        <w:t xml:space="preserve"> điều kiện </w:t>
      </w:r>
      <w:r>
        <w:rPr>
          <w:sz w:val="28"/>
          <w:szCs w:val="28"/>
        </w:rPr>
        <w:t>quy định tại khoản 2, khoản 3, khoản 4</w:t>
      </w:r>
      <w:r w:rsidR="001E4841">
        <w:rPr>
          <w:sz w:val="28"/>
          <w:szCs w:val="28"/>
        </w:rPr>
        <w:t>, khoản 5</w:t>
      </w:r>
      <w:r>
        <w:rPr>
          <w:sz w:val="28"/>
          <w:szCs w:val="28"/>
        </w:rPr>
        <w:t xml:space="preserve"> Điều này</w:t>
      </w:r>
      <w:r w:rsidRPr="00D169DC">
        <w:rPr>
          <w:sz w:val="28"/>
          <w:szCs w:val="28"/>
        </w:rPr>
        <w:t>.</w:t>
      </w:r>
    </w:p>
    <w:p w14:paraId="7BD35BE4" w14:textId="77777777" w:rsidR="003D5465" w:rsidRPr="00D169DC" w:rsidRDefault="003D5465" w:rsidP="003D5465">
      <w:pPr>
        <w:spacing w:before="120" w:line="26" w:lineRule="atLeast"/>
        <w:jc w:val="both"/>
        <w:rPr>
          <w:sz w:val="28"/>
          <w:szCs w:val="28"/>
        </w:rPr>
      </w:pPr>
      <w:r w:rsidRPr="00D169DC">
        <w:rPr>
          <w:sz w:val="28"/>
          <w:szCs w:val="28"/>
        </w:rPr>
        <w:t>2. Điều kiện về nhân sự</w:t>
      </w:r>
    </w:p>
    <w:p w14:paraId="76793DB3" w14:textId="77777777" w:rsidR="003D5465" w:rsidRPr="00916E48" w:rsidRDefault="003D5465" w:rsidP="003D5465">
      <w:pPr>
        <w:spacing w:before="120" w:line="26" w:lineRule="atLeast"/>
        <w:jc w:val="both"/>
        <w:rPr>
          <w:sz w:val="28"/>
          <w:szCs w:val="28"/>
        </w:rPr>
      </w:pPr>
      <w:r w:rsidRPr="00D169DC">
        <w:rPr>
          <w:sz w:val="28"/>
          <w:szCs w:val="28"/>
        </w:rPr>
        <w:t xml:space="preserve">a) </w:t>
      </w:r>
      <w:r w:rsidRPr="00D169DC">
        <w:rPr>
          <w:sz w:val="28"/>
          <w:szCs w:val="28"/>
          <w:lang w:val="vi-VN"/>
        </w:rPr>
        <w:t>Người đứng đầu tổ chức, người đại diện theo pháp luật của doanh nghiệp là công dân Việt Nam, thường trú tại Việt Nam</w:t>
      </w:r>
      <w:r w:rsidRPr="00D169DC">
        <w:rPr>
          <w:sz w:val="28"/>
          <w:szCs w:val="28"/>
        </w:rPr>
        <w:t xml:space="preserve">; có trình độ đại học trở lên, trực tiếp hoạt động quản lý tại các </w:t>
      </w:r>
      <w:r>
        <w:rPr>
          <w:sz w:val="28"/>
          <w:szCs w:val="28"/>
        </w:rPr>
        <w:t>t</w:t>
      </w:r>
      <w:r w:rsidRPr="00D169DC">
        <w:rPr>
          <w:sz w:val="28"/>
          <w:szCs w:val="28"/>
        </w:rPr>
        <w:t>rung tâm dữ liệu</w:t>
      </w:r>
      <w:r>
        <w:rPr>
          <w:sz w:val="28"/>
          <w:szCs w:val="28"/>
        </w:rPr>
        <w:t>,</w:t>
      </w:r>
      <w:r w:rsidRPr="00D169DC">
        <w:rPr>
          <w:sz w:val="28"/>
          <w:szCs w:val="28"/>
        </w:rPr>
        <w:t xml:space="preserve"> có ít nhất 03</w:t>
      </w:r>
      <w:r>
        <w:rPr>
          <w:sz w:val="28"/>
          <w:szCs w:val="28"/>
        </w:rPr>
        <w:t xml:space="preserve"> </w:t>
      </w:r>
      <w:r w:rsidRPr="00D169DC">
        <w:rPr>
          <w:sz w:val="28"/>
          <w:szCs w:val="28"/>
        </w:rPr>
        <w:t>năm kinh nghiệm công tác liên quan đến quản lý dữ liệu</w:t>
      </w:r>
      <w:r>
        <w:rPr>
          <w:sz w:val="28"/>
          <w:szCs w:val="28"/>
        </w:rPr>
        <w:t xml:space="preserve"> và </w:t>
      </w:r>
      <w:r w:rsidRPr="00916E48">
        <w:rPr>
          <w:sz w:val="28"/>
          <w:szCs w:val="28"/>
        </w:rPr>
        <w:t>không thuộc một trong các trường hợp sau đây:</w:t>
      </w:r>
    </w:p>
    <w:p w14:paraId="2440F03E" w14:textId="77777777" w:rsidR="003D5465" w:rsidRPr="00916E48" w:rsidRDefault="003D5465" w:rsidP="003D5465">
      <w:pPr>
        <w:spacing w:before="120" w:line="26" w:lineRule="atLeast"/>
        <w:jc w:val="both"/>
        <w:rPr>
          <w:sz w:val="28"/>
          <w:szCs w:val="28"/>
        </w:rPr>
      </w:pPr>
      <w:r w:rsidRPr="00916E48">
        <w:rPr>
          <w:sz w:val="28"/>
          <w:szCs w:val="28"/>
        </w:rPr>
        <w:t>Đã bị khởi tố hình sự mà các cơ quan tố tụng của Việt Nam hoặc của nước ngoài đang tiến hành điều tra, truy tố, xét xử.</w:t>
      </w:r>
    </w:p>
    <w:p w14:paraId="6A4D49DF" w14:textId="77777777" w:rsidR="003D5465" w:rsidRDefault="003D5465" w:rsidP="003D5465">
      <w:pPr>
        <w:spacing w:before="120" w:line="26" w:lineRule="atLeast"/>
        <w:jc w:val="both"/>
        <w:rPr>
          <w:sz w:val="28"/>
          <w:szCs w:val="28"/>
        </w:rPr>
      </w:pPr>
      <w:r w:rsidRPr="00916E48">
        <w:rPr>
          <w:sz w:val="28"/>
          <w:szCs w:val="28"/>
        </w:rPr>
        <w:t>Có tiền án về các tội xâm phạm an ninh quốc gia hoặc các tội khác do lỗi cố ý bị kết án từ trên 03 năm tù trở lên chưa được xóa án tích; đang trong thời gian được tạm hoãn chấp hành hình phạt tù; đang chấp hành hình phạt cải tạo không giam giữ; đang bị quản chế, cấm cư trú, cấm đảm nhiệm chức vụ, cấm kinh doanh ngành, nghề đầu tư kinh doanh có điều kiện về an ninh, trật tự theo quyết định của Tòa án.</w:t>
      </w:r>
    </w:p>
    <w:p w14:paraId="3217D790" w14:textId="77777777" w:rsidR="003D5465" w:rsidRPr="00D169DC" w:rsidRDefault="003D5465" w:rsidP="003D5465">
      <w:pPr>
        <w:spacing w:before="120" w:line="26" w:lineRule="atLeast"/>
        <w:jc w:val="both"/>
        <w:rPr>
          <w:sz w:val="28"/>
          <w:szCs w:val="28"/>
        </w:rPr>
      </w:pPr>
      <w:r>
        <w:rPr>
          <w:sz w:val="28"/>
          <w:szCs w:val="28"/>
        </w:rPr>
        <w:t xml:space="preserve">Đã bị xử phạt vi phạm hành chính trong lĩnh vực dữ liệu và chưa hết thời hạn được coi là chưa bị xử phạt vi phạm hành chính. </w:t>
      </w:r>
      <w:r w:rsidRPr="00916E48">
        <w:rPr>
          <w:sz w:val="28"/>
          <w:szCs w:val="28"/>
        </w:rPr>
        <w:t>Đang bị áp dụng biện pháp giáo dục tại xã, phường, thị trấn; có quyết định áp dụng biện pháp xử lý hành chính trong thời gian chờ thi hành quyết định; đang nghiện ma túy; đang được tạm hoãn, tạm đình chỉ chấp hành quyết định đưa vào cơ sở giáo dục bắt buộc hoặc đưa vào cơ sở cai nghiện bắt buộc; đã bị áp dụng các biện pháp xử lý hành chính nhưng chưa đủ thời hạn để được coi là chưa bị áp dụng biện pháp xử lý hành chính</w:t>
      </w:r>
      <w:r w:rsidRPr="00D169DC">
        <w:rPr>
          <w:sz w:val="28"/>
          <w:szCs w:val="28"/>
        </w:rPr>
        <w:t>;</w:t>
      </w:r>
    </w:p>
    <w:p w14:paraId="57B58A33" w14:textId="77777777" w:rsidR="003D5465" w:rsidRPr="00D169DC" w:rsidRDefault="003D5465" w:rsidP="003D5465">
      <w:pPr>
        <w:spacing w:before="120" w:line="26" w:lineRule="atLeast"/>
        <w:jc w:val="both"/>
        <w:rPr>
          <w:sz w:val="28"/>
          <w:szCs w:val="28"/>
        </w:rPr>
      </w:pPr>
      <w:r w:rsidRPr="00D169DC">
        <w:rPr>
          <w:sz w:val="28"/>
          <w:szCs w:val="28"/>
        </w:rPr>
        <w:t>b) Có ít nhất 05 người có trình độ đại học trở lên, trong đó có ít nhất 40%</w:t>
      </w:r>
      <w:r>
        <w:rPr>
          <w:sz w:val="28"/>
          <w:szCs w:val="28"/>
        </w:rPr>
        <w:t xml:space="preserve"> </w:t>
      </w:r>
      <w:r w:rsidRPr="00D169DC">
        <w:rPr>
          <w:sz w:val="28"/>
          <w:szCs w:val="28"/>
        </w:rPr>
        <w:t>làm việc chính thức, 30%</w:t>
      </w:r>
      <w:r>
        <w:rPr>
          <w:sz w:val="28"/>
          <w:szCs w:val="28"/>
        </w:rPr>
        <w:t xml:space="preserve"> </w:t>
      </w:r>
      <w:r w:rsidRPr="00D169DC">
        <w:rPr>
          <w:sz w:val="28"/>
          <w:szCs w:val="28"/>
        </w:rPr>
        <w:t xml:space="preserve">có chứng chỉ, chứng nhận hoàn thành khóa học về: khoa học dữ liệu, phân tích dữ liệu, </w:t>
      </w:r>
      <w:r>
        <w:rPr>
          <w:sz w:val="28"/>
          <w:szCs w:val="28"/>
        </w:rPr>
        <w:t xml:space="preserve">quản lý, quản trị dữ liệu, </w:t>
      </w:r>
      <w:r w:rsidRPr="00D169DC">
        <w:rPr>
          <w:sz w:val="28"/>
          <w:szCs w:val="28"/>
        </w:rPr>
        <w:t>tư vấn, môi giới, xúc tiến thương mại; quản trị tài sản; thẩm định dữ liệu.</w:t>
      </w:r>
    </w:p>
    <w:p w14:paraId="6A83AD07" w14:textId="77777777" w:rsidR="003D5465" w:rsidRPr="00D169DC" w:rsidRDefault="003D5465" w:rsidP="003D5465">
      <w:pPr>
        <w:spacing w:before="120" w:line="26" w:lineRule="atLeast"/>
        <w:jc w:val="both"/>
        <w:rPr>
          <w:sz w:val="28"/>
          <w:szCs w:val="28"/>
        </w:rPr>
      </w:pPr>
      <w:r w:rsidRPr="00D169DC">
        <w:rPr>
          <w:sz w:val="28"/>
          <w:szCs w:val="28"/>
        </w:rPr>
        <w:t>3. Điều kiện về cơ sở vật chất, trang thiết bị kỹ thuật, quy trình quản lý cung cấp dịch vụ và phương án bảo đảm an ninh, trật tự.</w:t>
      </w:r>
    </w:p>
    <w:p w14:paraId="5891D1F7" w14:textId="7FAC8D9A" w:rsidR="003D5465" w:rsidRDefault="00C82BFE" w:rsidP="003D5465">
      <w:pPr>
        <w:spacing w:before="120" w:line="26" w:lineRule="atLeast"/>
        <w:jc w:val="both"/>
        <w:rPr>
          <w:sz w:val="28"/>
          <w:szCs w:val="28"/>
        </w:rPr>
      </w:pPr>
      <w:r>
        <w:rPr>
          <w:sz w:val="28"/>
          <w:szCs w:val="28"/>
        </w:rPr>
        <w:t>C</w:t>
      </w:r>
      <w:r w:rsidR="003D5465" w:rsidRPr="00073053">
        <w:rPr>
          <w:sz w:val="28"/>
          <w:szCs w:val="28"/>
        </w:rPr>
        <w:t>ó hạ tầng, trang thiết bị sử dụng được đặt tại Việt Nam, được kiểm định an ninh an toàn thông tin theo quy định của pháp luật</w:t>
      </w:r>
      <w:r w:rsidR="003D5465">
        <w:rPr>
          <w:sz w:val="28"/>
          <w:szCs w:val="28"/>
        </w:rPr>
        <w:t xml:space="preserve"> và có </w:t>
      </w:r>
      <w:r w:rsidR="003D5465" w:rsidRPr="00D169DC">
        <w:rPr>
          <w:sz w:val="28"/>
          <w:szCs w:val="28"/>
        </w:rPr>
        <w:t xml:space="preserve">Đề án hoạt động </w:t>
      </w:r>
      <w:r w:rsidR="00965A7E">
        <w:rPr>
          <w:sz w:val="28"/>
          <w:szCs w:val="28"/>
        </w:rPr>
        <w:t>Sàn dữ liệu</w:t>
      </w:r>
      <w:r w:rsidR="003D5465" w:rsidRPr="00D169DC">
        <w:rPr>
          <w:sz w:val="28"/>
          <w:szCs w:val="28"/>
        </w:rPr>
        <w:t xml:space="preserve"> bao gồm các nội dung</w:t>
      </w:r>
      <w:r w:rsidR="003D5465">
        <w:rPr>
          <w:sz w:val="28"/>
          <w:szCs w:val="28"/>
        </w:rPr>
        <w:t xml:space="preserve"> chính</w:t>
      </w:r>
      <w:r w:rsidR="003D5465" w:rsidRPr="00D169DC">
        <w:rPr>
          <w:sz w:val="28"/>
          <w:szCs w:val="28"/>
        </w:rPr>
        <w:t xml:space="preserve"> sau: </w:t>
      </w:r>
    </w:p>
    <w:p w14:paraId="6D30C433" w14:textId="46DC2665" w:rsidR="003D5465" w:rsidRPr="003C4B4A" w:rsidRDefault="00E306AD" w:rsidP="0073609B">
      <w:pPr>
        <w:pStyle w:val="ListParagraph"/>
        <w:spacing w:before="120" w:line="26" w:lineRule="atLeast"/>
        <w:ind w:left="0"/>
        <w:contextualSpacing w:val="0"/>
        <w:jc w:val="both"/>
        <w:rPr>
          <w:sz w:val="28"/>
          <w:szCs w:val="28"/>
        </w:rPr>
      </w:pPr>
      <w:r>
        <w:rPr>
          <w:sz w:val="28"/>
          <w:szCs w:val="28"/>
        </w:rPr>
        <w:t xml:space="preserve">a) </w:t>
      </w:r>
      <w:r w:rsidR="003D5465" w:rsidRPr="003C4B4A">
        <w:rPr>
          <w:sz w:val="28"/>
          <w:szCs w:val="28"/>
        </w:rPr>
        <w:t xml:space="preserve">Phương án, quy trình hoạt động </w:t>
      </w:r>
      <w:r w:rsidR="00120823">
        <w:rPr>
          <w:sz w:val="28"/>
          <w:szCs w:val="28"/>
        </w:rPr>
        <w:t>Sàn dữ liệu</w:t>
      </w:r>
      <w:r w:rsidR="003D5465" w:rsidRPr="003C4B4A">
        <w:rPr>
          <w:sz w:val="28"/>
          <w:szCs w:val="28"/>
        </w:rPr>
        <w:t xml:space="preserve"> bao gồm thuyết minh hệ thống công nghệ thông tin; </w:t>
      </w:r>
    </w:p>
    <w:p w14:paraId="02E3BFB5" w14:textId="79316131" w:rsidR="003D5465" w:rsidRDefault="00E306AD" w:rsidP="0073609B">
      <w:pPr>
        <w:pStyle w:val="ListParagraph"/>
        <w:spacing w:before="120" w:line="26" w:lineRule="atLeast"/>
        <w:ind w:left="0"/>
        <w:contextualSpacing w:val="0"/>
        <w:jc w:val="both"/>
        <w:rPr>
          <w:sz w:val="28"/>
          <w:szCs w:val="28"/>
        </w:rPr>
      </w:pPr>
      <w:r>
        <w:rPr>
          <w:sz w:val="28"/>
          <w:szCs w:val="28"/>
        </w:rPr>
        <w:t xml:space="preserve">b) </w:t>
      </w:r>
      <w:r w:rsidR="003D5465">
        <w:rPr>
          <w:sz w:val="28"/>
          <w:szCs w:val="28"/>
        </w:rPr>
        <w:t>P</w:t>
      </w:r>
      <w:r w:rsidR="003D5465" w:rsidRPr="003C4B4A">
        <w:rPr>
          <w:sz w:val="28"/>
          <w:szCs w:val="28"/>
        </w:rPr>
        <w:t xml:space="preserve">hương án kỹ thuật về giải pháp công nghệ; </w:t>
      </w:r>
    </w:p>
    <w:p w14:paraId="763E3ADF" w14:textId="33E8E6E5" w:rsidR="003D5465" w:rsidRDefault="00E306AD" w:rsidP="0073609B">
      <w:pPr>
        <w:pStyle w:val="ListParagraph"/>
        <w:spacing w:before="120" w:line="26" w:lineRule="atLeast"/>
        <w:ind w:left="0"/>
        <w:contextualSpacing w:val="0"/>
        <w:jc w:val="both"/>
        <w:rPr>
          <w:sz w:val="28"/>
          <w:szCs w:val="28"/>
        </w:rPr>
      </w:pPr>
      <w:r>
        <w:rPr>
          <w:sz w:val="28"/>
          <w:szCs w:val="28"/>
        </w:rPr>
        <w:lastRenderedPageBreak/>
        <w:t xml:space="preserve">c) </w:t>
      </w:r>
      <w:r w:rsidR="003D5465">
        <w:rPr>
          <w:sz w:val="28"/>
          <w:szCs w:val="28"/>
        </w:rPr>
        <w:t>P</w:t>
      </w:r>
      <w:r w:rsidR="003D5465" w:rsidRPr="003C4B4A">
        <w:rPr>
          <w:sz w:val="28"/>
          <w:szCs w:val="28"/>
        </w:rPr>
        <w:t>hương án lưu trữ, bảo đảm tính toàn vẹn dữ liệu, bảo đảm an ninh</w:t>
      </w:r>
      <w:r>
        <w:rPr>
          <w:sz w:val="28"/>
          <w:szCs w:val="28"/>
        </w:rPr>
        <w:t>,</w:t>
      </w:r>
      <w:r w:rsidR="003D5465" w:rsidRPr="003C4B4A">
        <w:rPr>
          <w:sz w:val="28"/>
          <w:szCs w:val="28"/>
        </w:rPr>
        <w:t xml:space="preserve"> an toàn thông tin của hệ thống cung cấp dịch vụ; </w:t>
      </w:r>
    </w:p>
    <w:p w14:paraId="4C657F17" w14:textId="00584232" w:rsidR="003D5465" w:rsidRPr="0073609B" w:rsidRDefault="00033057" w:rsidP="0073609B">
      <w:pPr>
        <w:spacing w:before="120" w:line="26" w:lineRule="atLeast"/>
        <w:ind w:left="720" w:firstLine="0"/>
        <w:jc w:val="both"/>
        <w:rPr>
          <w:sz w:val="28"/>
          <w:szCs w:val="28"/>
        </w:rPr>
      </w:pPr>
      <w:r>
        <w:rPr>
          <w:sz w:val="28"/>
          <w:szCs w:val="28"/>
        </w:rPr>
        <w:t xml:space="preserve">d) </w:t>
      </w:r>
      <w:r w:rsidR="003D5465" w:rsidRPr="0073609B">
        <w:rPr>
          <w:sz w:val="28"/>
          <w:szCs w:val="28"/>
        </w:rPr>
        <w:t xml:space="preserve">Phương án bảo vệ dữ liệu cá nhân, tổ chức; </w:t>
      </w:r>
    </w:p>
    <w:p w14:paraId="6CC96C7F" w14:textId="77777777" w:rsidR="003D5465" w:rsidRDefault="003D5465" w:rsidP="0073609B">
      <w:pPr>
        <w:pStyle w:val="ListParagraph"/>
        <w:spacing w:before="120" w:line="26" w:lineRule="atLeast"/>
        <w:ind w:left="0"/>
        <w:contextualSpacing w:val="0"/>
        <w:jc w:val="both"/>
        <w:rPr>
          <w:sz w:val="28"/>
          <w:szCs w:val="28"/>
        </w:rPr>
      </w:pPr>
      <w:r>
        <w:rPr>
          <w:sz w:val="28"/>
          <w:szCs w:val="28"/>
        </w:rPr>
        <w:t>đ) P</w:t>
      </w:r>
      <w:r w:rsidRPr="003C4B4A">
        <w:rPr>
          <w:sz w:val="28"/>
          <w:szCs w:val="28"/>
        </w:rPr>
        <w:t xml:space="preserve">hương án bảo đảm an ninh, trật tự; </w:t>
      </w:r>
    </w:p>
    <w:p w14:paraId="0654277F" w14:textId="093D6506" w:rsidR="003D5465" w:rsidRPr="0073609B" w:rsidRDefault="00033057" w:rsidP="0073609B">
      <w:pPr>
        <w:spacing w:before="120" w:line="26" w:lineRule="atLeast"/>
        <w:ind w:left="720" w:firstLine="0"/>
        <w:jc w:val="both"/>
        <w:rPr>
          <w:sz w:val="28"/>
          <w:szCs w:val="28"/>
        </w:rPr>
      </w:pPr>
      <w:r>
        <w:rPr>
          <w:sz w:val="28"/>
          <w:szCs w:val="28"/>
        </w:rPr>
        <w:t xml:space="preserve">e) </w:t>
      </w:r>
      <w:r w:rsidR="003D5465" w:rsidRPr="0073609B">
        <w:rPr>
          <w:sz w:val="28"/>
          <w:szCs w:val="28"/>
        </w:rPr>
        <w:t xml:space="preserve">Phương án về thanh toán; </w:t>
      </w:r>
    </w:p>
    <w:p w14:paraId="657BE137" w14:textId="77777777" w:rsidR="003D5465" w:rsidRDefault="003D5465" w:rsidP="0073609B">
      <w:pPr>
        <w:pStyle w:val="ListParagraph"/>
        <w:spacing w:before="120" w:line="26" w:lineRule="atLeast"/>
        <w:ind w:left="0"/>
        <w:contextualSpacing w:val="0"/>
        <w:jc w:val="both"/>
        <w:rPr>
          <w:sz w:val="28"/>
          <w:szCs w:val="28"/>
        </w:rPr>
      </w:pPr>
      <w:r>
        <w:rPr>
          <w:sz w:val="28"/>
          <w:szCs w:val="28"/>
        </w:rPr>
        <w:t>g) P</w:t>
      </w:r>
      <w:r w:rsidRPr="003C4B4A">
        <w:rPr>
          <w:sz w:val="28"/>
          <w:szCs w:val="28"/>
        </w:rPr>
        <w:t xml:space="preserve">hương án thẩm định dữ liệu; </w:t>
      </w:r>
    </w:p>
    <w:p w14:paraId="5C7BF004" w14:textId="77777777" w:rsidR="003D5465" w:rsidRDefault="003D5465" w:rsidP="0073609B">
      <w:pPr>
        <w:pStyle w:val="ListParagraph"/>
        <w:spacing w:before="120" w:line="26" w:lineRule="atLeast"/>
        <w:ind w:left="0"/>
        <w:contextualSpacing w:val="0"/>
        <w:jc w:val="both"/>
        <w:rPr>
          <w:sz w:val="28"/>
          <w:szCs w:val="28"/>
        </w:rPr>
      </w:pPr>
      <w:r>
        <w:rPr>
          <w:sz w:val="28"/>
          <w:szCs w:val="28"/>
        </w:rPr>
        <w:t>h) P</w:t>
      </w:r>
      <w:r w:rsidRPr="003C4B4A">
        <w:rPr>
          <w:sz w:val="28"/>
          <w:szCs w:val="28"/>
        </w:rPr>
        <w:t xml:space="preserve">hương án sử dụng dịch vụ về định danh và xác thực điện tử; </w:t>
      </w:r>
    </w:p>
    <w:p w14:paraId="19B3BF05" w14:textId="3750655E" w:rsidR="003D5465" w:rsidRDefault="003D5465" w:rsidP="00E306AD">
      <w:pPr>
        <w:pStyle w:val="ListParagraph"/>
        <w:spacing w:before="120" w:line="26" w:lineRule="atLeast"/>
        <w:ind w:left="0"/>
        <w:contextualSpacing w:val="0"/>
        <w:jc w:val="both"/>
        <w:rPr>
          <w:sz w:val="28"/>
          <w:szCs w:val="28"/>
        </w:rPr>
      </w:pPr>
      <w:r>
        <w:rPr>
          <w:sz w:val="28"/>
          <w:szCs w:val="28"/>
        </w:rPr>
        <w:t>i) P</w:t>
      </w:r>
      <w:r w:rsidRPr="003C4B4A">
        <w:rPr>
          <w:sz w:val="28"/>
          <w:szCs w:val="28"/>
        </w:rPr>
        <w:t xml:space="preserve">hương án phòng cháy và chữa cháy, dự phòng thảm họa và bảo đảm vận hành ổn định, thông suốt; </w:t>
      </w:r>
    </w:p>
    <w:p w14:paraId="1FB3D612" w14:textId="77777777" w:rsidR="003D5465" w:rsidRPr="003C4B4A" w:rsidRDefault="003D5465" w:rsidP="0073609B">
      <w:pPr>
        <w:pStyle w:val="ListParagraph"/>
        <w:spacing w:before="120" w:line="26" w:lineRule="atLeast"/>
        <w:ind w:left="0"/>
        <w:contextualSpacing w:val="0"/>
        <w:jc w:val="both"/>
        <w:rPr>
          <w:sz w:val="28"/>
          <w:szCs w:val="28"/>
        </w:rPr>
      </w:pPr>
      <w:r>
        <w:rPr>
          <w:sz w:val="28"/>
          <w:szCs w:val="28"/>
        </w:rPr>
        <w:t>k) Thuyết minh về t</w:t>
      </w:r>
      <w:r w:rsidRPr="003C4B4A">
        <w:rPr>
          <w:sz w:val="28"/>
          <w:szCs w:val="28"/>
        </w:rPr>
        <w:t>rang thiết bị kỹ thuật</w:t>
      </w:r>
      <w:r>
        <w:rPr>
          <w:sz w:val="28"/>
          <w:szCs w:val="28"/>
        </w:rPr>
        <w:t xml:space="preserve"> được sử dụng.</w:t>
      </w:r>
    </w:p>
    <w:p w14:paraId="51282D4E" w14:textId="77777777" w:rsidR="003D5465" w:rsidRPr="00D169DC" w:rsidRDefault="003D5465" w:rsidP="003D5465">
      <w:pPr>
        <w:spacing w:before="120" w:line="26" w:lineRule="atLeast"/>
        <w:jc w:val="both"/>
        <w:rPr>
          <w:sz w:val="28"/>
          <w:szCs w:val="28"/>
        </w:rPr>
      </w:pPr>
      <w:r w:rsidRPr="00D169DC">
        <w:rPr>
          <w:sz w:val="28"/>
          <w:szCs w:val="28"/>
        </w:rPr>
        <w:t>4. Điều kiện về tài chính</w:t>
      </w:r>
    </w:p>
    <w:p w14:paraId="0D5EEF18" w14:textId="70C98234" w:rsidR="003D5465" w:rsidRPr="00D169DC" w:rsidRDefault="003D5465" w:rsidP="003D5465">
      <w:pPr>
        <w:spacing w:before="120" w:line="26" w:lineRule="atLeast"/>
        <w:jc w:val="both"/>
        <w:rPr>
          <w:sz w:val="28"/>
          <w:szCs w:val="28"/>
        </w:rPr>
      </w:pPr>
      <w:r w:rsidRPr="00D169DC">
        <w:rPr>
          <w:sz w:val="28"/>
          <w:szCs w:val="28"/>
        </w:rPr>
        <w:t>Ký quỹ tại một ngân hàng thương mại hoạt động tại Việt Nam không dưới 05 tỷ đồng để giải quyết các rủi ro và các khoản đền bù có thể xảy ra trong quá trình cung cấp</w:t>
      </w:r>
      <w:r>
        <w:rPr>
          <w:sz w:val="28"/>
          <w:szCs w:val="28"/>
        </w:rPr>
        <w:t xml:space="preserve"> sản phẩm,</w:t>
      </w:r>
      <w:r w:rsidRPr="00D169DC">
        <w:rPr>
          <w:sz w:val="28"/>
          <w:szCs w:val="28"/>
        </w:rPr>
        <w:t xml:space="preserve"> dịch vụ do lỗi của </w:t>
      </w:r>
      <w:r w:rsidR="00FB2B22">
        <w:rPr>
          <w:sz w:val="28"/>
          <w:szCs w:val="28"/>
        </w:rPr>
        <w:t>t</w:t>
      </w:r>
      <w:r w:rsidRPr="00D169DC">
        <w:rPr>
          <w:sz w:val="28"/>
          <w:szCs w:val="28"/>
        </w:rPr>
        <w:t>ổ chức cung cấp</w:t>
      </w:r>
      <w:r>
        <w:rPr>
          <w:sz w:val="28"/>
          <w:szCs w:val="28"/>
        </w:rPr>
        <w:t xml:space="preserve"> </w:t>
      </w:r>
      <w:r w:rsidR="00FB2B22">
        <w:rPr>
          <w:sz w:val="28"/>
          <w:szCs w:val="28"/>
        </w:rPr>
        <w:t>dịch vụ Sàn dữ liệu</w:t>
      </w:r>
      <w:r w:rsidRPr="00D169DC">
        <w:rPr>
          <w:sz w:val="28"/>
          <w:szCs w:val="28"/>
        </w:rPr>
        <w:t xml:space="preserve"> và thanh toán chi phí tiếp nhận và duy trì cơ sở dữ liệu của tổ chức, doanh nghiệp trong trường hợp bị thu hồi giấy phép</w:t>
      </w:r>
      <w:r>
        <w:rPr>
          <w:sz w:val="28"/>
          <w:szCs w:val="28"/>
        </w:rPr>
        <w:t>.</w:t>
      </w:r>
    </w:p>
    <w:p w14:paraId="1C132BC0" w14:textId="36754613" w:rsidR="003D5465" w:rsidRPr="00D169DC" w:rsidRDefault="003D5465" w:rsidP="003D5465">
      <w:pPr>
        <w:spacing w:before="120" w:line="26" w:lineRule="atLeast"/>
        <w:jc w:val="both"/>
        <w:rPr>
          <w:sz w:val="28"/>
          <w:szCs w:val="28"/>
        </w:rPr>
      </w:pPr>
      <w:r>
        <w:rPr>
          <w:sz w:val="28"/>
          <w:szCs w:val="28"/>
        </w:rPr>
        <w:t>5</w:t>
      </w:r>
      <w:r w:rsidRPr="00D169DC">
        <w:rPr>
          <w:sz w:val="28"/>
          <w:szCs w:val="28"/>
        </w:rPr>
        <w:t xml:space="preserve">. Trường hợp </w:t>
      </w:r>
      <w:r w:rsidR="002A1678">
        <w:rPr>
          <w:sz w:val="28"/>
          <w:szCs w:val="28"/>
        </w:rPr>
        <w:t>t</w:t>
      </w:r>
      <w:r w:rsidRPr="00D169DC">
        <w:rPr>
          <w:sz w:val="28"/>
          <w:szCs w:val="28"/>
        </w:rPr>
        <w:t>ổ chức hoạt động đấu giá dữ liệu</w:t>
      </w:r>
      <w:r>
        <w:rPr>
          <w:sz w:val="28"/>
          <w:szCs w:val="28"/>
        </w:rPr>
        <w:t xml:space="preserve"> th</w:t>
      </w:r>
      <w:r w:rsidR="00EC4DD1">
        <w:rPr>
          <w:sz w:val="28"/>
          <w:szCs w:val="28"/>
        </w:rPr>
        <w:t>ì</w:t>
      </w:r>
      <w:r w:rsidRPr="00D169DC">
        <w:rPr>
          <w:sz w:val="28"/>
          <w:szCs w:val="28"/>
        </w:rPr>
        <w:t xml:space="preserve"> </w:t>
      </w:r>
      <w:r w:rsidR="008F10B5">
        <w:rPr>
          <w:sz w:val="28"/>
          <w:szCs w:val="28"/>
        </w:rPr>
        <w:t>t</w:t>
      </w:r>
      <w:r w:rsidRPr="00D169DC">
        <w:rPr>
          <w:sz w:val="28"/>
          <w:szCs w:val="28"/>
        </w:rPr>
        <w:t xml:space="preserve">ổ chức cung cấp </w:t>
      </w:r>
      <w:r w:rsidR="005927E8">
        <w:rPr>
          <w:sz w:val="28"/>
          <w:szCs w:val="28"/>
        </w:rPr>
        <w:t>dịch vụ</w:t>
      </w:r>
      <w:r w:rsidRPr="00D169DC">
        <w:rPr>
          <w:sz w:val="28"/>
          <w:szCs w:val="28"/>
        </w:rPr>
        <w:t xml:space="preserve"> </w:t>
      </w:r>
      <w:r>
        <w:rPr>
          <w:sz w:val="28"/>
          <w:szCs w:val="28"/>
        </w:rPr>
        <w:t>S</w:t>
      </w:r>
      <w:r w:rsidRPr="00D169DC">
        <w:rPr>
          <w:sz w:val="28"/>
          <w:szCs w:val="28"/>
        </w:rPr>
        <w:t xml:space="preserve">àn dữ liệu phải có giấy phép cung cấp dịch vụ đấu giá tài sản theo quy định của pháp luật. </w:t>
      </w:r>
    </w:p>
    <w:p w14:paraId="3674F54F" w14:textId="2ACAEA62" w:rsidR="00E2175D" w:rsidRPr="00D169DC" w:rsidRDefault="00E2175D" w:rsidP="007661A1">
      <w:pPr>
        <w:pStyle w:val="Heading2"/>
        <w:keepNext w:val="0"/>
        <w:keepLines w:val="0"/>
        <w:spacing w:before="120" w:line="26" w:lineRule="atLeast"/>
      </w:pPr>
      <w:r w:rsidRPr="00D169DC">
        <w:t xml:space="preserve">Điều </w:t>
      </w:r>
      <w:r w:rsidR="006B7DB0" w:rsidRPr="00D169DC">
        <w:t>3</w:t>
      </w:r>
      <w:r w:rsidR="00553103">
        <w:t>6</w:t>
      </w:r>
      <w:r w:rsidRPr="00D169DC">
        <w:t xml:space="preserve">. Trách nhiệm của </w:t>
      </w:r>
      <w:r w:rsidR="00BB2987">
        <w:t>t</w:t>
      </w:r>
      <w:r w:rsidRPr="00D169DC">
        <w:t xml:space="preserve">ổ chức cung cấp </w:t>
      </w:r>
      <w:r w:rsidR="00636D2A">
        <w:t>dịch vụ</w:t>
      </w:r>
      <w:r w:rsidRPr="00D169DC">
        <w:t xml:space="preserve"> </w:t>
      </w:r>
      <w:r w:rsidR="00935466">
        <w:t>S</w:t>
      </w:r>
      <w:r w:rsidR="00380F6D" w:rsidRPr="00D169DC">
        <w:t>àn</w:t>
      </w:r>
      <w:r w:rsidRPr="00D169DC">
        <w:t xml:space="preserve"> dữ liệu</w:t>
      </w:r>
    </w:p>
    <w:p w14:paraId="58EBCCE3" w14:textId="77777777" w:rsidR="00A0206F" w:rsidRPr="00A0206F" w:rsidRDefault="00A0206F" w:rsidP="00A0206F">
      <w:pPr>
        <w:spacing w:before="120" w:line="26" w:lineRule="atLeast"/>
        <w:jc w:val="both"/>
        <w:rPr>
          <w:bCs/>
          <w:sz w:val="28"/>
          <w:szCs w:val="28"/>
        </w:rPr>
      </w:pPr>
      <w:r w:rsidRPr="00A0206F">
        <w:rPr>
          <w:bCs/>
          <w:sz w:val="28"/>
          <w:szCs w:val="28"/>
        </w:rPr>
        <w:t>1. Kiểm tra, đánh giá việc đáp ứng điều kiện tham gia Sàn dữ liệu của các chủ thể có liên quan; tính hợp pháp và việc đáp ứng điều kiện tham gia giao dịch của sản phẩm, dịch vu dữ liệu; khả năng đáp ứng yêu cầu trong việc bảo đảm an ninh, an toàn khi sử dụng sản phẩm dữ liệu. Cụ thể như sau:</w:t>
      </w:r>
    </w:p>
    <w:p w14:paraId="691FFB80" w14:textId="77777777" w:rsidR="00A0206F" w:rsidRPr="00A0206F" w:rsidRDefault="00A0206F" w:rsidP="00A0206F">
      <w:pPr>
        <w:spacing w:before="120" w:line="26" w:lineRule="atLeast"/>
        <w:jc w:val="both"/>
        <w:rPr>
          <w:bCs/>
          <w:sz w:val="28"/>
          <w:szCs w:val="28"/>
        </w:rPr>
      </w:pPr>
      <w:r w:rsidRPr="00A0206F">
        <w:rPr>
          <w:bCs/>
          <w:sz w:val="28"/>
          <w:szCs w:val="28"/>
        </w:rPr>
        <w:t>a) Điều kiện tham gia giao dịch của các chủ thể có liên quan gồm: Năng lực hành vi dân sự của cá nhân; năng lực pháp luật dân sự của pháp nhân;</w:t>
      </w:r>
    </w:p>
    <w:p w14:paraId="0B0051F1" w14:textId="77777777" w:rsidR="00A0206F" w:rsidRPr="00A0206F" w:rsidRDefault="00A0206F" w:rsidP="00A0206F">
      <w:pPr>
        <w:spacing w:before="120" w:line="26" w:lineRule="atLeast"/>
        <w:jc w:val="both"/>
        <w:rPr>
          <w:bCs/>
          <w:sz w:val="28"/>
          <w:szCs w:val="28"/>
        </w:rPr>
      </w:pPr>
      <w:r w:rsidRPr="00A0206F">
        <w:rPr>
          <w:bCs/>
          <w:sz w:val="28"/>
          <w:szCs w:val="28"/>
        </w:rPr>
        <w:t>b) Tính hợp pháp và việc đáp ứng điều kiện tham gia giao dịch của sản phẩm, dịch vụ dữ liệu gồm: Nguồn tạo ra sản phẩm, dịch vụ; đối tượng, nội dung, phương pháp, quy trình tạo ra sản phẩm, dịch vụ; xác định các yêu cầu liên quan đến hạn chế hoặc không hạn chế trong lưu thông, lưu hành sản phẩm, dịch vụ;</w:t>
      </w:r>
    </w:p>
    <w:p w14:paraId="2654485E" w14:textId="77777777" w:rsidR="00A0206F" w:rsidRPr="00A0206F" w:rsidRDefault="00A0206F" w:rsidP="00A0206F">
      <w:pPr>
        <w:spacing w:before="120" w:line="26" w:lineRule="atLeast"/>
        <w:jc w:val="both"/>
        <w:rPr>
          <w:bCs/>
          <w:sz w:val="28"/>
          <w:szCs w:val="28"/>
        </w:rPr>
      </w:pPr>
      <w:r w:rsidRPr="00A0206F">
        <w:rPr>
          <w:bCs/>
          <w:sz w:val="28"/>
          <w:szCs w:val="28"/>
        </w:rPr>
        <w:t>c) Khả năng đáp ứng yêu cầu trong việc bảo đảm an ninh, an toàn khi sử dụng sản phẩm dữ liệu gồm: Việc tuân thủ tiêu chuẩn, quy chuẩn kỹ thuật đối với sản phẩm, dịch vụ dữ liệu; việc tiếp nhận, lưu trữ và xử lý dữ liệu.</w:t>
      </w:r>
    </w:p>
    <w:p w14:paraId="0A69125F" w14:textId="0ACF432A" w:rsidR="00A0206F" w:rsidRPr="00A0206F" w:rsidRDefault="00A0206F" w:rsidP="00A0206F">
      <w:pPr>
        <w:spacing w:before="120" w:line="26" w:lineRule="atLeast"/>
        <w:jc w:val="both"/>
        <w:rPr>
          <w:bCs/>
          <w:sz w:val="28"/>
          <w:szCs w:val="28"/>
        </w:rPr>
      </w:pPr>
      <w:r>
        <w:rPr>
          <w:bCs/>
          <w:sz w:val="28"/>
          <w:szCs w:val="28"/>
        </w:rPr>
        <w:t>2</w:t>
      </w:r>
      <w:r w:rsidRPr="00A0206F">
        <w:rPr>
          <w:bCs/>
          <w:sz w:val="28"/>
          <w:szCs w:val="28"/>
        </w:rPr>
        <w:t xml:space="preserve">. Giám sát hoạt động trên Sàn dữ liệu, quyết định đình chỉ tham gia của các bên, tiếp tục niêm yết và chấm dứt niêm yết các sản phẩm, dịch vụ dữ liệu; giải quyết tranh chấp; giám sát, kịp thời phát hiện, xử lý, ngăn chặn, báo cáo </w:t>
      </w:r>
      <w:r w:rsidRPr="00A0206F">
        <w:rPr>
          <w:bCs/>
          <w:sz w:val="28"/>
          <w:szCs w:val="28"/>
        </w:rPr>
        <w:lastRenderedPageBreak/>
        <w:t>các vi phạm pháp luật; phối hợp với các cơ quan quản lý nhà nước có liên quan trong việc kiểm tra, điều tra và thu thập chứng cứ</w:t>
      </w:r>
    </w:p>
    <w:p w14:paraId="7BF28047" w14:textId="418B583E" w:rsidR="00A0206F" w:rsidRPr="00A0206F" w:rsidRDefault="00A0206F" w:rsidP="00A0206F">
      <w:pPr>
        <w:spacing w:before="120" w:line="26" w:lineRule="atLeast"/>
        <w:jc w:val="both"/>
        <w:rPr>
          <w:bCs/>
          <w:sz w:val="28"/>
          <w:szCs w:val="28"/>
        </w:rPr>
      </w:pPr>
      <w:r>
        <w:rPr>
          <w:bCs/>
          <w:sz w:val="28"/>
          <w:szCs w:val="28"/>
        </w:rPr>
        <w:t>3</w:t>
      </w:r>
      <w:r w:rsidRPr="00A0206F">
        <w:rPr>
          <w:bCs/>
          <w:sz w:val="28"/>
          <w:szCs w:val="28"/>
        </w:rPr>
        <w:t>. Ban hành quy chế hoạt động và công khai niêm yết trên trang thông tin điện tử của mình. Quy chế hoạt động phải bao gồm các nội dung chính</w:t>
      </w:r>
    </w:p>
    <w:p w14:paraId="213025B9" w14:textId="77777777" w:rsidR="00A0206F" w:rsidRPr="00A0206F" w:rsidRDefault="00A0206F" w:rsidP="00A0206F">
      <w:pPr>
        <w:spacing w:before="120" w:line="26" w:lineRule="atLeast"/>
        <w:jc w:val="both"/>
        <w:rPr>
          <w:bCs/>
          <w:sz w:val="28"/>
          <w:szCs w:val="28"/>
        </w:rPr>
      </w:pPr>
      <w:r w:rsidRPr="00A0206F">
        <w:rPr>
          <w:bCs/>
          <w:sz w:val="28"/>
          <w:szCs w:val="28"/>
        </w:rPr>
        <w:t>a) Điều kiện tham gia và trách nhiệm các bên tham gia Sàn ;</w:t>
      </w:r>
    </w:p>
    <w:p w14:paraId="4F23DC7C" w14:textId="77777777" w:rsidR="00A0206F" w:rsidRPr="00A0206F" w:rsidRDefault="00A0206F" w:rsidP="00A0206F">
      <w:pPr>
        <w:spacing w:before="120" w:line="26" w:lineRule="atLeast"/>
        <w:jc w:val="both"/>
        <w:rPr>
          <w:bCs/>
          <w:sz w:val="28"/>
          <w:szCs w:val="28"/>
        </w:rPr>
      </w:pPr>
      <w:r w:rsidRPr="00A0206F">
        <w:rPr>
          <w:bCs/>
          <w:sz w:val="28"/>
          <w:szCs w:val="28"/>
        </w:rPr>
        <w:t>b) Quy trình giao dịch;</w:t>
      </w:r>
    </w:p>
    <w:p w14:paraId="2DCE5651" w14:textId="77777777" w:rsidR="00A0206F" w:rsidRPr="00A0206F" w:rsidRDefault="00A0206F" w:rsidP="00A0206F">
      <w:pPr>
        <w:spacing w:before="120" w:line="26" w:lineRule="atLeast"/>
        <w:jc w:val="both"/>
        <w:rPr>
          <w:bCs/>
          <w:sz w:val="28"/>
          <w:szCs w:val="28"/>
        </w:rPr>
      </w:pPr>
      <w:r w:rsidRPr="00A0206F">
        <w:rPr>
          <w:bCs/>
          <w:sz w:val="28"/>
          <w:szCs w:val="28"/>
        </w:rPr>
        <w:t>c) Yêu cầu về việc bảo đảm bí mật thông tin, chống hành vi gian lận;</w:t>
      </w:r>
    </w:p>
    <w:p w14:paraId="5FD23006" w14:textId="77777777" w:rsidR="00A0206F" w:rsidRPr="00A0206F" w:rsidRDefault="00A0206F" w:rsidP="00A0206F">
      <w:pPr>
        <w:spacing w:before="120" w:line="26" w:lineRule="atLeast"/>
        <w:jc w:val="both"/>
        <w:rPr>
          <w:bCs/>
          <w:sz w:val="28"/>
          <w:szCs w:val="28"/>
        </w:rPr>
      </w:pPr>
      <w:r w:rsidRPr="00A0206F">
        <w:rPr>
          <w:bCs/>
          <w:sz w:val="28"/>
          <w:szCs w:val="28"/>
        </w:rPr>
        <w:t>d) Quản lý rủi ro, xử lý khiếu nại tranh chấp, bảo vệ dữ liệu cá nhân;</w:t>
      </w:r>
    </w:p>
    <w:p w14:paraId="1D8944C7" w14:textId="77777777" w:rsidR="00A0206F" w:rsidRPr="00A0206F" w:rsidRDefault="00A0206F" w:rsidP="00A0206F">
      <w:pPr>
        <w:spacing w:before="120" w:line="26" w:lineRule="atLeast"/>
        <w:jc w:val="both"/>
        <w:rPr>
          <w:bCs/>
          <w:sz w:val="28"/>
          <w:szCs w:val="28"/>
        </w:rPr>
      </w:pPr>
      <w:r w:rsidRPr="00A0206F">
        <w:rPr>
          <w:bCs/>
          <w:sz w:val="28"/>
          <w:szCs w:val="28"/>
        </w:rPr>
        <w:t>đ) Điều kiện về sản phẩm, dịch vụ về dữ liệu được đưa lên Sàn dữ liệu</w:t>
      </w:r>
    </w:p>
    <w:p w14:paraId="1459CF45" w14:textId="403DA6B6" w:rsidR="00F646E1" w:rsidRPr="00A0206F" w:rsidRDefault="00A0206F" w:rsidP="00F646E1">
      <w:pPr>
        <w:spacing w:before="120" w:line="26" w:lineRule="atLeast"/>
        <w:jc w:val="both"/>
        <w:rPr>
          <w:bCs/>
          <w:sz w:val="28"/>
          <w:szCs w:val="28"/>
        </w:rPr>
      </w:pPr>
      <w:r>
        <w:rPr>
          <w:bCs/>
          <w:sz w:val="28"/>
          <w:szCs w:val="28"/>
        </w:rPr>
        <w:t>4</w:t>
      </w:r>
      <w:r w:rsidRPr="00A0206F">
        <w:rPr>
          <w:bCs/>
          <w:sz w:val="28"/>
          <w:szCs w:val="28"/>
        </w:rPr>
        <w:t>. Thiết lập hệ thống bảo đảm an toàn giao dịch dữ liệu theo quy định của pháp luật; hướng dẫn các bên tham gia trên Sàn thực hiện bảo vệ dữ liệu, truy xuất nguồn gốc, xác định rủi ro, kiểm tra tuân thủ và sử dụng các biện pháp hiệu quả để bảo vệ dữ liệu cá nhân, quyền riêng tư cá nhân, bí mật thương mại, và dữ liệu quan trọng theo quy định của nhà nước.</w:t>
      </w:r>
    </w:p>
    <w:p w14:paraId="0DEA8584" w14:textId="18316E7C" w:rsidR="00A0206F" w:rsidRPr="00A0206F" w:rsidRDefault="00A0206F" w:rsidP="00F646E1">
      <w:pPr>
        <w:spacing w:before="120" w:line="26" w:lineRule="atLeast"/>
        <w:jc w:val="both"/>
        <w:rPr>
          <w:bCs/>
          <w:sz w:val="28"/>
          <w:szCs w:val="28"/>
        </w:rPr>
      </w:pPr>
      <w:r>
        <w:rPr>
          <w:bCs/>
          <w:sz w:val="28"/>
          <w:szCs w:val="28"/>
        </w:rPr>
        <w:t>5</w:t>
      </w:r>
      <w:r w:rsidRPr="00A0206F">
        <w:rPr>
          <w:bCs/>
          <w:sz w:val="28"/>
          <w:szCs w:val="28"/>
        </w:rPr>
        <w:t>. Xây dựng kế hoạch ứng phó khẩn cấp đối với các sự cố an toàn dữ liệu, tiến hành sao lưu khôi phục thảm họa của các hệ thống và cơ sở dữ liệu quan trọng và định kỳ</w:t>
      </w:r>
      <w:r>
        <w:rPr>
          <w:bCs/>
          <w:sz w:val="28"/>
          <w:szCs w:val="28"/>
        </w:rPr>
        <w:t xml:space="preserve"> </w:t>
      </w:r>
      <w:r w:rsidRPr="00A0206F">
        <w:rPr>
          <w:bCs/>
          <w:sz w:val="28"/>
          <w:szCs w:val="28"/>
        </w:rPr>
        <w:t>thực hiện các cuộc diễn tập khẩn cấp về an toàn dữ liệu, tăng khả năng ứng phó với các sự cố an toàn dữ liệu</w:t>
      </w:r>
      <w:r>
        <w:rPr>
          <w:bCs/>
          <w:sz w:val="28"/>
          <w:szCs w:val="28"/>
        </w:rPr>
        <w:t>; b</w:t>
      </w:r>
      <w:r w:rsidRPr="00D169DC">
        <w:rPr>
          <w:bCs/>
          <w:sz w:val="28"/>
          <w:szCs w:val="28"/>
        </w:rPr>
        <w:t>ảo đảm kênh tiếp nhận thông tin và việc sử dụng dịch vụ liên tục 24 giờ trong ngày và 7 ngày trong tuần</w:t>
      </w:r>
      <w:r w:rsidR="00F646E1">
        <w:rPr>
          <w:bCs/>
          <w:sz w:val="28"/>
          <w:szCs w:val="28"/>
        </w:rPr>
        <w:t>; t</w:t>
      </w:r>
      <w:r w:rsidR="00F646E1" w:rsidRPr="00D169DC">
        <w:rPr>
          <w:bCs/>
          <w:sz w:val="28"/>
          <w:szCs w:val="28"/>
        </w:rPr>
        <w:t>uân thủ phương án, quy trình hoạt động đã được phê duyệt.</w:t>
      </w:r>
    </w:p>
    <w:p w14:paraId="2574D71C" w14:textId="3B6840C5" w:rsidR="00A0206F" w:rsidRDefault="00A0206F" w:rsidP="00F646E1">
      <w:pPr>
        <w:spacing w:before="120" w:line="26" w:lineRule="atLeast"/>
        <w:jc w:val="both"/>
        <w:rPr>
          <w:bCs/>
          <w:sz w:val="28"/>
          <w:szCs w:val="28"/>
        </w:rPr>
      </w:pPr>
      <w:r>
        <w:rPr>
          <w:bCs/>
          <w:sz w:val="28"/>
          <w:szCs w:val="28"/>
        </w:rPr>
        <w:t>6</w:t>
      </w:r>
      <w:r w:rsidRPr="00A0206F">
        <w:rPr>
          <w:bCs/>
          <w:sz w:val="28"/>
          <w:szCs w:val="28"/>
        </w:rPr>
        <w:t>. Xây dựng bộ thông số kỹ thuật để đánh giá và quản lý chất lượng sản phẩm, dịch vụ dữ liệu, hệ thống chỉ số đánh giá tài sản dữ liệu, hỗ trợ định giá sản phẩm, dịch vụ dữ liệu</w:t>
      </w:r>
    </w:p>
    <w:p w14:paraId="48ED521E" w14:textId="08D9FEC7" w:rsidR="00A0206F" w:rsidRDefault="00F646E1" w:rsidP="00A0206F">
      <w:pPr>
        <w:spacing w:before="120" w:line="26" w:lineRule="atLeast"/>
        <w:jc w:val="both"/>
        <w:rPr>
          <w:bCs/>
          <w:sz w:val="28"/>
          <w:szCs w:val="28"/>
        </w:rPr>
      </w:pPr>
      <w:r>
        <w:rPr>
          <w:bCs/>
          <w:sz w:val="28"/>
          <w:szCs w:val="28"/>
        </w:rPr>
        <w:t>7</w:t>
      </w:r>
      <w:r w:rsidR="00E2175D" w:rsidRPr="00D169DC">
        <w:rPr>
          <w:bCs/>
          <w:sz w:val="28"/>
          <w:szCs w:val="28"/>
        </w:rPr>
        <w:t>. Gửi báo cáo định kỳ 06 tháng</w:t>
      </w:r>
      <w:r w:rsidR="006768A2">
        <w:rPr>
          <w:bCs/>
          <w:sz w:val="28"/>
          <w:szCs w:val="28"/>
        </w:rPr>
        <w:t xml:space="preserve"> trước 20/6</w:t>
      </w:r>
      <w:r w:rsidR="008F4DAD">
        <w:rPr>
          <w:bCs/>
          <w:sz w:val="28"/>
          <w:szCs w:val="28"/>
        </w:rPr>
        <w:t xml:space="preserve"> (</w:t>
      </w:r>
      <w:r w:rsidR="006768A2">
        <w:rPr>
          <w:bCs/>
          <w:sz w:val="28"/>
          <w:szCs w:val="28"/>
        </w:rPr>
        <w:t xml:space="preserve">số liệu báo cáo </w:t>
      </w:r>
      <w:r w:rsidR="008F4DAD">
        <w:rPr>
          <w:bCs/>
          <w:sz w:val="28"/>
          <w:szCs w:val="28"/>
        </w:rPr>
        <w:t>tính từ 15/12 năm trước đến 15/6 năm báo cáo)</w:t>
      </w:r>
      <w:r w:rsidR="00E2175D" w:rsidRPr="00D169DC">
        <w:rPr>
          <w:bCs/>
          <w:sz w:val="28"/>
          <w:szCs w:val="28"/>
        </w:rPr>
        <w:t xml:space="preserve">, </w:t>
      </w:r>
      <w:r w:rsidR="006768A2">
        <w:rPr>
          <w:bCs/>
          <w:sz w:val="28"/>
          <w:szCs w:val="28"/>
        </w:rPr>
        <w:t xml:space="preserve">định kỳ </w:t>
      </w:r>
      <w:r w:rsidR="00E2175D" w:rsidRPr="00D169DC">
        <w:rPr>
          <w:bCs/>
          <w:sz w:val="28"/>
          <w:szCs w:val="28"/>
        </w:rPr>
        <w:t xml:space="preserve">01 năm </w:t>
      </w:r>
      <w:r w:rsidR="006768A2">
        <w:rPr>
          <w:bCs/>
          <w:sz w:val="28"/>
          <w:szCs w:val="28"/>
        </w:rPr>
        <w:t xml:space="preserve">trước ngày 20/12 </w:t>
      </w:r>
      <w:r w:rsidR="008F4DAD">
        <w:rPr>
          <w:bCs/>
          <w:sz w:val="28"/>
          <w:szCs w:val="28"/>
        </w:rPr>
        <w:t>(</w:t>
      </w:r>
      <w:r w:rsidR="006768A2">
        <w:rPr>
          <w:bCs/>
          <w:sz w:val="28"/>
          <w:szCs w:val="28"/>
        </w:rPr>
        <w:t xml:space="preserve">số liệu báo cáo </w:t>
      </w:r>
      <w:r w:rsidR="008F4DAD">
        <w:rPr>
          <w:bCs/>
          <w:sz w:val="28"/>
          <w:szCs w:val="28"/>
        </w:rPr>
        <w:t>tính từ ngày 15/12 năm trước đến hết ngày 15/12</w:t>
      </w:r>
      <w:r w:rsidR="004B4BB5">
        <w:rPr>
          <w:bCs/>
          <w:sz w:val="28"/>
          <w:szCs w:val="28"/>
        </w:rPr>
        <w:t xml:space="preserve"> năm báo cáo</w:t>
      </w:r>
      <w:r w:rsidR="008F4DAD">
        <w:rPr>
          <w:bCs/>
          <w:sz w:val="28"/>
          <w:szCs w:val="28"/>
        </w:rPr>
        <w:t xml:space="preserve">) </w:t>
      </w:r>
      <w:r w:rsidR="009C733C">
        <w:rPr>
          <w:bCs/>
          <w:sz w:val="28"/>
          <w:szCs w:val="28"/>
        </w:rPr>
        <w:t xml:space="preserve">hoặc khi có yêu cầu </w:t>
      </w:r>
      <w:r w:rsidR="00E2175D" w:rsidRPr="00D169DC">
        <w:rPr>
          <w:bCs/>
          <w:sz w:val="28"/>
          <w:szCs w:val="28"/>
        </w:rPr>
        <w:t xml:space="preserve">về </w:t>
      </w:r>
      <w:r w:rsidR="00552D0C">
        <w:rPr>
          <w:bCs/>
          <w:sz w:val="28"/>
          <w:szCs w:val="28"/>
        </w:rPr>
        <w:t xml:space="preserve">việc </w:t>
      </w:r>
      <w:r w:rsidR="00E2175D" w:rsidRPr="00D169DC">
        <w:rPr>
          <w:bCs/>
          <w:sz w:val="28"/>
          <w:szCs w:val="28"/>
        </w:rPr>
        <w:t xml:space="preserve">cung cấp </w:t>
      </w:r>
      <w:r w:rsidR="007664B9">
        <w:rPr>
          <w:bCs/>
          <w:sz w:val="28"/>
          <w:szCs w:val="28"/>
        </w:rPr>
        <w:t>dịch vụ</w:t>
      </w:r>
      <w:r w:rsidR="00A771DB">
        <w:rPr>
          <w:bCs/>
          <w:sz w:val="28"/>
          <w:szCs w:val="28"/>
        </w:rPr>
        <w:t xml:space="preserve"> Sàn dữ liệu</w:t>
      </w:r>
      <w:r w:rsidR="00E2175D" w:rsidRPr="00D169DC">
        <w:rPr>
          <w:bCs/>
          <w:sz w:val="28"/>
          <w:szCs w:val="28"/>
        </w:rPr>
        <w:t xml:space="preserve"> theo </w:t>
      </w:r>
      <w:hyperlink w:anchor="BC02" w:history="1">
        <w:r w:rsidR="009B1FCD" w:rsidRPr="00A13D5C">
          <w:rPr>
            <w:rStyle w:val="Hyperlink"/>
            <w:bCs/>
            <w:sz w:val="28"/>
            <w:szCs w:val="28"/>
          </w:rPr>
          <w:t>mẫu BC02</w:t>
        </w:r>
      </w:hyperlink>
      <w:r w:rsidR="008E4A90">
        <w:rPr>
          <w:bCs/>
          <w:sz w:val="28"/>
          <w:szCs w:val="28"/>
        </w:rPr>
        <w:t xml:space="preserve"> </w:t>
      </w:r>
      <w:r w:rsidR="00E2175D" w:rsidRPr="00D169DC">
        <w:rPr>
          <w:bCs/>
          <w:sz w:val="28"/>
          <w:szCs w:val="28"/>
        </w:rPr>
        <w:t xml:space="preserve">tại Phụ lục ban hành kèm theo Nghị định này cho </w:t>
      </w:r>
      <w:r>
        <w:rPr>
          <w:bCs/>
          <w:sz w:val="28"/>
          <w:szCs w:val="28"/>
        </w:rPr>
        <w:t>Bộ Công an (</w:t>
      </w:r>
      <w:r w:rsidR="009C733C">
        <w:rPr>
          <w:bCs/>
          <w:sz w:val="28"/>
          <w:szCs w:val="28"/>
        </w:rPr>
        <w:t xml:space="preserve">qua </w:t>
      </w:r>
      <w:r>
        <w:rPr>
          <w:bCs/>
          <w:sz w:val="28"/>
          <w:szCs w:val="28"/>
        </w:rPr>
        <w:t>Trung tâm dữ liệu quốc gia)</w:t>
      </w:r>
      <w:r w:rsidR="00E2175D" w:rsidRPr="00D169DC">
        <w:rPr>
          <w:bCs/>
          <w:sz w:val="28"/>
          <w:szCs w:val="28"/>
        </w:rPr>
        <w:t>.</w:t>
      </w:r>
    </w:p>
    <w:p w14:paraId="244BFBA3" w14:textId="77777777" w:rsidR="001A3A10" w:rsidRPr="00D169DC" w:rsidRDefault="001A3A10" w:rsidP="004905AF">
      <w:pPr>
        <w:pStyle w:val="NoSpacing"/>
        <w:ind w:firstLine="0"/>
      </w:pPr>
    </w:p>
    <w:p w14:paraId="1E642DD7" w14:textId="25CC329D" w:rsidR="003710E4" w:rsidRPr="00D169DC" w:rsidRDefault="00780A0D" w:rsidP="00807514">
      <w:pPr>
        <w:pStyle w:val="Heading1"/>
        <w:keepNext w:val="0"/>
        <w:keepLines w:val="0"/>
        <w:spacing w:after="0" w:line="26" w:lineRule="atLeast"/>
        <w:rPr>
          <w:rFonts w:cstheme="majorBidi"/>
        </w:rPr>
      </w:pPr>
      <w:bookmarkStart w:id="41" w:name="_Toc185952799"/>
      <w:r w:rsidRPr="00D169DC">
        <w:rPr>
          <w:rFonts w:cstheme="majorBidi"/>
        </w:rPr>
        <w:t>C</w:t>
      </w:r>
      <w:r w:rsidR="00C819A8">
        <w:rPr>
          <w:rFonts w:cstheme="majorBidi"/>
        </w:rPr>
        <w:t>hương</w:t>
      </w:r>
      <w:r w:rsidRPr="00D169DC">
        <w:rPr>
          <w:rFonts w:cstheme="majorBidi"/>
        </w:rPr>
        <w:t xml:space="preserve"> VI</w:t>
      </w:r>
    </w:p>
    <w:p w14:paraId="4008031D" w14:textId="44F40C89" w:rsidR="003710E4" w:rsidRDefault="00E13D83" w:rsidP="00807514">
      <w:pPr>
        <w:pStyle w:val="Heading1"/>
        <w:keepNext w:val="0"/>
        <w:keepLines w:val="0"/>
        <w:spacing w:after="0" w:line="26" w:lineRule="atLeast"/>
        <w:rPr>
          <w:rFonts w:cstheme="majorBidi"/>
        </w:rPr>
      </w:pPr>
      <w:r>
        <w:rPr>
          <w:rFonts w:cstheme="majorBidi"/>
        </w:rPr>
        <w:t xml:space="preserve">THẨM QUYỀN, </w:t>
      </w:r>
      <w:r w:rsidR="00780A0D" w:rsidRPr="00D169DC">
        <w:rPr>
          <w:rFonts w:cstheme="majorBidi"/>
        </w:rPr>
        <w:t xml:space="preserve">HỒ SƠ, </w:t>
      </w:r>
      <w:r w:rsidR="003710E4" w:rsidRPr="00D169DC">
        <w:rPr>
          <w:rFonts w:cstheme="majorBidi"/>
        </w:rPr>
        <w:t>TRÌNH TỰ, THỦ TỤC</w:t>
      </w:r>
      <w:r>
        <w:rPr>
          <w:rFonts w:cstheme="majorBidi"/>
        </w:rPr>
        <w:t xml:space="preserve"> CẤP, CẤP ĐỔI, </w:t>
      </w:r>
      <w:r w:rsidR="00E25642">
        <w:rPr>
          <w:rFonts w:cstheme="majorBidi"/>
        </w:rPr>
        <w:t xml:space="preserve">CẤP LẠI, </w:t>
      </w:r>
      <w:r>
        <w:rPr>
          <w:rFonts w:cstheme="majorBidi"/>
        </w:rPr>
        <w:t xml:space="preserve">THU HỒI </w:t>
      </w:r>
      <w:r w:rsidRPr="00E13D83">
        <w:rPr>
          <w:rFonts w:cstheme="majorBidi"/>
        </w:rPr>
        <w:t>GIẤY CHỨNG NHẬN ĐỦ ĐIỀU KIỆN KINH DOANH HOẠT ĐỘNG SÀN DỮ LIỆU</w:t>
      </w:r>
      <w:r>
        <w:rPr>
          <w:rFonts w:cstheme="majorBidi"/>
        </w:rPr>
        <w:t>,</w:t>
      </w:r>
      <w:r w:rsidRPr="00E13D83">
        <w:rPr>
          <w:rFonts w:cstheme="majorBidi"/>
        </w:rPr>
        <w:t xml:space="preserve"> GIẤY CHỨNG NHẬN ĐỦ ĐIỀU KIỆN KINH DOANH SẢN PHẨM, DỊCH VỤ TRUNG GIAN DỮ LIỆU</w:t>
      </w:r>
      <w:r>
        <w:rPr>
          <w:rFonts w:cstheme="majorBidi"/>
        </w:rPr>
        <w:t>,</w:t>
      </w:r>
      <w:r w:rsidRPr="00E13D83">
        <w:rPr>
          <w:rFonts w:cstheme="majorBidi"/>
        </w:rPr>
        <w:t xml:space="preserve"> GIẤY CHỨNG NHẬN ĐỦ ĐIỀU KIỆN KINH DOANH SẢN PHẨM, DỊCH VỤ PHÂN TÍCH, TỔNG HỢP DỮ LIỆU</w:t>
      </w:r>
      <w:r>
        <w:rPr>
          <w:rFonts w:cstheme="majorBidi"/>
        </w:rPr>
        <w:t>,</w:t>
      </w:r>
      <w:r w:rsidRPr="00E13D83">
        <w:rPr>
          <w:rFonts w:cstheme="majorBidi"/>
        </w:rPr>
        <w:t xml:space="preserve"> GIẤY CHỨNG NHẬN ĐỦ ĐIỀU KIỆN CUNG CẤP SẢN PHẨM, DỊCH VỤ PHÂN TÍCH, TỔNG HỢP DỮ LIỆU</w:t>
      </w:r>
    </w:p>
    <w:p w14:paraId="66A85505" w14:textId="77777777" w:rsidR="00FC7E79" w:rsidRPr="00FC7E79" w:rsidRDefault="00FC7E79" w:rsidP="000B3FDD">
      <w:pPr>
        <w:pStyle w:val="NoSpacing"/>
      </w:pPr>
    </w:p>
    <w:p w14:paraId="06A88A2F" w14:textId="2E234EED" w:rsidR="004905AF" w:rsidRPr="00D169DC" w:rsidRDefault="004905AF" w:rsidP="004905AF">
      <w:pPr>
        <w:pStyle w:val="Heading2"/>
        <w:keepNext w:val="0"/>
        <w:keepLines w:val="0"/>
        <w:spacing w:before="120" w:line="26" w:lineRule="atLeast"/>
      </w:pPr>
      <w:bookmarkStart w:id="42" w:name="_Điều_37._Hồ"/>
      <w:bookmarkStart w:id="43" w:name="_Điều_37._Thẩm"/>
      <w:bookmarkEnd w:id="42"/>
      <w:bookmarkEnd w:id="43"/>
      <w:r w:rsidRPr="00D169DC">
        <w:lastRenderedPageBreak/>
        <w:t xml:space="preserve">Điều </w:t>
      </w:r>
      <w:r w:rsidR="00E44AEB">
        <w:t>37</w:t>
      </w:r>
      <w:r w:rsidRPr="00D169DC">
        <w:t xml:space="preserve">. Thẩm quyền cấp </w:t>
      </w:r>
      <w:bookmarkStart w:id="44" w:name="_Hlk193203351"/>
      <w:r w:rsidRPr="00D169DC">
        <w:t xml:space="preserve">Giấy chứng nhận </w:t>
      </w:r>
      <w:r>
        <w:t xml:space="preserve">đủ điều kiện kinh doanh </w:t>
      </w:r>
      <w:r w:rsidRPr="00D169DC">
        <w:t xml:space="preserve">hoạt động </w:t>
      </w:r>
      <w:r>
        <w:t>S</w:t>
      </w:r>
      <w:r w:rsidRPr="00D169DC">
        <w:t xml:space="preserve">àn dữ liệu; Giấy chứng nhận </w:t>
      </w:r>
      <w:r>
        <w:t xml:space="preserve">đủ điều kiện </w:t>
      </w:r>
      <w:r w:rsidRPr="00D169DC">
        <w:t xml:space="preserve">kinh doanh sản phẩm, dịch vụ trung gian dữ liệu; Giấy chứng nhận </w:t>
      </w:r>
      <w:r>
        <w:t xml:space="preserve">đủ điều kiện </w:t>
      </w:r>
      <w:r w:rsidRPr="00D169DC">
        <w:t xml:space="preserve">kinh doanh sản phẩm, dịch vụ phân tích, tổng hợp dữ liệu; </w:t>
      </w:r>
      <w:r w:rsidRPr="005F6BBE">
        <w:t xml:space="preserve">Giấy </w:t>
      </w:r>
      <w:r>
        <w:t xml:space="preserve">chứng </w:t>
      </w:r>
      <w:r w:rsidRPr="005F6BBE">
        <w:t>nhận đủ điều kiện cung cấp sản phẩm, dịch vụ phân tích, tổng hợp dữ liệu</w:t>
      </w:r>
      <w:bookmarkEnd w:id="44"/>
    </w:p>
    <w:p w14:paraId="6B9A131E" w14:textId="1412D48F" w:rsidR="004B0F29" w:rsidRDefault="004B0F29" w:rsidP="004905AF">
      <w:pPr>
        <w:spacing w:before="120" w:line="26" w:lineRule="atLeast"/>
        <w:jc w:val="both"/>
        <w:rPr>
          <w:sz w:val="28"/>
          <w:szCs w:val="28"/>
        </w:rPr>
      </w:pPr>
      <w:r>
        <w:rPr>
          <w:sz w:val="28"/>
          <w:szCs w:val="28"/>
        </w:rPr>
        <w:t xml:space="preserve">1. </w:t>
      </w:r>
      <w:r w:rsidR="001A53F9">
        <w:rPr>
          <w:sz w:val="28"/>
          <w:szCs w:val="28"/>
        </w:rPr>
        <w:t>Bộ Công an</w:t>
      </w:r>
      <w:r w:rsidR="004905AF" w:rsidRPr="00D169DC">
        <w:rPr>
          <w:sz w:val="28"/>
          <w:szCs w:val="28"/>
        </w:rPr>
        <w:t xml:space="preserve"> cấp </w:t>
      </w:r>
      <w:r w:rsidR="004905AF" w:rsidRPr="004905AF">
        <w:rPr>
          <w:sz w:val="28"/>
          <w:szCs w:val="28"/>
        </w:rPr>
        <w:t>Giấy chứng nhận đủ điều kiện kinh doanh hoạt động Sàn dữ liệu</w:t>
      </w:r>
      <w:r w:rsidR="00E13D83">
        <w:rPr>
          <w:sz w:val="28"/>
          <w:szCs w:val="28"/>
        </w:rPr>
        <w:t>,</w:t>
      </w:r>
      <w:r w:rsidR="004905AF" w:rsidRPr="004905AF">
        <w:rPr>
          <w:sz w:val="28"/>
          <w:szCs w:val="28"/>
        </w:rPr>
        <w:t xml:space="preserve"> Giấy chứng nhận đủ điều kiện kinh doanh sản phẩm, dịch vụ trung gian dữ liệu</w:t>
      </w:r>
      <w:r w:rsidR="00E13D83">
        <w:rPr>
          <w:sz w:val="28"/>
          <w:szCs w:val="28"/>
        </w:rPr>
        <w:t>,</w:t>
      </w:r>
      <w:r w:rsidR="004905AF" w:rsidRPr="004905AF">
        <w:rPr>
          <w:sz w:val="28"/>
          <w:szCs w:val="28"/>
        </w:rPr>
        <w:t xml:space="preserve"> Giấy chứng nhận đủ điều kiện kinh doanh sản phẩm, dịch vụ phân tích, tổng hợp dữ liệu</w:t>
      </w:r>
      <w:r>
        <w:rPr>
          <w:sz w:val="28"/>
          <w:szCs w:val="28"/>
        </w:rPr>
        <w:t>.</w:t>
      </w:r>
    </w:p>
    <w:p w14:paraId="4CA59095" w14:textId="21B6A39E" w:rsidR="004905AF" w:rsidRPr="004905AF" w:rsidRDefault="004B0F29" w:rsidP="004905AF">
      <w:pPr>
        <w:spacing w:before="120" w:line="26" w:lineRule="atLeast"/>
        <w:jc w:val="both"/>
        <w:rPr>
          <w:sz w:val="28"/>
          <w:szCs w:val="28"/>
        </w:rPr>
      </w:pPr>
      <w:r>
        <w:rPr>
          <w:sz w:val="28"/>
          <w:szCs w:val="28"/>
        </w:rPr>
        <w:t xml:space="preserve">2. Giám đốc Trung tâm dữ liệu quốc gia cấp </w:t>
      </w:r>
      <w:r w:rsidR="004905AF" w:rsidRPr="004905AF">
        <w:rPr>
          <w:sz w:val="28"/>
          <w:szCs w:val="28"/>
        </w:rPr>
        <w:t>Giấy chứng nhận đủ điều kiện cung cấp sản phẩm, dịch vụ phân tích, tổng hợp dữ liệu</w:t>
      </w:r>
      <w:r w:rsidR="004905AF" w:rsidRPr="00D169DC">
        <w:rPr>
          <w:sz w:val="28"/>
          <w:szCs w:val="28"/>
        </w:rPr>
        <w:t>.</w:t>
      </w:r>
      <w:r w:rsidR="004905AF">
        <w:rPr>
          <w:sz w:val="28"/>
          <w:szCs w:val="28"/>
        </w:rPr>
        <w:t xml:space="preserve"> </w:t>
      </w:r>
    </w:p>
    <w:p w14:paraId="1FD2A4F0" w14:textId="21F9683D" w:rsidR="00780A0D" w:rsidRPr="00D169DC" w:rsidRDefault="00780A0D" w:rsidP="007661A1">
      <w:pPr>
        <w:pStyle w:val="Heading2"/>
        <w:keepNext w:val="0"/>
        <w:keepLines w:val="0"/>
        <w:spacing w:before="120" w:line="26" w:lineRule="atLeast"/>
      </w:pPr>
      <w:bookmarkStart w:id="45" w:name="_Điều_38._Hồ"/>
      <w:bookmarkEnd w:id="45"/>
      <w:r w:rsidRPr="00D169DC">
        <w:t>Điều</w:t>
      </w:r>
      <w:r w:rsidR="006B7DB0" w:rsidRPr="00D169DC">
        <w:t xml:space="preserve"> 3</w:t>
      </w:r>
      <w:r w:rsidR="00E44AEB">
        <w:t>8</w:t>
      </w:r>
      <w:r w:rsidRPr="00D169DC">
        <w:t xml:space="preserve">. Hồ sơ, </w:t>
      </w:r>
      <w:r w:rsidR="004607C8">
        <w:t xml:space="preserve">trình tự, </w:t>
      </w:r>
      <w:r w:rsidRPr="00D169DC">
        <w:t xml:space="preserve">thủ tục cấp </w:t>
      </w:r>
      <w:bookmarkStart w:id="46" w:name="_Hlk186884137"/>
      <w:bookmarkStart w:id="47" w:name="_Hlk186886078"/>
      <w:bookmarkStart w:id="48" w:name="_Hlk192840029"/>
      <w:r w:rsidRPr="00D169DC">
        <w:t xml:space="preserve">Giấy </w:t>
      </w:r>
      <w:r w:rsidR="00771239" w:rsidRPr="00D169DC">
        <w:t xml:space="preserve">chứng nhận </w:t>
      </w:r>
      <w:r w:rsidR="00983113">
        <w:t xml:space="preserve">đủ điều kiện kinh doanh </w:t>
      </w:r>
      <w:r w:rsidR="00771239" w:rsidRPr="00D169DC">
        <w:t xml:space="preserve">hoạt động </w:t>
      </w:r>
      <w:r w:rsidR="00324619">
        <w:t>S</w:t>
      </w:r>
      <w:r w:rsidR="00380F6D" w:rsidRPr="00D169DC">
        <w:t>àn</w:t>
      </w:r>
      <w:r w:rsidR="00771239" w:rsidRPr="00D169DC">
        <w:t xml:space="preserve"> dữ liệu; </w:t>
      </w:r>
      <w:bookmarkStart w:id="49" w:name="_Hlk186884311"/>
      <w:bookmarkEnd w:id="46"/>
      <w:r w:rsidR="00771239" w:rsidRPr="00D169DC">
        <w:t>Giấy chứng nhận</w:t>
      </w:r>
      <w:r w:rsidRPr="00D169DC">
        <w:t xml:space="preserve"> </w:t>
      </w:r>
      <w:r w:rsidR="00C819A8">
        <w:t xml:space="preserve">đủ điều kiện </w:t>
      </w:r>
      <w:r w:rsidRPr="00D169DC">
        <w:t xml:space="preserve">kinh doanh </w:t>
      </w:r>
      <w:r w:rsidR="00AF38E6" w:rsidRPr="00D169DC">
        <w:t xml:space="preserve">sản phẩm, dịch vụ </w:t>
      </w:r>
      <w:r w:rsidRPr="00D169DC">
        <w:t>trung gian dữ liệu</w:t>
      </w:r>
      <w:bookmarkEnd w:id="49"/>
      <w:r w:rsidR="00AF38E6" w:rsidRPr="00D169DC">
        <w:t xml:space="preserve">; </w:t>
      </w:r>
      <w:bookmarkStart w:id="50" w:name="_Hlk186884340"/>
      <w:r w:rsidR="00771239" w:rsidRPr="00D169DC">
        <w:t xml:space="preserve">Giấy chứng nhận </w:t>
      </w:r>
      <w:r w:rsidR="00C819A8">
        <w:t xml:space="preserve">đủ điều kiện </w:t>
      </w:r>
      <w:r w:rsidR="00771239" w:rsidRPr="00D169DC">
        <w:t xml:space="preserve">kinh doanh </w:t>
      </w:r>
      <w:r w:rsidR="00AF38E6" w:rsidRPr="00D169DC">
        <w:t>sản phẩm,</w:t>
      </w:r>
      <w:r w:rsidRPr="00D169DC">
        <w:t xml:space="preserve"> dịch vụ phân tích</w:t>
      </w:r>
      <w:r w:rsidR="00AF38E6" w:rsidRPr="00D169DC">
        <w:t>,</w:t>
      </w:r>
      <w:r w:rsidRPr="00D169DC">
        <w:t xml:space="preserve"> tổng hợp dữ liệu</w:t>
      </w:r>
      <w:bookmarkEnd w:id="50"/>
      <w:r w:rsidR="00B76F1F" w:rsidRPr="00D169DC">
        <w:t xml:space="preserve">; </w:t>
      </w:r>
      <w:bookmarkEnd w:id="47"/>
      <w:r w:rsidR="00771239" w:rsidRPr="005F6BBE">
        <w:t xml:space="preserve">Giấy </w:t>
      </w:r>
      <w:r w:rsidR="005F6BBE">
        <w:t xml:space="preserve">chứng </w:t>
      </w:r>
      <w:r w:rsidR="00771239" w:rsidRPr="005F6BBE">
        <w:t xml:space="preserve">nhận </w:t>
      </w:r>
      <w:r w:rsidR="005801E0" w:rsidRPr="005F6BBE">
        <w:t xml:space="preserve">đủ điều kiện </w:t>
      </w:r>
      <w:r w:rsidR="00771239" w:rsidRPr="005F6BBE">
        <w:t>cung cấp sản phẩm, dịch vụ phân tích, tổng hợp dữ liệu</w:t>
      </w:r>
    </w:p>
    <w:bookmarkEnd w:id="48"/>
    <w:p w14:paraId="4ECC924A" w14:textId="195C3A85" w:rsidR="00780A0D" w:rsidRPr="00D169DC" w:rsidRDefault="00780A0D" w:rsidP="007661A1">
      <w:pPr>
        <w:spacing w:before="120" w:line="26" w:lineRule="atLeast"/>
        <w:rPr>
          <w:sz w:val="28"/>
          <w:szCs w:val="28"/>
        </w:rPr>
      </w:pPr>
      <w:r w:rsidRPr="00D169DC">
        <w:rPr>
          <w:sz w:val="28"/>
          <w:szCs w:val="28"/>
        </w:rPr>
        <w:t>1. Thành phần hồ sơ</w:t>
      </w:r>
    </w:p>
    <w:p w14:paraId="0FA36CFA" w14:textId="442BE308" w:rsidR="00780A0D" w:rsidRPr="00D169DC" w:rsidRDefault="00780A0D" w:rsidP="007661A1">
      <w:pPr>
        <w:spacing w:before="120" w:line="26" w:lineRule="atLeast"/>
        <w:jc w:val="both"/>
        <w:rPr>
          <w:sz w:val="28"/>
          <w:szCs w:val="28"/>
        </w:rPr>
      </w:pPr>
      <w:r w:rsidRPr="00D169DC">
        <w:rPr>
          <w:sz w:val="28"/>
          <w:szCs w:val="28"/>
        </w:rPr>
        <w:t xml:space="preserve">a) Tờ khai </w:t>
      </w:r>
      <w:r w:rsidR="00892EAF">
        <w:rPr>
          <w:sz w:val="28"/>
          <w:szCs w:val="28"/>
        </w:rPr>
        <w:t>đề nghị cấp</w:t>
      </w:r>
      <w:r w:rsidR="00892EAF" w:rsidRPr="00D169DC">
        <w:rPr>
          <w:sz w:val="28"/>
          <w:szCs w:val="28"/>
        </w:rPr>
        <w:t xml:space="preserve"> </w:t>
      </w:r>
      <w:r w:rsidR="00FF40F7" w:rsidRPr="00FF40F7">
        <w:rPr>
          <w:sz w:val="28"/>
          <w:szCs w:val="28"/>
        </w:rPr>
        <w:t xml:space="preserve">Giấy chứng nhận </w:t>
      </w:r>
      <w:r w:rsidR="002D0A0A">
        <w:rPr>
          <w:sz w:val="28"/>
          <w:szCs w:val="28"/>
        </w:rPr>
        <w:t xml:space="preserve">đủ điều kiện </w:t>
      </w:r>
      <w:r w:rsidR="00B01A3A">
        <w:rPr>
          <w:sz w:val="28"/>
          <w:szCs w:val="28"/>
        </w:rPr>
        <w:t xml:space="preserve">kinh doanh </w:t>
      </w:r>
      <w:r w:rsidR="00FF40F7" w:rsidRPr="00FF40F7">
        <w:rPr>
          <w:sz w:val="28"/>
          <w:szCs w:val="28"/>
        </w:rPr>
        <w:t xml:space="preserve">hoạt động </w:t>
      </w:r>
      <w:r w:rsidR="002D0A0A">
        <w:rPr>
          <w:sz w:val="28"/>
          <w:szCs w:val="28"/>
        </w:rPr>
        <w:t>S</w:t>
      </w:r>
      <w:r w:rsidR="00FF40F7" w:rsidRPr="00FF40F7">
        <w:rPr>
          <w:sz w:val="28"/>
          <w:szCs w:val="28"/>
        </w:rPr>
        <w:t xml:space="preserve">àn dữ liệu </w:t>
      </w:r>
      <w:r w:rsidRPr="00D169DC">
        <w:rPr>
          <w:sz w:val="28"/>
          <w:szCs w:val="28"/>
        </w:rPr>
        <w:t xml:space="preserve">theo </w:t>
      </w:r>
      <w:hyperlink w:anchor="TK01" w:history="1">
        <w:r w:rsidRPr="002D0E98">
          <w:rPr>
            <w:rStyle w:val="Hyperlink"/>
            <w:sz w:val="28"/>
            <w:szCs w:val="28"/>
          </w:rPr>
          <w:t xml:space="preserve">mẫu </w:t>
        </w:r>
        <w:r w:rsidR="002D0E98" w:rsidRPr="002D0E98">
          <w:rPr>
            <w:rStyle w:val="Hyperlink"/>
            <w:sz w:val="28"/>
            <w:szCs w:val="28"/>
          </w:rPr>
          <w:t>TK01</w:t>
        </w:r>
      </w:hyperlink>
      <w:r w:rsidR="00064F61">
        <w:rPr>
          <w:sz w:val="28"/>
          <w:szCs w:val="28"/>
        </w:rPr>
        <w:t>;</w:t>
      </w:r>
      <w:r w:rsidRPr="00D169DC">
        <w:rPr>
          <w:sz w:val="28"/>
          <w:szCs w:val="28"/>
        </w:rPr>
        <w:t xml:space="preserve"> </w:t>
      </w:r>
      <w:r w:rsidR="00FF40F7" w:rsidRPr="00FF40F7">
        <w:rPr>
          <w:sz w:val="28"/>
          <w:szCs w:val="28"/>
        </w:rPr>
        <w:t>Giấy chứng nhận</w:t>
      </w:r>
      <w:r w:rsidR="00FF40F7" w:rsidRPr="0073609B">
        <w:rPr>
          <w:color w:val="FF0000"/>
          <w:sz w:val="28"/>
          <w:szCs w:val="28"/>
        </w:rPr>
        <w:t xml:space="preserve"> </w:t>
      </w:r>
      <w:r w:rsidR="002D0A0A" w:rsidRPr="00B01A3A">
        <w:rPr>
          <w:sz w:val="28"/>
          <w:szCs w:val="28"/>
        </w:rPr>
        <w:t xml:space="preserve">đủ điều kiện </w:t>
      </w:r>
      <w:r w:rsidR="00FF40F7" w:rsidRPr="00FF40F7">
        <w:rPr>
          <w:sz w:val="28"/>
          <w:szCs w:val="28"/>
        </w:rPr>
        <w:t xml:space="preserve">kinh doanh sản phẩm, dịch vụ trung gian dữ liệu </w:t>
      </w:r>
      <w:r w:rsidRPr="00D169DC">
        <w:rPr>
          <w:sz w:val="28"/>
          <w:szCs w:val="28"/>
        </w:rPr>
        <w:t xml:space="preserve">theo </w:t>
      </w:r>
      <w:hyperlink w:anchor="TK02" w:history="1">
        <w:r w:rsidRPr="002D0E98">
          <w:rPr>
            <w:rStyle w:val="Hyperlink"/>
            <w:sz w:val="28"/>
            <w:szCs w:val="28"/>
          </w:rPr>
          <w:t>mẫu T</w:t>
        </w:r>
        <w:r w:rsidR="002D0E98" w:rsidRPr="002D0E98">
          <w:rPr>
            <w:rStyle w:val="Hyperlink"/>
            <w:sz w:val="28"/>
            <w:szCs w:val="28"/>
          </w:rPr>
          <w:t>K02</w:t>
        </w:r>
        <w:r w:rsidR="00064F61">
          <w:rPr>
            <w:rStyle w:val="Hyperlink"/>
            <w:sz w:val="28"/>
            <w:szCs w:val="28"/>
          </w:rPr>
          <w:t>;</w:t>
        </w:r>
      </w:hyperlink>
      <w:r w:rsidRPr="00D169DC">
        <w:rPr>
          <w:sz w:val="28"/>
          <w:szCs w:val="28"/>
        </w:rPr>
        <w:t xml:space="preserve"> </w:t>
      </w:r>
      <w:r w:rsidR="00FF40F7" w:rsidRPr="00FF40F7">
        <w:rPr>
          <w:sz w:val="28"/>
          <w:szCs w:val="28"/>
        </w:rPr>
        <w:t xml:space="preserve">Giấy chứng </w:t>
      </w:r>
      <w:r w:rsidR="00FF40F7" w:rsidRPr="00B01A3A">
        <w:rPr>
          <w:sz w:val="28"/>
          <w:szCs w:val="28"/>
        </w:rPr>
        <w:t>nhận</w:t>
      </w:r>
      <w:r w:rsidR="002D0A0A" w:rsidRPr="00B01A3A">
        <w:rPr>
          <w:sz w:val="28"/>
          <w:szCs w:val="28"/>
        </w:rPr>
        <w:t xml:space="preserve"> đủ điều kiện</w:t>
      </w:r>
      <w:r w:rsidR="00FF40F7" w:rsidRPr="00B01A3A">
        <w:rPr>
          <w:sz w:val="28"/>
          <w:szCs w:val="28"/>
        </w:rPr>
        <w:t xml:space="preserve"> </w:t>
      </w:r>
      <w:r w:rsidR="00FF40F7" w:rsidRPr="00FF40F7">
        <w:rPr>
          <w:sz w:val="28"/>
          <w:szCs w:val="28"/>
        </w:rPr>
        <w:t xml:space="preserve">kinh doanh sản phẩm, dịch vụ phân tích, tổng hợp dữ liệu </w:t>
      </w:r>
      <w:r w:rsidRPr="00D169DC">
        <w:rPr>
          <w:sz w:val="28"/>
          <w:szCs w:val="28"/>
        </w:rPr>
        <w:t xml:space="preserve">theo </w:t>
      </w:r>
      <w:hyperlink w:anchor="TK03" w:history="1">
        <w:r w:rsidRPr="002D0E98">
          <w:rPr>
            <w:rStyle w:val="Hyperlink"/>
            <w:sz w:val="28"/>
            <w:szCs w:val="28"/>
          </w:rPr>
          <w:t xml:space="preserve">mẫu </w:t>
        </w:r>
        <w:r w:rsidR="002D0E98" w:rsidRPr="002D0E98">
          <w:rPr>
            <w:rStyle w:val="Hyperlink"/>
            <w:sz w:val="28"/>
            <w:szCs w:val="28"/>
          </w:rPr>
          <w:t>TK03</w:t>
        </w:r>
      </w:hyperlink>
      <w:r w:rsidR="00064F61" w:rsidRPr="00064F61">
        <w:rPr>
          <w:rStyle w:val="mukmtheoNChar"/>
          <w:color w:val="auto"/>
        </w:rPr>
        <w:t>;</w:t>
      </w:r>
      <w:r w:rsidRPr="00D169DC">
        <w:rPr>
          <w:sz w:val="28"/>
          <w:szCs w:val="28"/>
        </w:rPr>
        <w:t xml:space="preserve"> </w:t>
      </w:r>
      <w:r w:rsidR="005801E0">
        <w:rPr>
          <w:sz w:val="28"/>
          <w:szCs w:val="28"/>
        </w:rPr>
        <w:t xml:space="preserve">Giấy </w:t>
      </w:r>
      <w:r w:rsidR="002D0A0A">
        <w:rPr>
          <w:sz w:val="28"/>
          <w:szCs w:val="28"/>
        </w:rPr>
        <w:t>chứng</w:t>
      </w:r>
      <w:r w:rsidR="005801E0">
        <w:rPr>
          <w:sz w:val="28"/>
          <w:szCs w:val="28"/>
        </w:rPr>
        <w:t xml:space="preserve"> nhận đủ điều kiện </w:t>
      </w:r>
      <w:r w:rsidR="00B01A3A">
        <w:rPr>
          <w:sz w:val="28"/>
          <w:szCs w:val="28"/>
        </w:rPr>
        <w:t>cung cấp</w:t>
      </w:r>
      <w:r w:rsidR="00064F61" w:rsidRPr="00064F61">
        <w:rPr>
          <w:sz w:val="28"/>
          <w:szCs w:val="28"/>
        </w:rPr>
        <w:t xml:space="preserve"> sản phẩm, dịch vụ </w:t>
      </w:r>
      <w:r w:rsidR="00B01A3A">
        <w:rPr>
          <w:sz w:val="28"/>
          <w:szCs w:val="28"/>
        </w:rPr>
        <w:t>phân tích, tổng hợp dữ liệu</w:t>
      </w:r>
      <w:r w:rsidR="00064F61">
        <w:rPr>
          <w:sz w:val="28"/>
          <w:szCs w:val="28"/>
        </w:rPr>
        <w:t xml:space="preserve"> </w:t>
      </w:r>
      <w:r w:rsidR="00064F61" w:rsidRPr="00D169DC">
        <w:rPr>
          <w:sz w:val="28"/>
          <w:szCs w:val="28"/>
        </w:rPr>
        <w:t xml:space="preserve">theo </w:t>
      </w:r>
      <w:hyperlink w:anchor="TK04" w:history="1">
        <w:r w:rsidR="00064F61" w:rsidRPr="002D0E98">
          <w:rPr>
            <w:rStyle w:val="Hyperlink"/>
            <w:sz w:val="28"/>
            <w:szCs w:val="28"/>
          </w:rPr>
          <w:t>mẫu TK0</w:t>
        </w:r>
        <w:r w:rsidR="00064F61">
          <w:rPr>
            <w:rStyle w:val="Hyperlink"/>
            <w:sz w:val="28"/>
            <w:szCs w:val="28"/>
          </w:rPr>
          <w:t>4</w:t>
        </w:r>
      </w:hyperlink>
      <w:r w:rsidR="00B01A3A">
        <w:rPr>
          <w:sz w:val="28"/>
          <w:szCs w:val="28"/>
        </w:rPr>
        <w:t xml:space="preserve"> </w:t>
      </w:r>
      <w:r w:rsidRPr="00D169DC">
        <w:rPr>
          <w:sz w:val="28"/>
          <w:szCs w:val="28"/>
        </w:rPr>
        <w:t>tại Phụ lục ban hành kèm theo Nghị định này;</w:t>
      </w:r>
    </w:p>
    <w:p w14:paraId="729EAC00" w14:textId="34BA6C20" w:rsidR="00780A0D" w:rsidRPr="00D169DC" w:rsidRDefault="00780A0D" w:rsidP="007661A1">
      <w:pPr>
        <w:spacing w:before="120" w:line="26" w:lineRule="atLeast"/>
        <w:jc w:val="both"/>
        <w:rPr>
          <w:sz w:val="28"/>
          <w:szCs w:val="28"/>
        </w:rPr>
      </w:pPr>
      <w:r w:rsidRPr="00D169DC">
        <w:rPr>
          <w:sz w:val="28"/>
          <w:szCs w:val="28"/>
        </w:rPr>
        <w:t xml:space="preserve">b) </w:t>
      </w:r>
      <w:r w:rsidR="00657A29">
        <w:rPr>
          <w:sz w:val="28"/>
          <w:szCs w:val="28"/>
        </w:rPr>
        <w:t>C</w:t>
      </w:r>
      <w:r w:rsidRPr="00D169DC">
        <w:rPr>
          <w:sz w:val="28"/>
          <w:szCs w:val="28"/>
        </w:rPr>
        <w:t xml:space="preserve">ác giấy tờ, tài liệu chứng minh việc đáp ứng điều kiện quy định tại </w:t>
      </w:r>
      <w:hyperlink w:anchor="_Điều_26._Điều" w:history="1">
        <w:r w:rsidR="00E44AEB" w:rsidRPr="00E2211A">
          <w:rPr>
            <w:rStyle w:val="Hyperlink"/>
            <w:sz w:val="28"/>
            <w:szCs w:val="28"/>
          </w:rPr>
          <w:t>Điều 26</w:t>
        </w:r>
      </w:hyperlink>
      <w:r w:rsidR="006F08DE" w:rsidRPr="008F4D01">
        <w:rPr>
          <w:color w:val="002060"/>
          <w:sz w:val="28"/>
          <w:szCs w:val="28"/>
        </w:rPr>
        <w:t xml:space="preserve">, </w:t>
      </w:r>
      <w:hyperlink w:anchor="_Điều_30._Điều" w:history="1">
        <w:r w:rsidR="006F08DE" w:rsidRPr="0049142D">
          <w:rPr>
            <w:rStyle w:val="Hyperlink"/>
            <w:sz w:val="28"/>
            <w:szCs w:val="28"/>
          </w:rPr>
          <w:t xml:space="preserve">Điều </w:t>
        </w:r>
        <w:r w:rsidR="00657A29" w:rsidRPr="0049142D">
          <w:rPr>
            <w:rStyle w:val="Hyperlink"/>
            <w:sz w:val="28"/>
            <w:szCs w:val="28"/>
          </w:rPr>
          <w:t>30</w:t>
        </w:r>
      </w:hyperlink>
      <w:r w:rsidR="006F08DE" w:rsidRPr="008F4D01">
        <w:rPr>
          <w:color w:val="002060"/>
          <w:sz w:val="28"/>
          <w:szCs w:val="28"/>
        </w:rPr>
        <w:t xml:space="preserve">, </w:t>
      </w:r>
      <w:hyperlink w:anchor="_Điều_35._Điều" w:history="1">
        <w:r w:rsidR="006F08DE" w:rsidRPr="0049142D">
          <w:rPr>
            <w:rStyle w:val="Hyperlink"/>
            <w:sz w:val="28"/>
            <w:szCs w:val="28"/>
          </w:rPr>
          <w:t>Điều 3</w:t>
        </w:r>
        <w:r w:rsidR="008F4D01" w:rsidRPr="0049142D">
          <w:rPr>
            <w:rStyle w:val="Hyperlink"/>
            <w:sz w:val="28"/>
            <w:szCs w:val="28"/>
          </w:rPr>
          <w:t>5</w:t>
        </w:r>
      </w:hyperlink>
      <w:r w:rsidRPr="008F4D01">
        <w:rPr>
          <w:color w:val="002060"/>
          <w:sz w:val="28"/>
          <w:szCs w:val="28"/>
        </w:rPr>
        <w:t xml:space="preserve"> </w:t>
      </w:r>
      <w:r w:rsidRPr="00D169DC">
        <w:rPr>
          <w:sz w:val="28"/>
          <w:szCs w:val="28"/>
        </w:rPr>
        <w:t>Nghị định này</w:t>
      </w:r>
      <w:r w:rsidR="00594B2F">
        <w:rPr>
          <w:sz w:val="28"/>
          <w:szCs w:val="28"/>
        </w:rPr>
        <w:t xml:space="preserve">; trừ trường hợp </w:t>
      </w:r>
      <w:r w:rsidR="00594B2F" w:rsidRPr="00D169DC">
        <w:rPr>
          <w:sz w:val="28"/>
          <w:szCs w:val="28"/>
        </w:rPr>
        <w:t xml:space="preserve">đề nghị cấp </w:t>
      </w:r>
      <w:r w:rsidR="00594B2F">
        <w:rPr>
          <w:sz w:val="28"/>
          <w:szCs w:val="28"/>
        </w:rPr>
        <w:t>G</w:t>
      </w:r>
      <w:r w:rsidR="00594B2F" w:rsidRPr="00D169DC">
        <w:rPr>
          <w:sz w:val="28"/>
          <w:szCs w:val="28"/>
        </w:rPr>
        <w:t>iấy</w:t>
      </w:r>
      <w:r w:rsidR="00594B2F">
        <w:rPr>
          <w:sz w:val="28"/>
          <w:szCs w:val="28"/>
        </w:rPr>
        <w:t xml:space="preserve"> chứng nhận đủ điều kiện cung cấp dịch vụ phân tích, tổng hợp dữ liệu.</w:t>
      </w:r>
    </w:p>
    <w:p w14:paraId="525EFFA8" w14:textId="77777777" w:rsidR="00780A0D" w:rsidRPr="00D169DC" w:rsidRDefault="00780A0D" w:rsidP="007661A1">
      <w:pPr>
        <w:spacing w:before="120" w:line="26" w:lineRule="atLeast"/>
        <w:jc w:val="both"/>
        <w:rPr>
          <w:sz w:val="28"/>
          <w:szCs w:val="28"/>
        </w:rPr>
      </w:pPr>
      <w:r w:rsidRPr="00D169DC">
        <w:rPr>
          <w:sz w:val="28"/>
          <w:szCs w:val="28"/>
        </w:rPr>
        <w:t>2. Trình tự, thời hạn giải quyết:</w:t>
      </w:r>
    </w:p>
    <w:p w14:paraId="2E67EE6A" w14:textId="221587BA" w:rsidR="00780A0D" w:rsidRPr="00D169DC" w:rsidRDefault="00780A0D" w:rsidP="007661A1">
      <w:pPr>
        <w:spacing w:before="120" w:line="26" w:lineRule="atLeast"/>
        <w:jc w:val="both"/>
        <w:rPr>
          <w:sz w:val="28"/>
          <w:szCs w:val="28"/>
        </w:rPr>
      </w:pPr>
      <w:r w:rsidRPr="00D169DC">
        <w:rPr>
          <w:sz w:val="28"/>
          <w:szCs w:val="28"/>
        </w:rPr>
        <w:t>a) Tổ chức, doanh nghiệp nộp 01</w:t>
      </w:r>
      <w:r w:rsidR="002D0E98">
        <w:rPr>
          <w:sz w:val="28"/>
          <w:szCs w:val="28"/>
        </w:rPr>
        <w:t xml:space="preserve"> </w:t>
      </w:r>
      <w:r w:rsidRPr="00D169DC">
        <w:rPr>
          <w:sz w:val="28"/>
          <w:szCs w:val="28"/>
        </w:rPr>
        <w:t xml:space="preserve">bộ hồ sơ quy định tại khoản 1 Điều này </w:t>
      </w:r>
      <w:r w:rsidR="006D605D">
        <w:rPr>
          <w:sz w:val="28"/>
          <w:szCs w:val="28"/>
        </w:rPr>
        <w:t xml:space="preserve">trực tuyến hoặc </w:t>
      </w:r>
      <w:r w:rsidRPr="00D169DC">
        <w:rPr>
          <w:sz w:val="28"/>
          <w:szCs w:val="28"/>
        </w:rPr>
        <w:t xml:space="preserve">trực tiếp hoặc </w:t>
      </w:r>
      <w:r w:rsidR="006D605D">
        <w:rPr>
          <w:sz w:val="28"/>
          <w:szCs w:val="28"/>
        </w:rPr>
        <w:t>dịch vụ</w:t>
      </w:r>
      <w:r w:rsidRPr="00D169DC">
        <w:rPr>
          <w:sz w:val="28"/>
          <w:szCs w:val="28"/>
        </w:rPr>
        <w:t xml:space="preserve"> bưu chính</w:t>
      </w:r>
      <w:r w:rsidR="006D605D">
        <w:rPr>
          <w:sz w:val="28"/>
          <w:szCs w:val="28"/>
        </w:rPr>
        <w:t xml:space="preserve"> công ích</w:t>
      </w:r>
      <w:r w:rsidRPr="00D169DC">
        <w:rPr>
          <w:sz w:val="28"/>
          <w:szCs w:val="28"/>
        </w:rPr>
        <w:t xml:space="preserve"> về </w:t>
      </w:r>
      <w:r w:rsidR="00926DF8">
        <w:rPr>
          <w:sz w:val="28"/>
          <w:szCs w:val="28"/>
        </w:rPr>
        <w:t>cơ quan có thẩm quyền</w:t>
      </w:r>
      <w:r w:rsidRPr="00D169DC">
        <w:rPr>
          <w:sz w:val="28"/>
          <w:szCs w:val="28"/>
        </w:rPr>
        <w:t>;</w:t>
      </w:r>
    </w:p>
    <w:p w14:paraId="1029ED84" w14:textId="364660F1" w:rsidR="00780A0D" w:rsidRPr="00D169DC" w:rsidRDefault="00073B44" w:rsidP="007661A1">
      <w:pPr>
        <w:spacing w:before="120" w:line="26" w:lineRule="atLeast"/>
        <w:jc w:val="both"/>
        <w:rPr>
          <w:sz w:val="28"/>
          <w:szCs w:val="28"/>
        </w:rPr>
      </w:pPr>
      <w:r>
        <w:rPr>
          <w:sz w:val="28"/>
          <w:szCs w:val="28"/>
        </w:rPr>
        <w:t>b</w:t>
      </w:r>
      <w:r w:rsidR="00780A0D" w:rsidRPr="00D169DC">
        <w:rPr>
          <w:sz w:val="28"/>
          <w:szCs w:val="28"/>
        </w:rPr>
        <w:t>) Trong thời hạn 0</w:t>
      </w:r>
      <w:r w:rsidR="004607C8">
        <w:rPr>
          <w:sz w:val="28"/>
          <w:szCs w:val="28"/>
        </w:rPr>
        <w:t>5</w:t>
      </w:r>
      <w:r w:rsidR="002D0E98">
        <w:rPr>
          <w:sz w:val="28"/>
          <w:szCs w:val="28"/>
        </w:rPr>
        <w:t xml:space="preserve"> </w:t>
      </w:r>
      <w:r w:rsidR="00780A0D" w:rsidRPr="00D169DC">
        <w:rPr>
          <w:sz w:val="28"/>
          <w:szCs w:val="28"/>
        </w:rPr>
        <w:t xml:space="preserve">ngày làm việc kể từ ngày nhận </w:t>
      </w:r>
      <w:r>
        <w:rPr>
          <w:sz w:val="28"/>
          <w:szCs w:val="28"/>
        </w:rPr>
        <w:t>đầy đủ</w:t>
      </w:r>
      <w:r w:rsidRPr="00D169DC">
        <w:rPr>
          <w:sz w:val="28"/>
          <w:szCs w:val="28"/>
        </w:rPr>
        <w:t xml:space="preserve"> </w:t>
      </w:r>
      <w:r w:rsidR="00780A0D" w:rsidRPr="00D169DC">
        <w:rPr>
          <w:sz w:val="28"/>
          <w:szCs w:val="28"/>
        </w:rPr>
        <w:t xml:space="preserve">hồ sơ hợp lệ, </w:t>
      </w:r>
      <w:r w:rsidR="00926DF8">
        <w:rPr>
          <w:sz w:val="28"/>
          <w:szCs w:val="28"/>
        </w:rPr>
        <w:t>cơ quan có thẩm quyền</w:t>
      </w:r>
      <w:r w:rsidR="00926DF8" w:rsidRPr="00D169DC">
        <w:rPr>
          <w:sz w:val="28"/>
          <w:szCs w:val="28"/>
        </w:rPr>
        <w:t xml:space="preserve"> </w:t>
      </w:r>
      <w:r w:rsidR="00780A0D" w:rsidRPr="00D169DC">
        <w:rPr>
          <w:sz w:val="28"/>
          <w:szCs w:val="28"/>
        </w:rPr>
        <w:t xml:space="preserve">có trách nhiệm lấy ý kiến của </w:t>
      </w:r>
      <w:r w:rsidR="00941EC3">
        <w:rPr>
          <w:sz w:val="28"/>
          <w:szCs w:val="28"/>
        </w:rPr>
        <w:t>đơn vị</w:t>
      </w:r>
      <w:r w:rsidR="00780A0D" w:rsidRPr="00D169DC">
        <w:rPr>
          <w:sz w:val="28"/>
          <w:szCs w:val="28"/>
        </w:rPr>
        <w:t xml:space="preserve"> có liên</w:t>
      </w:r>
      <w:r w:rsidR="00F542D6">
        <w:rPr>
          <w:sz w:val="28"/>
          <w:szCs w:val="28"/>
        </w:rPr>
        <w:t xml:space="preserve"> quan</w:t>
      </w:r>
      <w:r w:rsidR="00780A0D" w:rsidRPr="00D169DC">
        <w:rPr>
          <w:sz w:val="28"/>
          <w:szCs w:val="28"/>
        </w:rPr>
        <w:t>;</w:t>
      </w:r>
    </w:p>
    <w:p w14:paraId="42B6731D" w14:textId="0DCE267C" w:rsidR="00780A0D" w:rsidRPr="00D169DC" w:rsidRDefault="00B5214E" w:rsidP="007661A1">
      <w:pPr>
        <w:spacing w:before="120" w:line="26" w:lineRule="atLeast"/>
        <w:jc w:val="both"/>
        <w:rPr>
          <w:sz w:val="28"/>
          <w:szCs w:val="28"/>
        </w:rPr>
      </w:pPr>
      <w:r>
        <w:rPr>
          <w:sz w:val="28"/>
          <w:szCs w:val="28"/>
        </w:rPr>
        <w:t>c</w:t>
      </w:r>
      <w:r w:rsidR="00780A0D" w:rsidRPr="00D169DC">
        <w:rPr>
          <w:sz w:val="28"/>
          <w:szCs w:val="28"/>
        </w:rPr>
        <w:t xml:space="preserve">) </w:t>
      </w:r>
      <w:r w:rsidR="004607C8" w:rsidRPr="00C62C71">
        <w:rPr>
          <w:sz w:val="28"/>
          <w:szCs w:val="28"/>
        </w:rPr>
        <w:t xml:space="preserve">Trong thời hạn </w:t>
      </w:r>
      <w:r w:rsidR="004607C8">
        <w:rPr>
          <w:sz w:val="28"/>
          <w:szCs w:val="28"/>
        </w:rPr>
        <w:t>10</w:t>
      </w:r>
      <w:r w:rsidR="004607C8" w:rsidRPr="00C62C71">
        <w:rPr>
          <w:sz w:val="28"/>
          <w:szCs w:val="28"/>
        </w:rPr>
        <w:t xml:space="preserve"> ngày các đơn vị được lấy ý kiến có văn bản trả lời</w:t>
      </w:r>
      <w:r w:rsidR="00780A0D" w:rsidRPr="00D169DC">
        <w:rPr>
          <w:sz w:val="28"/>
          <w:szCs w:val="28"/>
        </w:rPr>
        <w:t>;</w:t>
      </w:r>
      <w:r w:rsidR="0093589A">
        <w:rPr>
          <w:sz w:val="28"/>
          <w:szCs w:val="28"/>
        </w:rPr>
        <w:t xml:space="preserve"> </w:t>
      </w:r>
    </w:p>
    <w:p w14:paraId="6FEC420D" w14:textId="348D3E76" w:rsidR="00780A0D" w:rsidRDefault="00F45E93" w:rsidP="007661A1">
      <w:pPr>
        <w:spacing w:before="120" w:line="26" w:lineRule="atLeast"/>
        <w:jc w:val="both"/>
        <w:rPr>
          <w:sz w:val="28"/>
          <w:szCs w:val="28"/>
        </w:rPr>
      </w:pPr>
      <w:r>
        <w:rPr>
          <w:sz w:val="28"/>
          <w:szCs w:val="28"/>
        </w:rPr>
        <w:t>d</w:t>
      </w:r>
      <w:r w:rsidR="00780A0D" w:rsidRPr="00D169DC">
        <w:rPr>
          <w:sz w:val="28"/>
          <w:szCs w:val="28"/>
        </w:rPr>
        <w:t xml:space="preserve">) Trong thời hạn </w:t>
      </w:r>
      <w:r w:rsidR="004607C8">
        <w:rPr>
          <w:sz w:val="28"/>
          <w:szCs w:val="28"/>
        </w:rPr>
        <w:t>05</w:t>
      </w:r>
      <w:r w:rsidR="00780A0D" w:rsidRPr="00D169DC">
        <w:rPr>
          <w:sz w:val="28"/>
          <w:szCs w:val="28"/>
        </w:rPr>
        <w:t xml:space="preserve"> ngày kể từ ngày nhận </w:t>
      </w:r>
      <w:r w:rsidR="004607C8">
        <w:rPr>
          <w:sz w:val="28"/>
          <w:szCs w:val="28"/>
        </w:rPr>
        <w:t>đầy đủ ý kiến tham gia của các đơn vị có liên quan</w:t>
      </w:r>
      <w:r w:rsidR="00780A0D" w:rsidRPr="00D169DC">
        <w:rPr>
          <w:sz w:val="28"/>
          <w:szCs w:val="28"/>
        </w:rPr>
        <w:t xml:space="preserve">, </w:t>
      </w:r>
      <w:r w:rsidR="00926DF8">
        <w:rPr>
          <w:sz w:val="28"/>
          <w:szCs w:val="28"/>
        </w:rPr>
        <w:t xml:space="preserve">người có thẩm quyền quy định tại </w:t>
      </w:r>
      <w:hyperlink w:anchor="_Điều_37._Thẩm" w:history="1">
        <w:r w:rsidR="00926DF8" w:rsidRPr="00E2211A">
          <w:rPr>
            <w:rStyle w:val="Hyperlink"/>
            <w:sz w:val="28"/>
            <w:szCs w:val="28"/>
          </w:rPr>
          <w:t>Điều 37</w:t>
        </w:r>
      </w:hyperlink>
      <w:r w:rsidR="00926DF8">
        <w:rPr>
          <w:sz w:val="28"/>
          <w:szCs w:val="28"/>
        </w:rPr>
        <w:t xml:space="preserve"> Nghị định này </w:t>
      </w:r>
      <w:r w:rsidR="004607C8">
        <w:rPr>
          <w:sz w:val="28"/>
          <w:szCs w:val="28"/>
        </w:rPr>
        <w:t xml:space="preserve">xem xét, quyết định </w:t>
      </w:r>
      <w:r w:rsidR="002B6D02">
        <w:rPr>
          <w:sz w:val="28"/>
          <w:szCs w:val="28"/>
        </w:rPr>
        <w:t>cấp</w:t>
      </w:r>
      <w:r w:rsidR="00780A0D" w:rsidRPr="00D169DC">
        <w:rPr>
          <w:sz w:val="28"/>
          <w:szCs w:val="28"/>
        </w:rPr>
        <w:t xml:space="preserve"> </w:t>
      </w:r>
      <w:r w:rsidR="009B46CA" w:rsidRPr="00FF40F7">
        <w:rPr>
          <w:sz w:val="28"/>
          <w:szCs w:val="28"/>
        </w:rPr>
        <w:t xml:space="preserve">Giấy chứng nhận </w:t>
      </w:r>
      <w:r w:rsidR="009B46CA">
        <w:rPr>
          <w:sz w:val="28"/>
          <w:szCs w:val="28"/>
        </w:rPr>
        <w:t xml:space="preserve">đủ điều kiện kinh doanh </w:t>
      </w:r>
      <w:r w:rsidR="009B46CA" w:rsidRPr="00FF40F7">
        <w:rPr>
          <w:sz w:val="28"/>
          <w:szCs w:val="28"/>
        </w:rPr>
        <w:t xml:space="preserve">hoạt động </w:t>
      </w:r>
      <w:r w:rsidR="009B46CA">
        <w:rPr>
          <w:sz w:val="28"/>
          <w:szCs w:val="28"/>
        </w:rPr>
        <w:t>S</w:t>
      </w:r>
      <w:r w:rsidR="009B46CA" w:rsidRPr="00FF40F7">
        <w:rPr>
          <w:sz w:val="28"/>
          <w:szCs w:val="28"/>
        </w:rPr>
        <w:t>àn dữ liệu</w:t>
      </w:r>
      <w:r w:rsidR="00DA2FC0" w:rsidRPr="00FF40F7">
        <w:rPr>
          <w:sz w:val="28"/>
          <w:szCs w:val="28"/>
        </w:rPr>
        <w:t xml:space="preserve"> </w:t>
      </w:r>
      <w:r w:rsidR="00DA2FC0" w:rsidRPr="00D169DC">
        <w:rPr>
          <w:sz w:val="28"/>
          <w:szCs w:val="28"/>
        </w:rPr>
        <w:t xml:space="preserve">theo </w:t>
      </w:r>
      <w:hyperlink w:anchor="GCN01" w:history="1">
        <w:r w:rsidR="00DA2FC0" w:rsidRPr="00064F61">
          <w:rPr>
            <w:rStyle w:val="Hyperlink"/>
            <w:sz w:val="28"/>
            <w:szCs w:val="28"/>
          </w:rPr>
          <w:t xml:space="preserve">mẫu </w:t>
        </w:r>
        <w:r w:rsidR="00064F61" w:rsidRPr="00064F61">
          <w:rPr>
            <w:rStyle w:val="Hyperlink"/>
            <w:sz w:val="28"/>
            <w:szCs w:val="28"/>
          </w:rPr>
          <w:t>GCN01</w:t>
        </w:r>
      </w:hyperlink>
      <w:r w:rsidR="00DA2FC0" w:rsidRPr="00D169DC">
        <w:rPr>
          <w:sz w:val="28"/>
          <w:szCs w:val="28"/>
        </w:rPr>
        <w:t xml:space="preserve">, </w:t>
      </w:r>
      <w:r w:rsidR="00DA2FC0" w:rsidRPr="00FF40F7">
        <w:rPr>
          <w:sz w:val="28"/>
          <w:szCs w:val="28"/>
        </w:rPr>
        <w:t xml:space="preserve">Giấy chứng nhận </w:t>
      </w:r>
      <w:r w:rsidR="00755685">
        <w:rPr>
          <w:sz w:val="28"/>
          <w:szCs w:val="28"/>
        </w:rPr>
        <w:t xml:space="preserve">đủ điều kiện </w:t>
      </w:r>
      <w:r w:rsidR="00DA2FC0" w:rsidRPr="00FF40F7">
        <w:rPr>
          <w:sz w:val="28"/>
          <w:szCs w:val="28"/>
        </w:rPr>
        <w:t xml:space="preserve">kinh doanh sản phẩm, dịch vụ trung gian dữ liệu </w:t>
      </w:r>
      <w:r w:rsidR="00DA2FC0" w:rsidRPr="00D169DC">
        <w:rPr>
          <w:sz w:val="28"/>
          <w:szCs w:val="28"/>
        </w:rPr>
        <w:t>theo</w:t>
      </w:r>
      <w:hyperlink w:anchor="GCN02" w:history="1">
        <w:r w:rsidR="00DA2FC0" w:rsidRPr="00064F61">
          <w:rPr>
            <w:rStyle w:val="Hyperlink"/>
            <w:sz w:val="28"/>
            <w:szCs w:val="28"/>
          </w:rPr>
          <w:t xml:space="preserve"> mẫu </w:t>
        </w:r>
        <w:r w:rsidR="00064F61" w:rsidRPr="00064F61">
          <w:rPr>
            <w:rStyle w:val="Hyperlink"/>
            <w:sz w:val="28"/>
            <w:szCs w:val="28"/>
          </w:rPr>
          <w:t>GCN02</w:t>
        </w:r>
      </w:hyperlink>
      <w:r w:rsidR="00DA2FC0" w:rsidRPr="00D169DC">
        <w:rPr>
          <w:sz w:val="28"/>
          <w:szCs w:val="28"/>
        </w:rPr>
        <w:t xml:space="preserve">, </w:t>
      </w:r>
      <w:r w:rsidR="00DA2FC0" w:rsidRPr="00FF40F7">
        <w:rPr>
          <w:sz w:val="28"/>
          <w:szCs w:val="28"/>
        </w:rPr>
        <w:t xml:space="preserve">Giấy chứng nhận </w:t>
      </w:r>
      <w:r w:rsidR="00755685">
        <w:rPr>
          <w:sz w:val="28"/>
          <w:szCs w:val="28"/>
        </w:rPr>
        <w:t xml:space="preserve">đủ </w:t>
      </w:r>
      <w:r w:rsidR="00755685">
        <w:rPr>
          <w:sz w:val="28"/>
          <w:szCs w:val="28"/>
        </w:rPr>
        <w:lastRenderedPageBreak/>
        <w:t xml:space="preserve">điều kiện </w:t>
      </w:r>
      <w:r w:rsidR="00DA2FC0" w:rsidRPr="00FF40F7">
        <w:rPr>
          <w:sz w:val="28"/>
          <w:szCs w:val="28"/>
        </w:rPr>
        <w:t>kinh doanh sản phẩm, dịch vụ phân tích, tổng hợp dữ liệu</w:t>
      </w:r>
      <w:r w:rsidR="00A217E9">
        <w:rPr>
          <w:sz w:val="28"/>
          <w:szCs w:val="28"/>
        </w:rPr>
        <w:t xml:space="preserve"> </w:t>
      </w:r>
      <w:r w:rsidR="00A217E9" w:rsidRPr="00D169DC">
        <w:rPr>
          <w:sz w:val="28"/>
          <w:szCs w:val="28"/>
        </w:rPr>
        <w:t xml:space="preserve">theo </w:t>
      </w:r>
      <w:hyperlink w:anchor="GCN03" w:history="1">
        <w:r w:rsidR="00A217E9" w:rsidRPr="00064F61">
          <w:rPr>
            <w:rStyle w:val="Hyperlink"/>
            <w:sz w:val="28"/>
            <w:szCs w:val="28"/>
          </w:rPr>
          <w:t>mẫu GCN03</w:t>
        </w:r>
      </w:hyperlink>
      <w:r w:rsidR="00A217E9">
        <w:rPr>
          <w:sz w:val="28"/>
          <w:szCs w:val="28"/>
        </w:rPr>
        <w:t xml:space="preserve">, </w:t>
      </w:r>
      <w:r w:rsidR="007047FB" w:rsidRPr="0006191B">
        <w:rPr>
          <w:sz w:val="28"/>
          <w:szCs w:val="28"/>
        </w:rPr>
        <w:t xml:space="preserve">Giấy </w:t>
      </w:r>
      <w:r w:rsidR="007047FB" w:rsidRPr="0006191B">
        <w:rPr>
          <w:bCs/>
          <w:sz w:val="28"/>
          <w:szCs w:val="28"/>
          <w:lang w:val="pt-BR"/>
        </w:rPr>
        <w:t>chứng nhận</w:t>
      </w:r>
      <w:r w:rsidR="009B46CA" w:rsidRPr="0073609B">
        <w:rPr>
          <w:bCs/>
          <w:sz w:val="28"/>
          <w:szCs w:val="28"/>
          <w:lang w:val="pt-BR"/>
        </w:rPr>
        <w:t xml:space="preserve"> đủ điều kiện</w:t>
      </w:r>
      <w:r w:rsidR="007047FB" w:rsidRPr="0006191B">
        <w:rPr>
          <w:sz w:val="28"/>
          <w:szCs w:val="28"/>
        </w:rPr>
        <w:t xml:space="preserve"> cung cấp sản phẩm, dịch vụ phân tích, tổng hợp dữ liệu</w:t>
      </w:r>
      <w:r w:rsidR="00DA2FC0" w:rsidRPr="0006191B">
        <w:rPr>
          <w:sz w:val="28"/>
          <w:szCs w:val="28"/>
        </w:rPr>
        <w:t xml:space="preserve"> </w:t>
      </w:r>
      <w:r w:rsidR="00A217E9" w:rsidRPr="00D169DC">
        <w:rPr>
          <w:sz w:val="28"/>
          <w:szCs w:val="28"/>
        </w:rPr>
        <w:t xml:space="preserve">theo </w:t>
      </w:r>
      <w:hyperlink w:anchor="GCN04" w:history="1">
        <w:r w:rsidR="00A217E9" w:rsidRPr="00A13D5C">
          <w:rPr>
            <w:rStyle w:val="Hyperlink"/>
            <w:sz w:val="28"/>
            <w:szCs w:val="28"/>
          </w:rPr>
          <w:t>mẫu GCN04</w:t>
        </w:r>
      </w:hyperlink>
      <w:r w:rsidR="00A217E9" w:rsidRPr="0073609B">
        <w:rPr>
          <w:sz w:val="28"/>
          <w:szCs w:val="28"/>
        </w:rPr>
        <w:t xml:space="preserve"> </w:t>
      </w:r>
      <w:r w:rsidR="00DA2FC0" w:rsidRPr="00A217E9">
        <w:rPr>
          <w:sz w:val="28"/>
          <w:szCs w:val="28"/>
        </w:rPr>
        <w:t>tại</w:t>
      </w:r>
      <w:r w:rsidR="00DA2FC0" w:rsidRPr="00D169DC">
        <w:rPr>
          <w:sz w:val="28"/>
          <w:szCs w:val="28"/>
        </w:rPr>
        <w:t xml:space="preserve"> Phụ lục ban hành kèm theo Nghị định này</w:t>
      </w:r>
      <w:r w:rsidR="00780A0D" w:rsidRPr="00D169DC">
        <w:rPr>
          <w:sz w:val="28"/>
          <w:szCs w:val="28"/>
        </w:rPr>
        <w:t xml:space="preserve">; trường hợp </w:t>
      </w:r>
      <w:r w:rsidR="004607C8">
        <w:rPr>
          <w:sz w:val="28"/>
          <w:szCs w:val="28"/>
        </w:rPr>
        <w:t>không cấp</w:t>
      </w:r>
      <w:r w:rsidR="00780A0D" w:rsidRPr="00D169DC">
        <w:rPr>
          <w:sz w:val="28"/>
          <w:szCs w:val="28"/>
        </w:rPr>
        <w:t xml:space="preserve"> phải có thông báo bằng văn bản nêu rõ lý do.</w:t>
      </w:r>
    </w:p>
    <w:p w14:paraId="1601AB7F" w14:textId="5D816B34" w:rsidR="00983113" w:rsidRPr="00D169DC" w:rsidRDefault="006F08DE" w:rsidP="00983113">
      <w:pPr>
        <w:pStyle w:val="Heading2"/>
        <w:keepNext w:val="0"/>
        <w:keepLines w:val="0"/>
        <w:spacing w:before="120" w:line="26" w:lineRule="atLeast"/>
      </w:pPr>
      <w:r w:rsidRPr="00D169DC">
        <w:t>Điều</w:t>
      </w:r>
      <w:r w:rsidR="006B7DB0" w:rsidRPr="00D169DC">
        <w:t xml:space="preserve"> </w:t>
      </w:r>
      <w:r w:rsidR="004D57A9" w:rsidRPr="00D169DC">
        <w:t>3</w:t>
      </w:r>
      <w:r w:rsidR="00E44AEB">
        <w:t>9</w:t>
      </w:r>
      <w:r w:rsidRPr="00D169DC">
        <w:t xml:space="preserve">. Cấp </w:t>
      </w:r>
      <w:r w:rsidR="00AF61DC">
        <w:t>đổi</w:t>
      </w:r>
      <w:r w:rsidR="00483AF3">
        <w:t>, cấp lại</w:t>
      </w:r>
      <w:r w:rsidRPr="00D169DC">
        <w:t xml:space="preserve"> </w:t>
      </w:r>
      <w:bookmarkStart w:id="51" w:name="_Hlk186887409"/>
      <w:r w:rsidR="00983113" w:rsidRPr="00D169DC">
        <w:t xml:space="preserve">Giấy chứng nhận </w:t>
      </w:r>
      <w:r w:rsidR="00983113">
        <w:t xml:space="preserve">đủ điều kiện kinh doanh </w:t>
      </w:r>
      <w:r w:rsidR="00983113" w:rsidRPr="00D169DC">
        <w:t xml:space="preserve">hoạt động </w:t>
      </w:r>
      <w:r w:rsidR="00983113">
        <w:t>S</w:t>
      </w:r>
      <w:r w:rsidR="00983113" w:rsidRPr="00D169DC">
        <w:t>àn dữ liệu; Giấy chứng nhận</w:t>
      </w:r>
      <w:r w:rsidR="00871224">
        <w:t xml:space="preserve"> đủ điều kiện</w:t>
      </w:r>
      <w:r w:rsidR="00983113" w:rsidRPr="00D169DC">
        <w:t xml:space="preserve"> kinh doanh sản phẩm, dịch vụ trung gian dữ liệu; Giấy chứng nhận </w:t>
      </w:r>
      <w:r w:rsidR="00871224">
        <w:t>đủ điều kiện</w:t>
      </w:r>
      <w:r w:rsidR="00871224" w:rsidRPr="00D169DC">
        <w:t xml:space="preserve"> </w:t>
      </w:r>
      <w:r w:rsidR="00983113" w:rsidRPr="00D169DC">
        <w:t xml:space="preserve">kinh doanh sản phẩm, dịch vụ phân tích, tổng hợp dữ liệu; Giấy </w:t>
      </w:r>
      <w:r w:rsidR="00983113" w:rsidRPr="000D12B0">
        <w:rPr>
          <w:color w:val="auto"/>
        </w:rPr>
        <w:t xml:space="preserve">chứng nhận </w:t>
      </w:r>
      <w:r w:rsidR="00871224">
        <w:t>đủ điều kiện</w:t>
      </w:r>
      <w:r w:rsidR="00871224" w:rsidRPr="00D169DC">
        <w:t xml:space="preserve"> </w:t>
      </w:r>
      <w:r w:rsidR="00983113" w:rsidRPr="00D169DC">
        <w:t>cung cấp sản phẩm</w:t>
      </w:r>
      <w:r w:rsidR="00983113">
        <w:t>,</w:t>
      </w:r>
      <w:r w:rsidR="00983113" w:rsidRPr="00D169DC">
        <w:t xml:space="preserve"> dịch vụ </w:t>
      </w:r>
      <w:r w:rsidR="00871224" w:rsidRPr="00D169DC">
        <w:t>phân tích, tổng hợp dữ liệu</w:t>
      </w:r>
      <w:r w:rsidR="00983113">
        <w:t>.</w:t>
      </w:r>
    </w:p>
    <w:bookmarkEnd w:id="51"/>
    <w:p w14:paraId="3BE95EC2" w14:textId="1C551863" w:rsidR="00AF61DC" w:rsidRDefault="006F08DE" w:rsidP="00AF61DC">
      <w:pPr>
        <w:pStyle w:val="NoSpacing"/>
        <w:spacing w:before="120" w:after="120"/>
        <w:jc w:val="both"/>
        <w:rPr>
          <w:color w:val="000000" w:themeColor="text1"/>
          <w:sz w:val="28"/>
          <w:szCs w:val="28"/>
        </w:rPr>
      </w:pPr>
      <w:r w:rsidRPr="0073609B">
        <w:rPr>
          <w:color w:val="000000" w:themeColor="text1"/>
          <w:sz w:val="28"/>
          <w:szCs w:val="28"/>
        </w:rPr>
        <w:t xml:space="preserve">1. </w:t>
      </w:r>
      <w:r w:rsidR="00AF61DC">
        <w:rPr>
          <w:color w:val="000000" w:themeColor="text1"/>
          <w:sz w:val="28"/>
          <w:szCs w:val="28"/>
        </w:rPr>
        <w:t>Các trường hợp cấp đổi</w:t>
      </w:r>
    </w:p>
    <w:p w14:paraId="6E532867" w14:textId="5D8F8BE3" w:rsidR="00AF61DC" w:rsidRDefault="00AF61DC" w:rsidP="00AF61DC">
      <w:pPr>
        <w:pStyle w:val="NoSpacing"/>
        <w:spacing w:before="120" w:after="120"/>
        <w:jc w:val="both"/>
        <w:rPr>
          <w:color w:val="000000" w:themeColor="text1"/>
          <w:sz w:val="28"/>
          <w:szCs w:val="28"/>
        </w:rPr>
      </w:pPr>
      <w:r>
        <w:rPr>
          <w:color w:val="000000" w:themeColor="text1"/>
          <w:sz w:val="28"/>
          <w:szCs w:val="28"/>
        </w:rPr>
        <w:t xml:space="preserve">a) Bị hỏng, sai thông tin ghi trên </w:t>
      </w:r>
      <w:r w:rsidRPr="00AF61DC">
        <w:rPr>
          <w:color w:val="000000" w:themeColor="text1"/>
          <w:sz w:val="28"/>
          <w:szCs w:val="28"/>
        </w:rPr>
        <w:t>Giấy chứng nhận đủ điều kiện kinh doanh hoạt động Sàn dữ liệu; Giấy chứng nhận đủ điều kiện kinh doanh sản phẩm, dịch vụ trung gian dữ liệu; Giấy chứng nhận đủ điều kiện kinh doanh sản phẩm, dịch vụ phân tích, tổng hợp dữ liệu; Giấy chứng nhận đủ điều kiện cung cấp sản phẩm, dịch vụ phân tích, tổng hợp dữ liệu</w:t>
      </w:r>
      <w:r w:rsidR="00072BA8">
        <w:rPr>
          <w:color w:val="000000" w:themeColor="text1"/>
          <w:sz w:val="28"/>
          <w:szCs w:val="28"/>
        </w:rPr>
        <w:t>;</w:t>
      </w:r>
    </w:p>
    <w:p w14:paraId="5F3CC5F2" w14:textId="0AC2E01A" w:rsidR="00AF61DC" w:rsidRDefault="00AF61DC" w:rsidP="00AF61DC">
      <w:pPr>
        <w:pStyle w:val="NoSpacing"/>
        <w:spacing w:before="120" w:after="120"/>
        <w:jc w:val="both"/>
        <w:rPr>
          <w:color w:val="000000" w:themeColor="text1"/>
          <w:sz w:val="28"/>
          <w:szCs w:val="28"/>
        </w:rPr>
      </w:pPr>
      <w:r>
        <w:rPr>
          <w:color w:val="000000" w:themeColor="text1"/>
          <w:sz w:val="28"/>
          <w:szCs w:val="28"/>
        </w:rPr>
        <w:t xml:space="preserve">b) Thay đổi nội dung thông tin ghi trên </w:t>
      </w:r>
      <w:r w:rsidRPr="00AF61DC">
        <w:rPr>
          <w:color w:val="000000" w:themeColor="text1"/>
          <w:sz w:val="28"/>
          <w:szCs w:val="28"/>
        </w:rPr>
        <w:t>Giấy chứng nhận đủ điều kiện kinh doanh hoạt động Sàn dữ liệu; Giấy chứng nhận đủ điều kiện kinh doanh sản phẩm, dịch vụ trung gian dữ liệu; Giấy chứng nhận đủ điều kiện kinh doanh sản phẩm, dịch vụ phân tích, tổng hợp dữ liệu; Giấy chứng nhận đủ điều kiện cung cấp sản phẩm, dịch vụ phân tích, tổng hợp dữ liệu</w:t>
      </w:r>
      <w:r>
        <w:rPr>
          <w:color w:val="000000" w:themeColor="text1"/>
          <w:sz w:val="28"/>
          <w:szCs w:val="28"/>
        </w:rPr>
        <w:t>.</w:t>
      </w:r>
    </w:p>
    <w:p w14:paraId="0204DB67" w14:textId="03E56A43" w:rsidR="00483AF3" w:rsidRDefault="00483AF3" w:rsidP="00483AF3">
      <w:pPr>
        <w:spacing w:before="120" w:line="26" w:lineRule="atLeast"/>
        <w:jc w:val="both"/>
        <w:rPr>
          <w:sz w:val="28"/>
          <w:szCs w:val="28"/>
        </w:rPr>
      </w:pPr>
      <w:r>
        <w:rPr>
          <w:sz w:val="28"/>
          <w:szCs w:val="28"/>
        </w:rPr>
        <w:t>2. Các trường hợp cấp lại</w:t>
      </w:r>
    </w:p>
    <w:p w14:paraId="0F61BA10" w14:textId="77777777" w:rsidR="00483AF3" w:rsidRDefault="00483AF3" w:rsidP="00483AF3">
      <w:pPr>
        <w:spacing w:before="120" w:line="26" w:lineRule="atLeast"/>
        <w:jc w:val="both"/>
        <w:rPr>
          <w:bCs/>
          <w:sz w:val="28"/>
          <w:szCs w:val="28"/>
        </w:rPr>
      </w:pPr>
      <w:r>
        <w:rPr>
          <w:sz w:val="28"/>
          <w:szCs w:val="28"/>
        </w:rPr>
        <w:t xml:space="preserve">a) Bị mất </w:t>
      </w:r>
      <w:r w:rsidRPr="006A66DC">
        <w:rPr>
          <w:bCs/>
          <w:sz w:val="28"/>
          <w:szCs w:val="28"/>
        </w:rPr>
        <w:t>Giấy chứng nhận đủ điều kiện kinh doanh hoạt động Sàn dữ liệu; Giấy chứng nhận đủ điều kiện kinh doanh sản phẩm, dịch vụ trung gian dữ liệu; Giấy chứng nhận đủ điều kiện kinh doanh sản phẩm, dịch vụ phân tích, tổng hợp dữ liệu; Giấy chứng nhận đủ điều kiện cung cấp sản phẩm, dịch vụ phân tích, tổng hợp dữ liệu</w:t>
      </w:r>
      <w:r>
        <w:rPr>
          <w:bCs/>
          <w:sz w:val="28"/>
          <w:szCs w:val="28"/>
        </w:rPr>
        <w:t>;</w:t>
      </w:r>
    </w:p>
    <w:p w14:paraId="52181C5C" w14:textId="0FA7430B" w:rsidR="00483AF3" w:rsidRPr="00483AF3" w:rsidRDefault="00483AF3" w:rsidP="00483AF3">
      <w:pPr>
        <w:spacing w:before="120" w:line="26" w:lineRule="atLeast"/>
        <w:jc w:val="both"/>
        <w:rPr>
          <w:sz w:val="28"/>
          <w:szCs w:val="28"/>
        </w:rPr>
      </w:pPr>
      <w:r>
        <w:rPr>
          <w:bCs/>
          <w:sz w:val="28"/>
          <w:szCs w:val="28"/>
        </w:rPr>
        <w:t xml:space="preserve">b) </w:t>
      </w:r>
      <w:r>
        <w:rPr>
          <w:sz w:val="28"/>
          <w:szCs w:val="28"/>
        </w:rPr>
        <w:t>T</w:t>
      </w:r>
      <w:r w:rsidRPr="00D169DC">
        <w:rPr>
          <w:sz w:val="28"/>
          <w:szCs w:val="28"/>
        </w:rPr>
        <w:t xml:space="preserve">hay đổi một trong các thông tin về phương án, quy trình hoạt động </w:t>
      </w:r>
      <w:r>
        <w:rPr>
          <w:sz w:val="28"/>
          <w:szCs w:val="28"/>
        </w:rPr>
        <w:t xml:space="preserve">sàn dữ liệu, </w:t>
      </w:r>
      <w:r w:rsidRPr="00D23F3A">
        <w:rPr>
          <w:sz w:val="28"/>
          <w:szCs w:val="28"/>
        </w:rPr>
        <w:t>kinh doanh sản phẩm, dịch vụ trung gian dữ liệu</w:t>
      </w:r>
      <w:r>
        <w:rPr>
          <w:sz w:val="28"/>
          <w:szCs w:val="28"/>
        </w:rPr>
        <w:t>,</w:t>
      </w:r>
      <w:r w:rsidRPr="00D169DC">
        <w:rPr>
          <w:sz w:val="28"/>
          <w:szCs w:val="28"/>
        </w:rPr>
        <w:t xml:space="preserve"> </w:t>
      </w:r>
      <w:r w:rsidRPr="00D23F3A">
        <w:rPr>
          <w:sz w:val="28"/>
          <w:szCs w:val="28"/>
        </w:rPr>
        <w:t>kinh doanh sản phẩm, dịch vụ phân tích, tổng hợp dữ liệu</w:t>
      </w:r>
      <w:r>
        <w:rPr>
          <w:sz w:val="28"/>
          <w:szCs w:val="28"/>
        </w:rPr>
        <w:t xml:space="preserve"> quy định </w:t>
      </w:r>
      <w:r w:rsidRPr="00D169DC">
        <w:rPr>
          <w:sz w:val="28"/>
          <w:szCs w:val="28"/>
        </w:rPr>
        <w:t>tại</w:t>
      </w:r>
      <w:r w:rsidR="00E44AEB">
        <w:t xml:space="preserve"> </w:t>
      </w:r>
      <w:hyperlink w:anchor="_Điều_25._Điều" w:history="1">
        <w:r w:rsidR="00E44AEB" w:rsidRPr="00E2211A">
          <w:rPr>
            <w:rStyle w:val="Hyperlink"/>
            <w:sz w:val="28"/>
            <w:szCs w:val="28"/>
          </w:rPr>
          <w:t>Điều 26</w:t>
        </w:r>
      </w:hyperlink>
      <w:r w:rsidR="00E44AEB">
        <w:rPr>
          <w:color w:val="002060"/>
          <w:sz w:val="28"/>
          <w:szCs w:val="28"/>
        </w:rPr>
        <w:t>,</w:t>
      </w:r>
      <w:r w:rsidRPr="008F4D01">
        <w:rPr>
          <w:color w:val="002060"/>
          <w:sz w:val="28"/>
          <w:szCs w:val="28"/>
        </w:rPr>
        <w:t xml:space="preserve"> </w:t>
      </w:r>
      <w:hyperlink w:anchor="_Điều_30._Điều" w:history="1">
        <w:r w:rsidRPr="0049142D">
          <w:rPr>
            <w:rStyle w:val="Hyperlink"/>
            <w:sz w:val="28"/>
            <w:szCs w:val="28"/>
          </w:rPr>
          <w:t>Điều 30</w:t>
        </w:r>
      </w:hyperlink>
      <w:r w:rsidRPr="008F4D01">
        <w:rPr>
          <w:color w:val="002060"/>
          <w:sz w:val="28"/>
          <w:szCs w:val="28"/>
        </w:rPr>
        <w:t xml:space="preserve">, </w:t>
      </w:r>
      <w:hyperlink w:anchor="_Điều_35._Điều" w:history="1">
        <w:r w:rsidRPr="0049142D">
          <w:rPr>
            <w:rStyle w:val="Hyperlink"/>
            <w:sz w:val="28"/>
            <w:szCs w:val="28"/>
          </w:rPr>
          <w:t>Điều 35</w:t>
        </w:r>
      </w:hyperlink>
      <w:r w:rsidRPr="008F4D01">
        <w:rPr>
          <w:color w:val="002060"/>
          <w:sz w:val="28"/>
          <w:szCs w:val="28"/>
        </w:rPr>
        <w:t xml:space="preserve"> </w:t>
      </w:r>
      <w:r w:rsidRPr="00D169DC">
        <w:rPr>
          <w:sz w:val="28"/>
          <w:szCs w:val="28"/>
        </w:rPr>
        <w:t>Nghị định này</w:t>
      </w:r>
      <w:r>
        <w:rPr>
          <w:sz w:val="28"/>
          <w:szCs w:val="28"/>
        </w:rPr>
        <w:t>.</w:t>
      </w:r>
    </w:p>
    <w:p w14:paraId="18D5B7ED" w14:textId="625E8F1F" w:rsidR="00072BA8" w:rsidRDefault="00483AF3" w:rsidP="00F44A30">
      <w:pPr>
        <w:spacing w:before="120" w:line="26" w:lineRule="atLeast"/>
        <w:jc w:val="both"/>
        <w:rPr>
          <w:sz w:val="28"/>
          <w:szCs w:val="28"/>
        </w:rPr>
      </w:pPr>
      <w:r>
        <w:rPr>
          <w:sz w:val="28"/>
          <w:szCs w:val="28"/>
        </w:rPr>
        <w:t>3</w:t>
      </w:r>
      <w:r w:rsidR="006F08DE" w:rsidRPr="00D169DC">
        <w:rPr>
          <w:sz w:val="28"/>
          <w:szCs w:val="28"/>
        </w:rPr>
        <w:t>.</w:t>
      </w:r>
      <w:r w:rsidR="00072BA8">
        <w:rPr>
          <w:sz w:val="28"/>
          <w:szCs w:val="28"/>
        </w:rPr>
        <w:t xml:space="preserve"> Thành phần hồ sơ</w:t>
      </w:r>
      <w:r w:rsidR="006F08DE" w:rsidRPr="00D169DC">
        <w:rPr>
          <w:sz w:val="28"/>
          <w:szCs w:val="28"/>
        </w:rPr>
        <w:t xml:space="preserve"> </w:t>
      </w:r>
    </w:p>
    <w:p w14:paraId="26E2E63C" w14:textId="01697AB5" w:rsidR="00072BA8" w:rsidRPr="00D169DC" w:rsidRDefault="00072BA8" w:rsidP="00072BA8">
      <w:pPr>
        <w:spacing w:before="120" w:line="26" w:lineRule="atLeast"/>
        <w:jc w:val="both"/>
        <w:rPr>
          <w:sz w:val="28"/>
          <w:szCs w:val="28"/>
        </w:rPr>
      </w:pPr>
      <w:r w:rsidRPr="00D169DC">
        <w:rPr>
          <w:sz w:val="28"/>
          <w:szCs w:val="28"/>
        </w:rPr>
        <w:t xml:space="preserve">a) Tờ khai đề nghị </w:t>
      </w:r>
      <w:r>
        <w:rPr>
          <w:sz w:val="28"/>
          <w:szCs w:val="28"/>
        </w:rPr>
        <w:t>cấp đổi</w:t>
      </w:r>
      <w:r w:rsidR="00483AF3">
        <w:rPr>
          <w:sz w:val="28"/>
          <w:szCs w:val="28"/>
        </w:rPr>
        <w:t>, cấp lại</w:t>
      </w:r>
      <w:r w:rsidRPr="00D169DC">
        <w:rPr>
          <w:sz w:val="28"/>
          <w:szCs w:val="28"/>
        </w:rPr>
        <w:t xml:space="preserve"> </w:t>
      </w:r>
      <w:r>
        <w:rPr>
          <w:sz w:val="28"/>
          <w:szCs w:val="28"/>
        </w:rPr>
        <w:t xml:space="preserve">Giấy chứng nhận đủ điều kiện kinh doanh hoạt động Sàn dữ liệu theo </w:t>
      </w:r>
      <w:hyperlink w:anchor="TK05" w:history="1">
        <w:r w:rsidRPr="00A13D5C">
          <w:rPr>
            <w:rStyle w:val="Hyperlink"/>
            <w:sz w:val="28"/>
            <w:szCs w:val="28"/>
          </w:rPr>
          <w:t>mẫu TK05</w:t>
        </w:r>
      </w:hyperlink>
      <w:r>
        <w:rPr>
          <w:sz w:val="28"/>
          <w:szCs w:val="28"/>
        </w:rPr>
        <w:t xml:space="preserve">, Giấy chứng nhận đủ điều kiện kinh doanh sản phẩm, dịch vụ trung gian dữ liệu theo </w:t>
      </w:r>
      <w:hyperlink w:anchor="TK06" w:history="1">
        <w:r w:rsidRPr="00E639BB">
          <w:rPr>
            <w:rStyle w:val="Hyperlink"/>
            <w:sz w:val="28"/>
            <w:szCs w:val="28"/>
          </w:rPr>
          <w:t>mẫu TK06</w:t>
        </w:r>
      </w:hyperlink>
      <w:r w:rsidRPr="00E639BB">
        <w:rPr>
          <w:sz w:val="28"/>
          <w:szCs w:val="28"/>
        </w:rPr>
        <w:t xml:space="preserve">, </w:t>
      </w:r>
      <w:r>
        <w:rPr>
          <w:sz w:val="28"/>
          <w:szCs w:val="28"/>
        </w:rPr>
        <w:t xml:space="preserve">Giấy chứng nhận đủ điều kiện kinh doanh sản phẩm, dịch vụ phân tích, tổng hợp dữ liệu theo </w:t>
      </w:r>
      <w:hyperlink w:anchor="TK07" w:history="1">
        <w:r w:rsidRPr="00E639BB">
          <w:rPr>
            <w:rStyle w:val="Hyperlink"/>
            <w:sz w:val="28"/>
            <w:szCs w:val="28"/>
          </w:rPr>
          <w:t>mẫu TK07</w:t>
        </w:r>
      </w:hyperlink>
      <w:r>
        <w:rPr>
          <w:sz w:val="28"/>
          <w:szCs w:val="28"/>
        </w:rPr>
        <w:t xml:space="preserve">, </w:t>
      </w:r>
      <w:r w:rsidRPr="00E639BB">
        <w:rPr>
          <w:sz w:val="28"/>
          <w:szCs w:val="28"/>
        </w:rPr>
        <w:t xml:space="preserve">Giấy </w:t>
      </w:r>
      <w:r w:rsidRPr="00E639BB">
        <w:rPr>
          <w:bCs/>
          <w:sz w:val="28"/>
          <w:szCs w:val="28"/>
          <w:lang w:val="pt-BR"/>
        </w:rPr>
        <w:t>chứng nhận</w:t>
      </w:r>
      <w:r w:rsidRPr="00E639BB">
        <w:rPr>
          <w:sz w:val="28"/>
          <w:szCs w:val="28"/>
        </w:rPr>
        <w:t xml:space="preserve"> đủ điều kiện cung cấp sản phẩm, dịch vụ phân tích, tổng hợp dữ liệu </w:t>
      </w:r>
      <w:r>
        <w:rPr>
          <w:sz w:val="28"/>
          <w:szCs w:val="28"/>
        </w:rPr>
        <w:t xml:space="preserve">theo </w:t>
      </w:r>
      <w:hyperlink w:anchor="TK08" w:history="1">
        <w:r w:rsidRPr="00844E2A">
          <w:rPr>
            <w:rStyle w:val="Hyperlink"/>
            <w:sz w:val="28"/>
            <w:szCs w:val="28"/>
          </w:rPr>
          <w:t>mẫu TK08</w:t>
        </w:r>
      </w:hyperlink>
      <w:r>
        <w:rPr>
          <w:sz w:val="28"/>
          <w:szCs w:val="28"/>
        </w:rPr>
        <w:t xml:space="preserve"> tại Phụ lục ban hành kèm theo Nghị định này</w:t>
      </w:r>
      <w:r w:rsidRPr="00D169DC">
        <w:rPr>
          <w:sz w:val="28"/>
          <w:szCs w:val="28"/>
        </w:rPr>
        <w:t>;</w:t>
      </w:r>
    </w:p>
    <w:p w14:paraId="17760D24" w14:textId="357E8120" w:rsidR="00072BA8" w:rsidRDefault="00072BA8" w:rsidP="00072BA8">
      <w:pPr>
        <w:spacing w:before="120" w:line="26" w:lineRule="atLeast"/>
        <w:jc w:val="both"/>
        <w:rPr>
          <w:sz w:val="28"/>
          <w:szCs w:val="28"/>
        </w:rPr>
      </w:pPr>
      <w:r w:rsidRPr="00D169DC">
        <w:rPr>
          <w:sz w:val="28"/>
          <w:szCs w:val="28"/>
        </w:rPr>
        <w:t>b) Giấy tờ, tài liệu có giá trị pháp lý chứng minh nội dung thay đổi thông tin quy định tại khoản 1</w:t>
      </w:r>
      <w:r w:rsidR="00483AF3">
        <w:rPr>
          <w:sz w:val="28"/>
          <w:szCs w:val="28"/>
        </w:rPr>
        <w:t xml:space="preserve"> hoặc khoản 2</w:t>
      </w:r>
      <w:r w:rsidRPr="00D169DC">
        <w:rPr>
          <w:sz w:val="28"/>
          <w:szCs w:val="28"/>
        </w:rPr>
        <w:t xml:space="preserve"> Điều này.</w:t>
      </w:r>
    </w:p>
    <w:p w14:paraId="713FBD00" w14:textId="1A7DF297" w:rsidR="00915496" w:rsidRDefault="00915496" w:rsidP="00072BA8">
      <w:pPr>
        <w:spacing w:before="120" w:line="26" w:lineRule="atLeast"/>
        <w:jc w:val="both"/>
        <w:rPr>
          <w:sz w:val="28"/>
          <w:szCs w:val="28"/>
        </w:rPr>
      </w:pPr>
      <w:r>
        <w:rPr>
          <w:sz w:val="28"/>
          <w:szCs w:val="28"/>
        </w:rPr>
        <w:lastRenderedPageBreak/>
        <w:t>c) Giấy chứng nhận đã được cấp</w:t>
      </w:r>
      <w:r>
        <w:t xml:space="preserve"> </w:t>
      </w:r>
      <w:r>
        <w:rPr>
          <w:sz w:val="28"/>
          <w:szCs w:val="28"/>
        </w:rPr>
        <w:t>đối với trường hợp quy định tại khoản 1 và điểm b khoản 2 Điều này.</w:t>
      </w:r>
    </w:p>
    <w:p w14:paraId="30AD3432" w14:textId="091D4249" w:rsidR="00072BA8" w:rsidRDefault="00483AF3" w:rsidP="00072BA8">
      <w:pPr>
        <w:spacing w:before="120" w:line="26" w:lineRule="atLeast"/>
        <w:jc w:val="both"/>
        <w:rPr>
          <w:sz w:val="28"/>
          <w:szCs w:val="28"/>
        </w:rPr>
      </w:pPr>
      <w:r>
        <w:rPr>
          <w:sz w:val="28"/>
          <w:szCs w:val="28"/>
        </w:rPr>
        <w:t>4</w:t>
      </w:r>
      <w:r w:rsidR="00072BA8">
        <w:rPr>
          <w:sz w:val="28"/>
          <w:szCs w:val="28"/>
        </w:rPr>
        <w:t xml:space="preserve">. Trình tự </w:t>
      </w:r>
      <w:r>
        <w:rPr>
          <w:sz w:val="28"/>
          <w:szCs w:val="28"/>
        </w:rPr>
        <w:t>cấp đổi</w:t>
      </w:r>
    </w:p>
    <w:p w14:paraId="3F47FD3A" w14:textId="17523D1A" w:rsidR="006F08DE" w:rsidRDefault="00072BA8" w:rsidP="00072BA8">
      <w:pPr>
        <w:spacing w:before="120" w:line="26" w:lineRule="atLeast"/>
        <w:jc w:val="both"/>
        <w:rPr>
          <w:sz w:val="28"/>
          <w:szCs w:val="28"/>
        </w:rPr>
      </w:pPr>
      <w:r>
        <w:rPr>
          <w:sz w:val="28"/>
          <w:szCs w:val="28"/>
        </w:rPr>
        <w:t xml:space="preserve">a) </w:t>
      </w:r>
      <w:r w:rsidR="006F08DE" w:rsidRPr="00D169DC">
        <w:rPr>
          <w:sz w:val="28"/>
          <w:szCs w:val="28"/>
        </w:rPr>
        <w:t xml:space="preserve">Tổ chức nộp 01 bộ hồ sơ theo quy định </w:t>
      </w:r>
      <w:r w:rsidR="006F08DE" w:rsidRPr="0049142D">
        <w:rPr>
          <w:sz w:val="28"/>
          <w:szCs w:val="28"/>
        </w:rPr>
        <w:t>tại điểm a khoản 2</w:t>
      </w:r>
      <w:r w:rsidR="00BA10C4">
        <w:rPr>
          <w:sz w:val="28"/>
          <w:szCs w:val="28"/>
        </w:rPr>
        <w:t xml:space="preserve"> </w:t>
      </w:r>
      <w:hyperlink w:anchor="_Điều_38._Hồ" w:history="1">
        <w:r w:rsidR="00BA10C4" w:rsidRPr="00E2211A">
          <w:rPr>
            <w:rStyle w:val="Hyperlink"/>
            <w:sz w:val="28"/>
            <w:szCs w:val="28"/>
          </w:rPr>
          <w:t>Điều 38</w:t>
        </w:r>
      </w:hyperlink>
      <w:r w:rsidR="00BA10C4">
        <w:rPr>
          <w:sz w:val="28"/>
          <w:szCs w:val="28"/>
        </w:rPr>
        <w:t xml:space="preserve"> </w:t>
      </w:r>
      <w:r w:rsidR="006F08DE" w:rsidRPr="009948E8">
        <w:rPr>
          <w:sz w:val="28"/>
          <w:szCs w:val="28"/>
        </w:rPr>
        <w:t>Nghị định này</w:t>
      </w:r>
      <w:r>
        <w:rPr>
          <w:sz w:val="28"/>
          <w:szCs w:val="28"/>
        </w:rPr>
        <w:t xml:space="preserve"> theo phương thức trực tuyến hoặc trực tiếp hoặc qua dịch vụ bưu chính công ích đến </w:t>
      </w:r>
      <w:r w:rsidR="00926DF8">
        <w:rPr>
          <w:sz w:val="28"/>
          <w:szCs w:val="28"/>
        </w:rPr>
        <w:t>cơ quan có thẩm quyền</w:t>
      </w:r>
      <w:r>
        <w:rPr>
          <w:sz w:val="28"/>
          <w:szCs w:val="28"/>
        </w:rPr>
        <w:t>.</w:t>
      </w:r>
    </w:p>
    <w:p w14:paraId="18727D15" w14:textId="2D2ED5EB" w:rsidR="00072BA8" w:rsidRDefault="00072BA8" w:rsidP="00072BA8">
      <w:pPr>
        <w:spacing w:before="120" w:line="26" w:lineRule="atLeast"/>
        <w:jc w:val="both"/>
        <w:rPr>
          <w:sz w:val="28"/>
          <w:szCs w:val="28"/>
        </w:rPr>
      </w:pPr>
      <w:r>
        <w:rPr>
          <w:sz w:val="28"/>
          <w:szCs w:val="28"/>
        </w:rPr>
        <w:t>b) Trong thời hạn 05</w:t>
      </w:r>
      <w:r w:rsidRPr="00D169DC">
        <w:rPr>
          <w:sz w:val="28"/>
          <w:szCs w:val="28"/>
        </w:rPr>
        <w:t xml:space="preserve"> ngày </w:t>
      </w:r>
      <w:r w:rsidR="00282D21">
        <w:rPr>
          <w:sz w:val="28"/>
          <w:szCs w:val="28"/>
        </w:rPr>
        <w:t xml:space="preserve">làm việc </w:t>
      </w:r>
      <w:r w:rsidRPr="00D169DC">
        <w:rPr>
          <w:sz w:val="28"/>
          <w:szCs w:val="28"/>
        </w:rPr>
        <w:t xml:space="preserve">kể từ ngày nhận </w:t>
      </w:r>
      <w:r>
        <w:rPr>
          <w:sz w:val="28"/>
          <w:szCs w:val="28"/>
        </w:rPr>
        <w:t xml:space="preserve">đầy </w:t>
      </w:r>
      <w:r w:rsidRPr="00D169DC">
        <w:rPr>
          <w:sz w:val="28"/>
          <w:szCs w:val="28"/>
        </w:rPr>
        <w:t>đủ hồ sơ hợp lệ</w:t>
      </w:r>
      <w:r>
        <w:rPr>
          <w:sz w:val="28"/>
          <w:szCs w:val="28"/>
        </w:rPr>
        <w:t xml:space="preserve">, </w:t>
      </w:r>
      <w:r w:rsidR="00926DF8">
        <w:rPr>
          <w:sz w:val="28"/>
          <w:szCs w:val="28"/>
        </w:rPr>
        <w:t xml:space="preserve">cơ quan có thẩm quyền </w:t>
      </w:r>
      <w:r>
        <w:rPr>
          <w:sz w:val="28"/>
          <w:szCs w:val="28"/>
        </w:rPr>
        <w:t xml:space="preserve">có trách nhiệm xem xét, quyết định cấp đổi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 xml:space="preserve">àn dữ liệu </w:t>
      </w:r>
      <w:r w:rsidRPr="00D169DC">
        <w:rPr>
          <w:sz w:val="28"/>
          <w:szCs w:val="28"/>
        </w:rPr>
        <w:t xml:space="preserve">theo </w:t>
      </w:r>
      <w:hyperlink w:anchor="GCN01" w:history="1">
        <w:r w:rsidRPr="00064F61">
          <w:rPr>
            <w:rStyle w:val="Hyperlink"/>
            <w:sz w:val="28"/>
            <w:szCs w:val="28"/>
          </w:rPr>
          <w:t>mẫu GCN01</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 xml:space="preserve">kinh doanh sản phẩm, dịch vụ trung gian dữ liệu </w:t>
      </w:r>
      <w:r w:rsidRPr="00D169DC">
        <w:rPr>
          <w:sz w:val="28"/>
          <w:szCs w:val="28"/>
        </w:rPr>
        <w:t>theo</w:t>
      </w:r>
      <w:hyperlink w:anchor="GCN02" w:history="1">
        <w:r w:rsidRPr="00064F61">
          <w:rPr>
            <w:rStyle w:val="Hyperlink"/>
            <w:sz w:val="28"/>
            <w:szCs w:val="28"/>
          </w:rPr>
          <w:t xml:space="preserve"> mẫu GCN02</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kinh doanh sản phẩm, dịch vụ phân tích, tổng hợp dữ liệu</w:t>
      </w:r>
      <w:r>
        <w:rPr>
          <w:sz w:val="28"/>
          <w:szCs w:val="28"/>
        </w:rPr>
        <w:t xml:space="preserve"> </w:t>
      </w:r>
      <w:r w:rsidRPr="00D169DC">
        <w:rPr>
          <w:sz w:val="28"/>
          <w:szCs w:val="28"/>
        </w:rPr>
        <w:t xml:space="preserve">theo </w:t>
      </w:r>
      <w:hyperlink w:anchor="GCN03" w:history="1">
        <w:r w:rsidRPr="00064F61">
          <w:rPr>
            <w:rStyle w:val="Hyperlink"/>
            <w:sz w:val="28"/>
            <w:szCs w:val="28"/>
          </w:rPr>
          <w:t>mẫu GCN03</w:t>
        </w:r>
      </w:hyperlink>
      <w:r>
        <w:rPr>
          <w:sz w:val="28"/>
          <w:szCs w:val="28"/>
        </w:rPr>
        <w:t xml:space="preserve">, </w:t>
      </w:r>
      <w:r w:rsidRPr="0006191B">
        <w:rPr>
          <w:sz w:val="28"/>
          <w:szCs w:val="28"/>
        </w:rPr>
        <w:t xml:space="preserve">Giấy </w:t>
      </w:r>
      <w:r w:rsidRPr="0006191B">
        <w:rPr>
          <w:bCs/>
          <w:sz w:val="28"/>
          <w:szCs w:val="28"/>
          <w:lang w:val="pt-BR"/>
        </w:rPr>
        <w:t>chứng nhận</w:t>
      </w:r>
      <w:r w:rsidRPr="0073609B">
        <w:rPr>
          <w:bCs/>
          <w:sz w:val="28"/>
          <w:szCs w:val="28"/>
          <w:lang w:val="pt-BR"/>
        </w:rPr>
        <w:t xml:space="preserve"> đủ điều kiện</w:t>
      </w:r>
      <w:r w:rsidRPr="0006191B">
        <w:rPr>
          <w:sz w:val="28"/>
          <w:szCs w:val="28"/>
        </w:rPr>
        <w:t xml:space="preserve"> cung cấp sản phẩm, dịch vụ phân tích, tổng hợp dữ liệu </w:t>
      </w:r>
      <w:r w:rsidRPr="00D169DC">
        <w:rPr>
          <w:sz w:val="28"/>
          <w:szCs w:val="28"/>
        </w:rPr>
        <w:t xml:space="preserve">theo </w:t>
      </w:r>
      <w:hyperlink w:anchor="GCN04" w:history="1">
        <w:r w:rsidRPr="00A13D5C">
          <w:rPr>
            <w:rStyle w:val="Hyperlink"/>
            <w:sz w:val="28"/>
            <w:szCs w:val="28"/>
          </w:rPr>
          <w:t>mẫu GCN04</w:t>
        </w:r>
      </w:hyperlink>
      <w:r w:rsidRPr="0073609B">
        <w:rPr>
          <w:sz w:val="28"/>
          <w:szCs w:val="28"/>
        </w:rPr>
        <w:t xml:space="preserve"> </w:t>
      </w:r>
      <w:r w:rsidRPr="00A217E9">
        <w:rPr>
          <w:sz w:val="28"/>
          <w:szCs w:val="28"/>
        </w:rPr>
        <w:t>tại</w:t>
      </w:r>
      <w:r w:rsidRPr="00D169DC">
        <w:rPr>
          <w:sz w:val="28"/>
          <w:szCs w:val="28"/>
        </w:rPr>
        <w:t xml:space="preserve"> Phụ lục ban hành kèm theo Nghị định này; trường hợp </w:t>
      </w:r>
      <w:r>
        <w:rPr>
          <w:sz w:val="28"/>
          <w:szCs w:val="28"/>
        </w:rPr>
        <w:t>không cấp</w:t>
      </w:r>
      <w:r w:rsidRPr="00D169DC">
        <w:rPr>
          <w:sz w:val="28"/>
          <w:szCs w:val="28"/>
        </w:rPr>
        <w:t xml:space="preserve"> phải có thông báo bằng văn bản nêu rõ lý do.</w:t>
      </w:r>
    </w:p>
    <w:p w14:paraId="673B0756" w14:textId="509D5D8D" w:rsidR="00072BA8" w:rsidRDefault="00483AF3" w:rsidP="00072BA8">
      <w:pPr>
        <w:spacing w:before="120" w:line="26" w:lineRule="atLeast"/>
        <w:jc w:val="both"/>
        <w:rPr>
          <w:sz w:val="28"/>
          <w:szCs w:val="28"/>
        </w:rPr>
      </w:pPr>
      <w:r>
        <w:rPr>
          <w:sz w:val="28"/>
          <w:szCs w:val="28"/>
        </w:rPr>
        <w:t>5</w:t>
      </w:r>
      <w:r w:rsidR="00072BA8">
        <w:rPr>
          <w:sz w:val="28"/>
          <w:szCs w:val="28"/>
        </w:rPr>
        <w:t xml:space="preserve">. Trình tự </w:t>
      </w:r>
      <w:r>
        <w:rPr>
          <w:sz w:val="28"/>
          <w:szCs w:val="28"/>
        </w:rPr>
        <w:t>cấp lại</w:t>
      </w:r>
    </w:p>
    <w:p w14:paraId="17F28EFF" w14:textId="3FAC2980" w:rsidR="00483AF3" w:rsidRPr="00D169DC" w:rsidRDefault="00483AF3" w:rsidP="00483AF3">
      <w:pPr>
        <w:spacing w:before="120" w:line="26" w:lineRule="atLeast"/>
        <w:jc w:val="both"/>
        <w:rPr>
          <w:sz w:val="28"/>
          <w:szCs w:val="28"/>
        </w:rPr>
      </w:pPr>
      <w:r w:rsidRPr="00D169DC">
        <w:rPr>
          <w:sz w:val="28"/>
          <w:szCs w:val="28"/>
        </w:rPr>
        <w:t>a) Tổ chức, doanh nghiệp nộp 01</w:t>
      </w:r>
      <w:r>
        <w:rPr>
          <w:sz w:val="28"/>
          <w:szCs w:val="28"/>
        </w:rPr>
        <w:t xml:space="preserve"> </w:t>
      </w:r>
      <w:r w:rsidRPr="00D169DC">
        <w:rPr>
          <w:sz w:val="28"/>
          <w:szCs w:val="28"/>
        </w:rPr>
        <w:t xml:space="preserve">bộ hồ sơ quy định tại khoản 1 Điều này </w:t>
      </w:r>
      <w:r>
        <w:rPr>
          <w:sz w:val="28"/>
          <w:szCs w:val="28"/>
        </w:rPr>
        <w:t xml:space="preserve">trực tuyến hoặc </w:t>
      </w:r>
      <w:r w:rsidRPr="00D169DC">
        <w:rPr>
          <w:sz w:val="28"/>
          <w:szCs w:val="28"/>
        </w:rPr>
        <w:t xml:space="preserve">trực tiếp hoặc </w:t>
      </w:r>
      <w:r>
        <w:rPr>
          <w:sz w:val="28"/>
          <w:szCs w:val="28"/>
        </w:rPr>
        <w:t>dịch vụ</w:t>
      </w:r>
      <w:r w:rsidRPr="00D169DC">
        <w:rPr>
          <w:sz w:val="28"/>
          <w:szCs w:val="28"/>
        </w:rPr>
        <w:t xml:space="preserve"> bưu chính</w:t>
      </w:r>
      <w:r>
        <w:rPr>
          <w:sz w:val="28"/>
          <w:szCs w:val="28"/>
        </w:rPr>
        <w:t xml:space="preserve"> công ích</w:t>
      </w:r>
      <w:r w:rsidRPr="00D169DC">
        <w:rPr>
          <w:sz w:val="28"/>
          <w:szCs w:val="28"/>
        </w:rPr>
        <w:t xml:space="preserve"> về </w:t>
      </w:r>
      <w:r w:rsidR="00926DF8">
        <w:rPr>
          <w:sz w:val="28"/>
          <w:szCs w:val="28"/>
        </w:rPr>
        <w:t>cơ quan có thẩm quyền</w:t>
      </w:r>
      <w:r w:rsidRPr="00D169DC">
        <w:rPr>
          <w:sz w:val="28"/>
          <w:szCs w:val="28"/>
        </w:rPr>
        <w:t>;</w:t>
      </w:r>
    </w:p>
    <w:p w14:paraId="0EA3FBD3" w14:textId="7B2A16A6" w:rsidR="00483AF3" w:rsidRDefault="00483AF3" w:rsidP="00483AF3">
      <w:pPr>
        <w:spacing w:before="120" w:line="26" w:lineRule="atLeast"/>
        <w:jc w:val="both"/>
        <w:rPr>
          <w:sz w:val="28"/>
          <w:szCs w:val="28"/>
        </w:rPr>
      </w:pPr>
      <w:r>
        <w:rPr>
          <w:sz w:val="28"/>
          <w:szCs w:val="28"/>
        </w:rPr>
        <w:t>b</w:t>
      </w:r>
      <w:r w:rsidRPr="00D169DC">
        <w:rPr>
          <w:sz w:val="28"/>
          <w:szCs w:val="28"/>
        </w:rPr>
        <w:t>) Trong thời hạn 0</w:t>
      </w:r>
      <w:r>
        <w:rPr>
          <w:sz w:val="28"/>
          <w:szCs w:val="28"/>
        </w:rPr>
        <w:t xml:space="preserve">5 </w:t>
      </w:r>
      <w:r w:rsidRPr="00D169DC">
        <w:rPr>
          <w:sz w:val="28"/>
          <w:szCs w:val="28"/>
        </w:rPr>
        <w:t xml:space="preserve">ngày làm việc kể từ ngày nhận </w:t>
      </w:r>
      <w:r>
        <w:rPr>
          <w:sz w:val="28"/>
          <w:szCs w:val="28"/>
        </w:rPr>
        <w:t>đầy đủ</w:t>
      </w:r>
      <w:r w:rsidRPr="00D169DC">
        <w:rPr>
          <w:sz w:val="28"/>
          <w:szCs w:val="28"/>
        </w:rPr>
        <w:t xml:space="preserve"> hồ sơ hợp lệ</w:t>
      </w:r>
      <w:r w:rsidR="00F74CF3">
        <w:rPr>
          <w:sz w:val="28"/>
          <w:szCs w:val="28"/>
        </w:rPr>
        <w:t xml:space="preserve"> đối với trường hợp cấp lại do bị mất</w:t>
      </w:r>
      <w:r w:rsidRPr="00D169DC">
        <w:rPr>
          <w:sz w:val="28"/>
          <w:szCs w:val="28"/>
        </w:rPr>
        <w:t>,</w:t>
      </w:r>
      <w:r w:rsidR="00AC6814">
        <w:rPr>
          <w:sz w:val="28"/>
          <w:szCs w:val="28"/>
          <w:lang w:val="vi-VN"/>
        </w:rPr>
        <w:t xml:space="preserve"> </w:t>
      </w:r>
      <w:r w:rsidR="00926DF8">
        <w:rPr>
          <w:sz w:val="28"/>
          <w:szCs w:val="28"/>
        </w:rPr>
        <w:t>cơ quan có thẩm quyền</w:t>
      </w:r>
      <w:r w:rsidR="00926DF8" w:rsidRPr="00D169DC">
        <w:rPr>
          <w:sz w:val="28"/>
          <w:szCs w:val="28"/>
        </w:rPr>
        <w:t xml:space="preserve"> </w:t>
      </w:r>
      <w:r w:rsidRPr="00D169DC">
        <w:rPr>
          <w:sz w:val="28"/>
          <w:szCs w:val="28"/>
        </w:rPr>
        <w:t xml:space="preserve">có trách nhiệm </w:t>
      </w:r>
      <w:r>
        <w:rPr>
          <w:sz w:val="28"/>
          <w:szCs w:val="28"/>
        </w:rPr>
        <w:t xml:space="preserve">xem xét, cấp lại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 xml:space="preserve">àn dữ liệu </w:t>
      </w:r>
      <w:r w:rsidRPr="00D169DC">
        <w:rPr>
          <w:sz w:val="28"/>
          <w:szCs w:val="28"/>
        </w:rPr>
        <w:t xml:space="preserve">theo </w:t>
      </w:r>
      <w:hyperlink w:anchor="GCN01" w:history="1">
        <w:r w:rsidRPr="00064F61">
          <w:rPr>
            <w:rStyle w:val="Hyperlink"/>
            <w:sz w:val="28"/>
            <w:szCs w:val="28"/>
          </w:rPr>
          <w:t>mẫu GCN01</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 xml:space="preserve">kinh doanh sản phẩm, dịch vụ trung gian dữ liệu </w:t>
      </w:r>
      <w:r w:rsidRPr="00D169DC">
        <w:rPr>
          <w:sz w:val="28"/>
          <w:szCs w:val="28"/>
        </w:rPr>
        <w:t>theo</w:t>
      </w:r>
      <w:hyperlink w:anchor="GCN02" w:history="1">
        <w:r w:rsidRPr="00064F61">
          <w:rPr>
            <w:rStyle w:val="Hyperlink"/>
            <w:sz w:val="28"/>
            <w:szCs w:val="28"/>
          </w:rPr>
          <w:t xml:space="preserve"> mẫu GCN02</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kinh doanh sản phẩm, dịch vụ phân tích, tổng hợp dữ liệu</w:t>
      </w:r>
      <w:r>
        <w:rPr>
          <w:sz w:val="28"/>
          <w:szCs w:val="28"/>
        </w:rPr>
        <w:t xml:space="preserve"> </w:t>
      </w:r>
      <w:r w:rsidRPr="00D169DC">
        <w:rPr>
          <w:sz w:val="28"/>
          <w:szCs w:val="28"/>
        </w:rPr>
        <w:t xml:space="preserve">theo </w:t>
      </w:r>
      <w:hyperlink w:anchor="GCN03" w:history="1">
        <w:r w:rsidRPr="00064F61">
          <w:rPr>
            <w:rStyle w:val="Hyperlink"/>
            <w:sz w:val="28"/>
            <w:szCs w:val="28"/>
          </w:rPr>
          <w:t>mẫu GCN03</w:t>
        </w:r>
      </w:hyperlink>
      <w:r>
        <w:rPr>
          <w:sz w:val="28"/>
          <w:szCs w:val="28"/>
        </w:rPr>
        <w:t xml:space="preserve">, </w:t>
      </w:r>
      <w:r w:rsidRPr="0006191B">
        <w:rPr>
          <w:sz w:val="28"/>
          <w:szCs w:val="28"/>
        </w:rPr>
        <w:t xml:space="preserve">Giấy </w:t>
      </w:r>
      <w:r w:rsidRPr="0006191B">
        <w:rPr>
          <w:bCs/>
          <w:sz w:val="28"/>
          <w:szCs w:val="28"/>
          <w:lang w:val="pt-BR"/>
        </w:rPr>
        <w:t>chứng nhận</w:t>
      </w:r>
      <w:r w:rsidRPr="0073609B">
        <w:rPr>
          <w:bCs/>
          <w:sz w:val="28"/>
          <w:szCs w:val="28"/>
          <w:lang w:val="pt-BR"/>
        </w:rPr>
        <w:t xml:space="preserve"> đủ điều kiện</w:t>
      </w:r>
      <w:r w:rsidRPr="0006191B">
        <w:rPr>
          <w:sz w:val="28"/>
          <w:szCs w:val="28"/>
        </w:rPr>
        <w:t xml:space="preserve"> cung cấp sản phẩm, dịch vụ phân tích, tổng hợp dữ liệu </w:t>
      </w:r>
      <w:r w:rsidRPr="00D169DC">
        <w:rPr>
          <w:sz w:val="28"/>
          <w:szCs w:val="28"/>
        </w:rPr>
        <w:t xml:space="preserve">theo </w:t>
      </w:r>
      <w:hyperlink w:anchor="GCN04" w:history="1">
        <w:r w:rsidRPr="00A13D5C">
          <w:rPr>
            <w:rStyle w:val="Hyperlink"/>
            <w:sz w:val="28"/>
            <w:szCs w:val="28"/>
          </w:rPr>
          <w:t>mẫu GCN04</w:t>
        </w:r>
      </w:hyperlink>
      <w:r w:rsidRPr="0073609B">
        <w:rPr>
          <w:sz w:val="28"/>
          <w:szCs w:val="28"/>
        </w:rPr>
        <w:t xml:space="preserve"> </w:t>
      </w:r>
      <w:r w:rsidRPr="00A217E9">
        <w:rPr>
          <w:sz w:val="28"/>
          <w:szCs w:val="28"/>
        </w:rPr>
        <w:t>tại</w:t>
      </w:r>
      <w:r w:rsidRPr="00D169DC">
        <w:rPr>
          <w:sz w:val="28"/>
          <w:szCs w:val="28"/>
        </w:rPr>
        <w:t xml:space="preserve"> Phụ lục ban hành kèm theo Nghị định này</w:t>
      </w:r>
      <w:r>
        <w:rPr>
          <w:sz w:val="28"/>
          <w:szCs w:val="28"/>
        </w:rPr>
        <w:t>.</w:t>
      </w:r>
    </w:p>
    <w:p w14:paraId="4F648A3A" w14:textId="4EAE91E3" w:rsidR="00483AF3" w:rsidRPr="00D169DC" w:rsidRDefault="00F74CF3" w:rsidP="00483AF3">
      <w:pPr>
        <w:spacing w:before="120" w:line="26" w:lineRule="atLeast"/>
        <w:jc w:val="both"/>
        <w:rPr>
          <w:sz w:val="28"/>
          <w:szCs w:val="28"/>
        </w:rPr>
      </w:pPr>
      <w:r>
        <w:rPr>
          <w:sz w:val="28"/>
          <w:szCs w:val="28"/>
        </w:rPr>
        <w:t xml:space="preserve">c) </w:t>
      </w:r>
      <w:r w:rsidRPr="00D169DC">
        <w:rPr>
          <w:sz w:val="28"/>
          <w:szCs w:val="28"/>
        </w:rPr>
        <w:t>Trong thời hạn 0</w:t>
      </w:r>
      <w:r>
        <w:rPr>
          <w:sz w:val="28"/>
          <w:szCs w:val="28"/>
        </w:rPr>
        <w:t xml:space="preserve">5 </w:t>
      </w:r>
      <w:r w:rsidRPr="00D169DC">
        <w:rPr>
          <w:sz w:val="28"/>
          <w:szCs w:val="28"/>
        </w:rPr>
        <w:t xml:space="preserve">ngày làm việc kể từ ngày nhận </w:t>
      </w:r>
      <w:r>
        <w:rPr>
          <w:sz w:val="28"/>
          <w:szCs w:val="28"/>
        </w:rPr>
        <w:t>đầy đủ</w:t>
      </w:r>
      <w:r w:rsidRPr="00D169DC">
        <w:rPr>
          <w:sz w:val="28"/>
          <w:szCs w:val="28"/>
        </w:rPr>
        <w:t xml:space="preserve"> hồ sơ hợp lệ</w:t>
      </w:r>
      <w:r>
        <w:rPr>
          <w:sz w:val="28"/>
          <w:szCs w:val="28"/>
        </w:rPr>
        <w:t xml:space="preserve"> đ</w:t>
      </w:r>
      <w:r w:rsidR="00483AF3">
        <w:rPr>
          <w:sz w:val="28"/>
          <w:szCs w:val="28"/>
        </w:rPr>
        <w:t>ối với trường hợp đề nghị cấp lại do t</w:t>
      </w:r>
      <w:r w:rsidR="00483AF3" w:rsidRPr="00D169DC">
        <w:rPr>
          <w:sz w:val="28"/>
          <w:szCs w:val="28"/>
        </w:rPr>
        <w:t xml:space="preserve">hay đổi một trong các thông tin về phương án, quy trình hoạt động </w:t>
      </w:r>
      <w:r w:rsidR="00483AF3">
        <w:rPr>
          <w:sz w:val="28"/>
          <w:szCs w:val="28"/>
        </w:rPr>
        <w:t xml:space="preserve">sàn dữ liệu, </w:t>
      </w:r>
      <w:r w:rsidR="00483AF3" w:rsidRPr="00D23F3A">
        <w:rPr>
          <w:sz w:val="28"/>
          <w:szCs w:val="28"/>
        </w:rPr>
        <w:t>kinh doanh sản phẩm, dịch vụ trung gian dữ liệu</w:t>
      </w:r>
      <w:r w:rsidR="00483AF3">
        <w:rPr>
          <w:sz w:val="28"/>
          <w:szCs w:val="28"/>
        </w:rPr>
        <w:t>,</w:t>
      </w:r>
      <w:r w:rsidR="00483AF3" w:rsidRPr="00D169DC">
        <w:rPr>
          <w:sz w:val="28"/>
          <w:szCs w:val="28"/>
        </w:rPr>
        <w:t xml:space="preserve"> </w:t>
      </w:r>
      <w:r w:rsidR="00483AF3" w:rsidRPr="00D23F3A">
        <w:rPr>
          <w:sz w:val="28"/>
          <w:szCs w:val="28"/>
        </w:rPr>
        <w:t>kinh doanh sản phẩm, dịch vụ phân tích, tổng hợp dữ liệu</w:t>
      </w:r>
      <w:r w:rsidR="00483AF3">
        <w:rPr>
          <w:sz w:val="28"/>
          <w:szCs w:val="28"/>
        </w:rPr>
        <w:t xml:space="preserve"> quy định </w:t>
      </w:r>
      <w:r w:rsidR="00483AF3" w:rsidRPr="00D169DC">
        <w:rPr>
          <w:sz w:val="28"/>
          <w:szCs w:val="28"/>
        </w:rPr>
        <w:t>tại</w:t>
      </w:r>
      <w:r w:rsidR="00C51DEC">
        <w:rPr>
          <w:sz w:val="28"/>
          <w:szCs w:val="28"/>
        </w:rPr>
        <w:t xml:space="preserve"> </w:t>
      </w:r>
      <w:hyperlink w:anchor="_Điều_25._Điều" w:history="1">
        <w:r w:rsidR="00C51DEC" w:rsidRPr="00E2211A">
          <w:rPr>
            <w:rStyle w:val="Hyperlink"/>
            <w:sz w:val="28"/>
            <w:szCs w:val="28"/>
          </w:rPr>
          <w:t>Điều 26</w:t>
        </w:r>
      </w:hyperlink>
      <w:r w:rsidR="00C51DEC">
        <w:rPr>
          <w:sz w:val="28"/>
          <w:szCs w:val="28"/>
        </w:rPr>
        <w:t xml:space="preserve">, </w:t>
      </w:r>
      <w:hyperlink w:anchor="_Điều_30._Điều" w:history="1">
        <w:r w:rsidR="00483AF3" w:rsidRPr="0049142D">
          <w:rPr>
            <w:rStyle w:val="Hyperlink"/>
            <w:sz w:val="28"/>
            <w:szCs w:val="28"/>
          </w:rPr>
          <w:t>Điều 30</w:t>
        </w:r>
      </w:hyperlink>
      <w:r w:rsidR="00483AF3" w:rsidRPr="008F4D01">
        <w:rPr>
          <w:color w:val="002060"/>
          <w:sz w:val="28"/>
          <w:szCs w:val="28"/>
        </w:rPr>
        <w:t xml:space="preserve">, </w:t>
      </w:r>
      <w:hyperlink w:anchor="_Điều_35._Điều" w:history="1">
        <w:r w:rsidR="00483AF3" w:rsidRPr="0049142D">
          <w:rPr>
            <w:rStyle w:val="Hyperlink"/>
            <w:sz w:val="28"/>
            <w:szCs w:val="28"/>
          </w:rPr>
          <w:t>Điều 35</w:t>
        </w:r>
      </w:hyperlink>
      <w:r w:rsidR="00483AF3" w:rsidRPr="008F4D01">
        <w:rPr>
          <w:color w:val="002060"/>
          <w:sz w:val="28"/>
          <w:szCs w:val="28"/>
        </w:rPr>
        <w:t xml:space="preserve"> </w:t>
      </w:r>
      <w:r w:rsidR="00483AF3" w:rsidRPr="00D169DC">
        <w:rPr>
          <w:sz w:val="28"/>
          <w:szCs w:val="28"/>
        </w:rPr>
        <w:t>Nghị định này</w:t>
      </w:r>
      <w:r w:rsidR="00483AF3">
        <w:rPr>
          <w:sz w:val="28"/>
          <w:szCs w:val="28"/>
        </w:rPr>
        <w:t xml:space="preserve">, </w:t>
      </w:r>
      <w:r w:rsidR="00926DF8">
        <w:rPr>
          <w:sz w:val="28"/>
          <w:szCs w:val="28"/>
        </w:rPr>
        <w:t xml:space="preserve">cơ quan có thẩm quyền </w:t>
      </w:r>
      <w:r w:rsidR="00483AF3">
        <w:rPr>
          <w:sz w:val="28"/>
          <w:szCs w:val="28"/>
        </w:rPr>
        <w:t xml:space="preserve">có trách nhiệm lấy </w:t>
      </w:r>
      <w:r w:rsidR="00483AF3" w:rsidRPr="00D169DC">
        <w:rPr>
          <w:sz w:val="28"/>
          <w:szCs w:val="28"/>
        </w:rPr>
        <w:t xml:space="preserve">ý kiến của </w:t>
      </w:r>
      <w:r w:rsidR="00483AF3">
        <w:rPr>
          <w:sz w:val="28"/>
          <w:szCs w:val="28"/>
        </w:rPr>
        <w:t>đơn vị</w:t>
      </w:r>
      <w:r w:rsidR="00483AF3" w:rsidRPr="00D169DC">
        <w:rPr>
          <w:sz w:val="28"/>
          <w:szCs w:val="28"/>
        </w:rPr>
        <w:t xml:space="preserve"> có liên</w:t>
      </w:r>
      <w:r w:rsidR="00483AF3">
        <w:rPr>
          <w:sz w:val="28"/>
          <w:szCs w:val="28"/>
        </w:rPr>
        <w:t xml:space="preserve"> quan</w:t>
      </w:r>
      <w:r w:rsidR="00483AF3" w:rsidRPr="00D169DC">
        <w:rPr>
          <w:sz w:val="28"/>
          <w:szCs w:val="28"/>
        </w:rPr>
        <w:t>;</w:t>
      </w:r>
    </w:p>
    <w:p w14:paraId="5F17B8BF" w14:textId="0CDA4FC8" w:rsidR="00483AF3" w:rsidRPr="00D169DC" w:rsidRDefault="00483AF3" w:rsidP="00483AF3">
      <w:pPr>
        <w:spacing w:before="120" w:line="26" w:lineRule="atLeast"/>
        <w:jc w:val="both"/>
        <w:rPr>
          <w:sz w:val="28"/>
          <w:szCs w:val="28"/>
        </w:rPr>
      </w:pPr>
      <w:r w:rsidRPr="00C62C71">
        <w:rPr>
          <w:sz w:val="28"/>
          <w:szCs w:val="28"/>
        </w:rPr>
        <w:t xml:space="preserve">Trong thời hạn </w:t>
      </w:r>
      <w:r>
        <w:rPr>
          <w:sz w:val="28"/>
          <w:szCs w:val="28"/>
        </w:rPr>
        <w:t>10</w:t>
      </w:r>
      <w:r w:rsidRPr="00C62C71">
        <w:rPr>
          <w:sz w:val="28"/>
          <w:szCs w:val="28"/>
        </w:rPr>
        <w:t xml:space="preserve"> ngày các đơn vị được lấy ý kiến có văn bản trả lời</w:t>
      </w:r>
      <w:r w:rsidRPr="00D169DC">
        <w:rPr>
          <w:sz w:val="28"/>
          <w:szCs w:val="28"/>
        </w:rPr>
        <w:t>;</w:t>
      </w:r>
      <w:r>
        <w:rPr>
          <w:sz w:val="28"/>
          <w:szCs w:val="28"/>
        </w:rPr>
        <w:t xml:space="preserve"> </w:t>
      </w:r>
    </w:p>
    <w:p w14:paraId="2C1763E2" w14:textId="5248E12A" w:rsidR="00483AF3" w:rsidRDefault="00483AF3" w:rsidP="00483AF3">
      <w:pPr>
        <w:spacing w:before="120" w:line="26" w:lineRule="atLeast"/>
        <w:jc w:val="both"/>
        <w:rPr>
          <w:sz w:val="28"/>
          <w:szCs w:val="28"/>
        </w:rPr>
      </w:pPr>
      <w:r w:rsidRPr="00D169DC">
        <w:rPr>
          <w:sz w:val="28"/>
          <w:szCs w:val="28"/>
        </w:rPr>
        <w:t xml:space="preserve">Trong thời hạn </w:t>
      </w:r>
      <w:r>
        <w:rPr>
          <w:sz w:val="28"/>
          <w:szCs w:val="28"/>
        </w:rPr>
        <w:t>05</w:t>
      </w:r>
      <w:r w:rsidRPr="00D169DC">
        <w:rPr>
          <w:sz w:val="28"/>
          <w:szCs w:val="28"/>
        </w:rPr>
        <w:t xml:space="preserve"> ngày kể từ ngày nhận </w:t>
      </w:r>
      <w:r>
        <w:rPr>
          <w:sz w:val="28"/>
          <w:szCs w:val="28"/>
        </w:rPr>
        <w:t>đầy đủ ý kiến tham gia của các đơn vị có liên quan</w:t>
      </w:r>
      <w:r w:rsidRPr="00D169DC">
        <w:rPr>
          <w:sz w:val="28"/>
          <w:szCs w:val="28"/>
        </w:rPr>
        <w:t xml:space="preserve">, </w:t>
      </w:r>
      <w:r w:rsidR="00926DF8">
        <w:rPr>
          <w:sz w:val="28"/>
          <w:szCs w:val="28"/>
        </w:rPr>
        <w:t xml:space="preserve">người có thẩm quyền quy định tại </w:t>
      </w:r>
      <w:hyperlink w:anchor="_Điều_37._Hồ" w:history="1">
        <w:r w:rsidR="00926DF8" w:rsidRPr="00E2211A">
          <w:rPr>
            <w:rStyle w:val="Hyperlink"/>
            <w:sz w:val="28"/>
            <w:szCs w:val="28"/>
          </w:rPr>
          <w:t>Điều 37</w:t>
        </w:r>
      </w:hyperlink>
      <w:r w:rsidR="00926DF8">
        <w:rPr>
          <w:sz w:val="28"/>
          <w:szCs w:val="28"/>
        </w:rPr>
        <w:t xml:space="preserve"> Nghị định này</w:t>
      </w:r>
      <w:r w:rsidRPr="00D169DC">
        <w:rPr>
          <w:sz w:val="28"/>
          <w:szCs w:val="28"/>
        </w:rPr>
        <w:t xml:space="preserve"> </w:t>
      </w:r>
      <w:r>
        <w:rPr>
          <w:sz w:val="28"/>
          <w:szCs w:val="28"/>
        </w:rPr>
        <w:t>có trách nhiệm xem xét, quyết định cấp</w:t>
      </w:r>
      <w:r w:rsidRPr="00D169DC">
        <w:rPr>
          <w:sz w:val="28"/>
          <w:szCs w:val="28"/>
        </w:rPr>
        <w:t xml:space="preserve"> </w:t>
      </w:r>
      <w:r w:rsidR="00F74CF3">
        <w:rPr>
          <w:sz w:val="28"/>
          <w:szCs w:val="28"/>
        </w:rPr>
        <w:t xml:space="preserve">lại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 xml:space="preserve">àn dữ liệu </w:t>
      </w:r>
      <w:r w:rsidRPr="00D169DC">
        <w:rPr>
          <w:sz w:val="28"/>
          <w:szCs w:val="28"/>
        </w:rPr>
        <w:t xml:space="preserve">theo </w:t>
      </w:r>
      <w:hyperlink w:anchor="GCN01" w:history="1">
        <w:r w:rsidRPr="00064F61">
          <w:rPr>
            <w:rStyle w:val="Hyperlink"/>
            <w:sz w:val="28"/>
            <w:szCs w:val="28"/>
          </w:rPr>
          <w:t>mẫu GCN01</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 xml:space="preserve">kinh doanh sản phẩm, dịch vụ trung gian dữ liệu </w:t>
      </w:r>
      <w:r w:rsidRPr="00D169DC">
        <w:rPr>
          <w:sz w:val="28"/>
          <w:szCs w:val="28"/>
        </w:rPr>
        <w:t>theo</w:t>
      </w:r>
      <w:hyperlink w:anchor="GCN02" w:history="1">
        <w:r w:rsidRPr="00064F61">
          <w:rPr>
            <w:rStyle w:val="Hyperlink"/>
            <w:sz w:val="28"/>
            <w:szCs w:val="28"/>
          </w:rPr>
          <w:t xml:space="preserve"> mẫu GCN02</w:t>
        </w:r>
      </w:hyperlink>
      <w:r w:rsidRPr="00D169DC">
        <w:rPr>
          <w:sz w:val="28"/>
          <w:szCs w:val="28"/>
        </w:rPr>
        <w:t xml:space="preserve">, </w:t>
      </w:r>
      <w:r w:rsidRPr="00FF40F7">
        <w:rPr>
          <w:sz w:val="28"/>
          <w:szCs w:val="28"/>
        </w:rPr>
        <w:t xml:space="preserve">Giấy chứng nhận </w:t>
      </w:r>
      <w:r>
        <w:rPr>
          <w:sz w:val="28"/>
          <w:szCs w:val="28"/>
        </w:rPr>
        <w:t xml:space="preserve">đủ điều kiện </w:t>
      </w:r>
      <w:r w:rsidRPr="00FF40F7">
        <w:rPr>
          <w:sz w:val="28"/>
          <w:szCs w:val="28"/>
        </w:rPr>
        <w:t>kinh doanh sản phẩm, dịch vụ phân tích, tổng hợp dữ liệu</w:t>
      </w:r>
      <w:r>
        <w:rPr>
          <w:sz w:val="28"/>
          <w:szCs w:val="28"/>
        </w:rPr>
        <w:t xml:space="preserve"> </w:t>
      </w:r>
      <w:r w:rsidRPr="00D169DC">
        <w:rPr>
          <w:sz w:val="28"/>
          <w:szCs w:val="28"/>
        </w:rPr>
        <w:lastRenderedPageBreak/>
        <w:t xml:space="preserve">theo </w:t>
      </w:r>
      <w:hyperlink w:anchor="GCN03" w:history="1">
        <w:r w:rsidRPr="00064F61">
          <w:rPr>
            <w:rStyle w:val="Hyperlink"/>
            <w:sz w:val="28"/>
            <w:szCs w:val="28"/>
          </w:rPr>
          <w:t>mẫu GCN03</w:t>
        </w:r>
      </w:hyperlink>
      <w:r>
        <w:rPr>
          <w:sz w:val="28"/>
          <w:szCs w:val="28"/>
        </w:rPr>
        <w:t xml:space="preserve">, </w:t>
      </w:r>
      <w:r w:rsidRPr="0006191B">
        <w:rPr>
          <w:sz w:val="28"/>
          <w:szCs w:val="28"/>
        </w:rPr>
        <w:t xml:space="preserve">Giấy </w:t>
      </w:r>
      <w:r w:rsidRPr="0006191B">
        <w:rPr>
          <w:bCs/>
          <w:sz w:val="28"/>
          <w:szCs w:val="28"/>
          <w:lang w:val="pt-BR"/>
        </w:rPr>
        <w:t>chứng nhận</w:t>
      </w:r>
      <w:r w:rsidRPr="0073609B">
        <w:rPr>
          <w:bCs/>
          <w:sz w:val="28"/>
          <w:szCs w:val="28"/>
          <w:lang w:val="pt-BR"/>
        </w:rPr>
        <w:t xml:space="preserve"> đủ điều kiện</w:t>
      </w:r>
      <w:r w:rsidRPr="0006191B">
        <w:rPr>
          <w:sz w:val="28"/>
          <w:szCs w:val="28"/>
        </w:rPr>
        <w:t xml:space="preserve"> cung cấp sản phẩm, dịch vụ phân tích, tổng hợp dữ liệu </w:t>
      </w:r>
      <w:r w:rsidRPr="00D169DC">
        <w:rPr>
          <w:sz w:val="28"/>
          <w:szCs w:val="28"/>
        </w:rPr>
        <w:t xml:space="preserve">theo </w:t>
      </w:r>
      <w:hyperlink w:anchor="GCN04" w:history="1">
        <w:r w:rsidRPr="00A13D5C">
          <w:rPr>
            <w:rStyle w:val="Hyperlink"/>
            <w:sz w:val="28"/>
            <w:szCs w:val="28"/>
          </w:rPr>
          <w:t>mẫu GCN04</w:t>
        </w:r>
      </w:hyperlink>
      <w:r w:rsidRPr="0073609B">
        <w:rPr>
          <w:sz w:val="28"/>
          <w:szCs w:val="28"/>
        </w:rPr>
        <w:t xml:space="preserve"> </w:t>
      </w:r>
      <w:r w:rsidRPr="00A217E9">
        <w:rPr>
          <w:sz w:val="28"/>
          <w:szCs w:val="28"/>
        </w:rPr>
        <w:t>tại</w:t>
      </w:r>
      <w:r w:rsidRPr="00D169DC">
        <w:rPr>
          <w:sz w:val="28"/>
          <w:szCs w:val="28"/>
        </w:rPr>
        <w:t xml:space="preserve"> Phụ lục ban hành kèm theo Nghị định này; trường hợp </w:t>
      </w:r>
      <w:r>
        <w:rPr>
          <w:sz w:val="28"/>
          <w:szCs w:val="28"/>
        </w:rPr>
        <w:t>không cấp</w:t>
      </w:r>
      <w:r w:rsidRPr="00D169DC">
        <w:rPr>
          <w:sz w:val="28"/>
          <w:szCs w:val="28"/>
        </w:rPr>
        <w:t xml:space="preserve"> phải có thông báo bằng văn bản nêu rõ lý do.</w:t>
      </w:r>
    </w:p>
    <w:p w14:paraId="2CB58DFA" w14:textId="36E9E92B" w:rsidR="006F08DE" w:rsidRPr="00D169DC" w:rsidRDefault="006F08DE" w:rsidP="00F74CF3">
      <w:pPr>
        <w:pStyle w:val="Heading2"/>
        <w:keepNext w:val="0"/>
        <w:keepLines w:val="0"/>
        <w:spacing w:before="120" w:line="26" w:lineRule="atLeast"/>
      </w:pPr>
      <w:r w:rsidRPr="00D169DC">
        <w:t>Điều</w:t>
      </w:r>
      <w:r w:rsidR="006B7DB0" w:rsidRPr="00D169DC">
        <w:t xml:space="preserve"> </w:t>
      </w:r>
      <w:r w:rsidR="00C51DEC">
        <w:t>40</w:t>
      </w:r>
      <w:r w:rsidRPr="00D169DC">
        <w:t xml:space="preserve">. Thu hồi </w:t>
      </w:r>
      <w:r w:rsidR="00FD73F8" w:rsidRPr="00D169DC">
        <w:t xml:space="preserve">Giấy chứng nhận </w:t>
      </w:r>
      <w:r w:rsidR="00FD73F8">
        <w:t xml:space="preserve">đủ điều kiện kinh doanh </w:t>
      </w:r>
      <w:r w:rsidR="00FD73F8" w:rsidRPr="00D169DC">
        <w:t xml:space="preserve">hoạt động </w:t>
      </w:r>
      <w:r w:rsidR="00FD73F8">
        <w:t>S</w:t>
      </w:r>
      <w:r w:rsidR="00FD73F8" w:rsidRPr="00D169DC">
        <w:t>àn dữ liệu; Giấy chứng nhận</w:t>
      </w:r>
      <w:r w:rsidR="00FD73F8">
        <w:t xml:space="preserve"> đủ điều kiện</w:t>
      </w:r>
      <w:r w:rsidR="00FD73F8" w:rsidRPr="00D169DC">
        <w:t xml:space="preserve"> kinh doanh sản phẩm, dịch vụ trung gian dữ liệu; Giấy chứng nhận </w:t>
      </w:r>
      <w:r w:rsidR="00FD73F8">
        <w:t>đủ điều kiện</w:t>
      </w:r>
      <w:r w:rsidR="00FD73F8" w:rsidRPr="00D169DC">
        <w:t xml:space="preserve"> kinh doanh sản phẩm, dịch vụ phân tích, tổng hợp dữ liệu; Giấy </w:t>
      </w:r>
      <w:r w:rsidR="00FD73F8" w:rsidRPr="000D12B0">
        <w:rPr>
          <w:color w:val="auto"/>
        </w:rPr>
        <w:t xml:space="preserve">chứng nhận </w:t>
      </w:r>
      <w:r w:rsidR="00FD73F8">
        <w:t>đủ điều kiện</w:t>
      </w:r>
      <w:r w:rsidR="00FD73F8" w:rsidRPr="00D169DC">
        <w:t xml:space="preserve"> cung cấp sản phẩm</w:t>
      </w:r>
      <w:r w:rsidR="00FD73F8">
        <w:t>,</w:t>
      </w:r>
      <w:r w:rsidR="00FD73F8" w:rsidRPr="00D169DC">
        <w:t xml:space="preserve"> dịch vụ phân tích, tổng hợp dữ liệu</w:t>
      </w:r>
    </w:p>
    <w:p w14:paraId="4C147115" w14:textId="502DA782" w:rsidR="006F08DE" w:rsidRPr="00D169DC" w:rsidRDefault="006F08DE" w:rsidP="00A559FF">
      <w:pPr>
        <w:spacing w:before="120" w:line="26" w:lineRule="atLeast"/>
        <w:jc w:val="both"/>
        <w:rPr>
          <w:sz w:val="28"/>
          <w:szCs w:val="28"/>
        </w:rPr>
      </w:pPr>
      <w:r w:rsidRPr="00D169DC">
        <w:rPr>
          <w:sz w:val="28"/>
          <w:szCs w:val="28"/>
        </w:rPr>
        <w:t xml:space="preserve">1. Tổ chức </w:t>
      </w:r>
      <w:r w:rsidR="005E1C90">
        <w:rPr>
          <w:sz w:val="28"/>
          <w:szCs w:val="28"/>
        </w:rPr>
        <w:t>cung cấp</w:t>
      </w:r>
      <w:r w:rsidR="00E348A6" w:rsidRPr="00D169DC">
        <w:rPr>
          <w:sz w:val="28"/>
          <w:szCs w:val="28"/>
        </w:rPr>
        <w:t xml:space="preserve"> </w:t>
      </w:r>
      <w:r w:rsidR="004B6DC2">
        <w:rPr>
          <w:sz w:val="28"/>
          <w:szCs w:val="28"/>
        </w:rPr>
        <w:t>hoạt động</w:t>
      </w:r>
      <w:r w:rsidR="004D0957" w:rsidRPr="00D169DC">
        <w:rPr>
          <w:sz w:val="28"/>
          <w:szCs w:val="28"/>
        </w:rPr>
        <w:t xml:space="preserve"> </w:t>
      </w:r>
      <w:r w:rsidR="005E1C90">
        <w:rPr>
          <w:sz w:val="28"/>
          <w:szCs w:val="28"/>
        </w:rPr>
        <w:t>S</w:t>
      </w:r>
      <w:r w:rsidR="00380F6D" w:rsidRPr="00D169DC">
        <w:rPr>
          <w:sz w:val="28"/>
          <w:szCs w:val="28"/>
        </w:rPr>
        <w:t>àn</w:t>
      </w:r>
      <w:r w:rsidR="004D0957" w:rsidRPr="00D169DC">
        <w:rPr>
          <w:sz w:val="28"/>
          <w:szCs w:val="28"/>
        </w:rPr>
        <w:t xml:space="preserve"> dữ liệu, </w:t>
      </w:r>
      <w:r w:rsidR="004B6DC2" w:rsidRPr="004B6DC2">
        <w:rPr>
          <w:sz w:val="28"/>
          <w:szCs w:val="28"/>
        </w:rPr>
        <w:t>kinh doanh sản phẩm, dịch vụ trung gian dữ liệu</w:t>
      </w:r>
      <w:r w:rsidR="004D0957" w:rsidRPr="00D169DC">
        <w:rPr>
          <w:sz w:val="28"/>
          <w:szCs w:val="28"/>
        </w:rPr>
        <w:t xml:space="preserve">, </w:t>
      </w:r>
      <w:r w:rsidR="004B6DC2" w:rsidRPr="004B6DC2">
        <w:rPr>
          <w:sz w:val="28"/>
          <w:szCs w:val="28"/>
        </w:rPr>
        <w:t xml:space="preserve">kinh doanh sản phẩm, dịch vụ phân tích, tổng hợp dữ liệu </w:t>
      </w:r>
      <w:r w:rsidRPr="00D169DC">
        <w:rPr>
          <w:sz w:val="28"/>
          <w:szCs w:val="28"/>
        </w:rPr>
        <w:t xml:space="preserve">bị thu hồi </w:t>
      </w:r>
      <w:r w:rsidR="004B6DC2" w:rsidRPr="004B6DC2">
        <w:rPr>
          <w:sz w:val="28"/>
          <w:szCs w:val="28"/>
        </w:rPr>
        <w:t xml:space="preserve">Giấy chứng nhận </w:t>
      </w:r>
      <w:r w:rsidRPr="00D169DC">
        <w:rPr>
          <w:sz w:val="28"/>
          <w:szCs w:val="28"/>
        </w:rPr>
        <w:t>trong các trường hợp sau đây:</w:t>
      </w:r>
    </w:p>
    <w:p w14:paraId="7375BB6D" w14:textId="77777777" w:rsidR="006F08DE" w:rsidRPr="00D169DC" w:rsidRDefault="006F08DE" w:rsidP="007661A1">
      <w:pPr>
        <w:spacing w:before="120" w:line="26" w:lineRule="atLeast"/>
        <w:jc w:val="both"/>
        <w:rPr>
          <w:sz w:val="28"/>
          <w:szCs w:val="28"/>
        </w:rPr>
      </w:pPr>
      <w:r w:rsidRPr="00D169DC">
        <w:rPr>
          <w:sz w:val="28"/>
          <w:szCs w:val="28"/>
        </w:rPr>
        <w:t>a) Không hoạt động liên tục từ 06 tháng trở lên;</w:t>
      </w:r>
    </w:p>
    <w:p w14:paraId="6407BFA3" w14:textId="77777777" w:rsidR="006F08DE" w:rsidRPr="00D169DC" w:rsidRDefault="006F08DE" w:rsidP="007661A1">
      <w:pPr>
        <w:spacing w:before="120" w:line="26" w:lineRule="atLeast"/>
        <w:jc w:val="both"/>
        <w:rPr>
          <w:sz w:val="28"/>
          <w:szCs w:val="28"/>
        </w:rPr>
      </w:pPr>
      <w:r w:rsidRPr="00D169DC">
        <w:rPr>
          <w:sz w:val="28"/>
          <w:szCs w:val="28"/>
        </w:rPr>
        <w:t>b) Bị giải thể hoặc phá sản theo quy định của pháp luật;</w:t>
      </w:r>
    </w:p>
    <w:p w14:paraId="47E49716" w14:textId="7A6D8748" w:rsidR="006F08DE" w:rsidRPr="00D169DC" w:rsidRDefault="006F08DE" w:rsidP="007661A1">
      <w:pPr>
        <w:spacing w:before="120" w:line="26" w:lineRule="atLeast"/>
        <w:jc w:val="both"/>
        <w:rPr>
          <w:sz w:val="28"/>
          <w:szCs w:val="28"/>
        </w:rPr>
      </w:pPr>
      <w:r w:rsidRPr="00D169DC">
        <w:rPr>
          <w:sz w:val="28"/>
          <w:szCs w:val="28"/>
        </w:rPr>
        <w:t>c) Không khắc phục vi phạm về bảo vệ dữ liệu cá nhân, an toàn thông tin, an ninh mạng</w:t>
      </w:r>
      <w:r w:rsidR="00BF3D2B">
        <w:rPr>
          <w:sz w:val="28"/>
          <w:szCs w:val="28"/>
        </w:rPr>
        <w:t>, an ninh dữ liệu</w:t>
      </w:r>
      <w:r w:rsidRPr="00D169DC">
        <w:rPr>
          <w:sz w:val="28"/>
          <w:szCs w:val="28"/>
        </w:rPr>
        <w:t xml:space="preserve"> theo yêu cầu của cơ quan nhà nước có thẩm quyền.</w:t>
      </w:r>
    </w:p>
    <w:p w14:paraId="36D68206" w14:textId="4619807C" w:rsidR="006F08DE" w:rsidRPr="00D169DC" w:rsidRDefault="006F08DE" w:rsidP="007661A1">
      <w:pPr>
        <w:spacing w:before="120" w:line="26" w:lineRule="atLeast"/>
        <w:jc w:val="both"/>
        <w:rPr>
          <w:sz w:val="28"/>
          <w:szCs w:val="28"/>
        </w:rPr>
      </w:pPr>
      <w:r w:rsidRPr="00D169DC">
        <w:rPr>
          <w:sz w:val="28"/>
          <w:szCs w:val="28"/>
        </w:rPr>
        <w:t xml:space="preserve">2. </w:t>
      </w:r>
      <w:r w:rsidR="00374761">
        <w:rPr>
          <w:sz w:val="28"/>
          <w:szCs w:val="28"/>
        </w:rPr>
        <w:t xml:space="preserve">Người có thẩm quyền quy định tại </w:t>
      </w:r>
      <w:hyperlink w:anchor="_Điều_37._Hồ" w:history="1">
        <w:r w:rsidR="00374761" w:rsidRPr="00BD2C0A">
          <w:rPr>
            <w:rStyle w:val="Hyperlink"/>
            <w:sz w:val="28"/>
            <w:szCs w:val="28"/>
          </w:rPr>
          <w:t>Điều 37</w:t>
        </w:r>
      </w:hyperlink>
      <w:r w:rsidR="00374761">
        <w:rPr>
          <w:sz w:val="28"/>
          <w:szCs w:val="28"/>
        </w:rPr>
        <w:t xml:space="preserve"> Nghị định này</w:t>
      </w:r>
      <w:r w:rsidRPr="00D169DC">
        <w:rPr>
          <w:sz w:val="28"/>
          <w:szCs w:val="28"/>
        </w:rPr>
        <w:t xml:space="preserve"> quyết định về việc thu hồi</w:t>
      </w:r>
      <w:r w:rsidRPr="00460BCC">
        <w:rPr>
          <w:sz w:val="28"/>
          <w:szCs w:val="28"/>
        </w:rPr>
        <w:t xml:space="preserve"> </w:t>
      </w:r>
      <w:r w:rsidR="007E1867" w:rsidRPr="007E1867">
        <w:rPr>
          <w:sz w:val="28"/>
          <w:szCs w:val="28"/>
        </w:rPr>
        <w:t>Giấy chứng nhận đủ điều kiện kinh doanh hoạt động Sàn dữ liệu</w:t>
      </w:r>
      <w:r w:rsidR="007E1867" w:rsidRPr="007E1867">
        <w:rPr>
          <w:color w:val="FF0000"/>
          <w:sz w:val="28"/>
          <w:szCs w:val="28"/>
        </w:rPr>
        <w:t xml:space="preserve"> </w:t>
      </w:r>
      <w:r w:rsidR="004B6DC2" w:rsidRPr="00D169DC">
        <w:rPr>
          <w:sz w:val="28"/>
          <w:szCs w:val="28"/>
        </w:rPr>
        <w:t xml:space="preserve">theo </w:t>
      </w:r>
      <w:hyperlink w:anchor="QĐ01" w:history="1">
        <w:r w:rsidR="004B6DC2" w:rsidRPr="00E2211A">
          <w:rPr>
            <w:rStyle w:val="Hyperlink"/>
            <w:sz w:val="28"/>
            <w:szCs w:val="28"/>
          </w:rPr>
          <w:t xml:space="preserve">mẫu </w:t>
        </w:r>
        <w:r w:rsidR="00844E2A" w:rsidRPr="00E2211A">
          <w:rPr>
            <w:rStyle w:val="Hyperlink"/>
            <w:sz w:val="28"/>
            <w:szCs w:val="28"/>
          </w:rPr>
          <w:t>QĐ01</w:t>
        </w:r>
      </w:hyperlink>
      <w:r w:rsidR="004B6DC2" w:rsidRPr="00D169DC">
        <w:rPr>
          <w:sz w:val="28"/>
          <w:szCs w:val="28"/>
        </w:rPr>
        <w:t xml:space="preserve">, </w:t>
      </w:r>
      <w:r w:rsidR="00460BCC">
        <w:rPr>
          <w:sz w:val="28"/>
          <w:szCs w:val="28"/>
        </w:rPr>
        <w:t>Giấy chứng nhận đủ điều kiện kinh doanh</w:t>
      </w:r>
      <w:r w:rsidR="00460BCC" w:rsidRPr="00D23F3A">
        <w:rPr>
          <w:sz w:val="28"/>
          <w:szCs w:val="28"/>
        </w:rPr>
        <w:t xml:space="preserve"> </w:t>
      </w:r>
      <w:r w:rsidR="00460BCC">
        <w:rPr>
          <w:sz w:val="28"/>
          <w:szCs w:val="28"/>
        </w:rPr>
        <w:t>sản phẩm, dịch vụ</w:t>
      </w:r>
      <w:r w:rsidR="00460BCC" w:rsidRPr="00D23F3A">
        <w:rPr>
          <w:sz w:val="28"/>
          <w:szCs w:val="28"/>
        </w:rPr>
        <w:t xml:space="preserve"> trung gian dữ liệu</w:t>
      </w:r>
      <w:r w:rsidR="004B6DC2" w:rsidRPr="00FF40F7">
        <w:rPr>
          <w:sz w:val="28"/>
          <w:szCs w:val="28"/>
        </w:rPr>
        <w:t xml:space="preserve"> </w:t>
      </w:r>
      <w:r w:rsidR="004B6DC2" w:rsidRPr="00D169DC">
        <w:rPr>
          <w:sz w:val="28"/>
          <w:szCs w:val="28"/>
        </w:rPr>
        <w:t xml:space="preserve">theo </w:t>
      </w:r>
      <w:hyperlink w:anchor="QĐ02" w:history="1">
        <w:r w:rsidR="004B6DC2" w:rsidRPr="00BD2C0A">
          <w:rPr>
            <w:rStyle w:val="Hyperlink"/>
            <w:sz w:val="28"/>
            <w:szCs w:val="28"/>
          </w:rPr>
          <w:t xml:space="preserve">mẫu </w:t>
        </w:r>
        <w:r w:rsidR="00844E2A" w:rsidRPr="00BD2C0A">
          <w:rPr>
            <w:rStyle w:val="Hyperlink"/>
            <w:sz w:val="28"/>
            <w:szCs w:val="28"/>
          </w:rPr>
          <w:t>QĐ02</w:t>
        </w:r>
      </w:hyperlink>
      <w:r w:rsidR="004B6DC2" w:rsidRPr="00D169DC">
        <w:rPr>
          <w:sz w:val="28"/>
          <w:szCs w:val="28"/>
        </w:rPr>
        <w:t xml:space="preserve">, </w:t>
      </w:r>
      <w:r w:rsidR="004B6DC2" w:rsidRPr="00FF40F7">
        <w:rPr>
          <w:sz w:val="28"/>
          <w:szCs w:val="28"/>
        </w:rPr>
        <w:t>Giấy chứng nhận</w:t>
      </w:r>
      <w:r w:rsidR="00B25024">
        <w:rPr>
          <w:sz w:val="28"/>
          <w:szCs w:val="28"/>
        </w:rPr>
        <w:t xml:space="preserve"> đủ điều kiện</w:t>
      </w:r>
      <w:r w:rsidR="004B6DC2" w:rsidRPr="00FF40F7">
        <w:rPr>
          <w:sz w:val="28"/>
          <w:szCs w:val="28"/>
        </w:rPr>
        <w:t xml:space="preserve"> kinh doanh sản phẩm, dịch vụ phân tích, tổng hợp dữ liệu</w:t>
      </w:r>
      <w:r w:rsidR="007E1867">
        <w:rPr>
          <w:sz w:val="28"/>
          <w:szCs w:val="28"/>
        </w:rPr>
        <w:t xml:space="preserve"> </w:t>
      </w:r>
      <w:r w:rsidR="007E1867" w:rsidRPr="00D169DC">
        <w:rPr>
          <w:sz w:val="28"/>
          <w:szCs w:val="28"/>
        </w:rPr>
        <w:t xml:space="preserve">theo </w:t>
      </w:r>
      <w:hyperlink w:anchor="QĐ03" w:history="1">
        <w:r w:rsidR="007E1867" w:rsidRPr="00BD2C0A">
          <w:rPr>
            <w:rStyle w:val="Hyperlink"/>
            <w:sz w:val="28"/>
            <w:szCs w:val="28"/>
          </w:rPr>
          <w:t>mẫu QĐ03</w:t>
        </w:r>
      </w:hyperlink>
      <w:r w:rsidR="007E1867">
        <w:rPr>
          <w:sz w:val="28"/>
          <w:szCs w:val="28"/>
        </w:rPr>
        <w:t xml:space="preserve">, </w:t>
      </w:r>
      <w:r w:rsidR="00280D0D">
        <w:rPr>
          <w:bCs/>
          <w:sz w:val="28"/>
          <w:szCs w:val="28"/>
          <w:lang w:val="pt-BR"/>
        </w:rPr>
        <w:t xml:space="preserve">Giấy </w:t>
      </w:r>
      <w:r w:rsidR="00280D0D" w:rsidRPr="00D169DC">
        <w:rPr>
          <w:bCs/>
          <w:sz w:val="28"/>
          <w:szCs w:val="28"/>
          <w:lang w:val="pt-BR"/>
        </w:rPr>
        <w:t>chứng nhận</w:t>
      </w:r>
      <w:r w:rsidR="002F3F4A">
        <w:rPr>
          <w:bCs/>
          <w:sz w:val="28"/>
          <w:szCs w:val="28"/>
          <w:lang w:val="pt-BR"/>
        </w:rPr>
        <w:t xml:space="preserve"> đủ điều kiện</w:t>
      </w:r>
      <w:r w:rsidR="00280D0D" w:rsidRPr="00324619">
        <w:rPr>
          <w:sz w:val="28"/>
          <w:szCs w:val="28"/>
        </w:rPr>
        <w:t xml:space="preserve"> </w:t>
      </w:r>
      <w:r w:rsidR="00280D0D" w:rsidRPr="00D169DC">
        <w:rPr>
          <w:sz w:val="28"/>
          <w:szCs w:val="28"/>
        </w:rPr>
        <w:t>cung cấp sản phẩm, dịch vụ phân tích, tổng hợp dữ liệu</w:t>
      </w:r>
      <w:r w:rsidR="004B6DC2" w:rsidRPr="00FF40F7">
        <w:rPr>
          <w:sz w:val="28"/>
          <w:szCs w:val="28"/>
        </w:rPr>
        <w:t xml:space="preserve"> </w:t>
      </w:r>
      <w:r w:rsidR="004B6DC2" w:rsidRPr="00D169DC">
        <w:rPr>
          <w:sz w:val="28"/>
          <w:szCs w:val="28"/>
        </w:rPr>
        <w:t xml:space="preserve">theo </w:t>
      </w:r>
      <w:hyperlink w:anchor="QĐ04" w:history="1">
        <w:r w:rsidR="004B6DC2" w:rsidRPr="00BD2C0A">
          <w:rPr>
            <w:rStyle w:val="Hyperlink"/>
            <w:sz w:val="28"/>
            <w:szCs w:val="28"/>
          </w:rPr>
          <w:t xml:space="preserve">mẫu </w:t>
        </w:r>
        <w:r w:rsidR="00844E2A" w:rsidRPr="00BD2C0A">
          <w:rPr>
            <w:rStyle w:val="Hyperlink"/>
            <w:sz w:val="28"/>
            <w:szCs w:val="28"/>
          </w:rPr>
          <w:t>QĐ0</w:t>
        </w:r>
        <w:r w:rsidR="007E1867" w:rsidRPr="00BD2C0A">
          <w:rPr>
            <w:rStyle w:val="Hyperlink"/>
            <w:sz w:val="28"/>
            <w:szCs w:val="28"/>
          </w:rPr>
          <w:t>4</w:t>
        </w:r>
      </w:hyperlink>
      <w:r w:rsidR="004B6DC2" w:rsidRPr="00D169DC">
        <w:rPr>
          <w:sz w:val="28"/>
          <w:szCs w:val="28"/>
        </w:rPr>
        <w:t xml:space="preserve"> tại Phụ lục ban hành kèm theo Nghị định này</w:t>
      </w:r>
      <w:r w:rsidRPr="00D169DC">
        <w:rPr>
          <w:sz w:val="28"/>
          <w:szCs w:val="28"/>
        </w:rPr>
        <w:t>.</w:t>
      </w:r>
    </w:p>
    <w:p w14:paraId="524230E7" w14:textId="77777777" w:rsidR="007164C3" w:rsidRDefault="006F08DE" w:rsidP="007661A1">
      <w:pPr>
        <w:spacing w:before="120" w:line="26" w:lineRule="atLeast"/>
        <w:jc w:val="both"/>
        <w:rPr>
          <w:sz w:val="28"/>
          <w:szCs w:val="28"/>
        </w:rPr>
      </w:pPr>
      <w:r w:rsidRPr="000F618F">
        <w:rPr>
          <w:sz w:val="28"/>
          <w:szCs w:val="28"/>
        </w:rPr>
        <w:t xml:space="preserve">3. </w:t>
      </w:r>
      <w:r w:rsidR="004B6DC2" w:rsidRPr="000F618F">
        <w:rPr>
          <w:sz w:val="28"/>
          <w:szCs w:val="28"/>
        </w:rPr>
        <w:t xml:space="preserve">Tổ chức cung cấp hoạt động </w:t>
      </w:r>
      <w:r w:rsidR="000C2D3B" w:rsidRPr="000F618F">
        <w:rPr>
          <w:sz w:val="28"/>
          <w:szCs w:val="28"/>
        </w:rPr>
        <w:t>S</w:t>
      </w:r>
      <w:r w:rsidR="004B6DC2" w:rsidRPr="000F618F">
        <w:rPr>
          <w:sz w:val="28"/>
          <w:szCs w:val="28"/>
        </w:rPr>
        <w:t xml:space="preserve">àn dữ liệu, kinh doanh sản phẩm, dịch vụ trung gian dữ liệu, kinh doanh sản phẩm, dịch vụ phân tích, tổng hợp dữ liệu bị thu hồi </w:t>
      </w:r>
      <w:r w:rsidR="00E77D0E" w:rsidRPr="000F618F">
        <w:rPr>
          <w:sz w:val="28"/>
          <w:szCs w:val="28"/>
        </w:rPr>
        <w:t>Giấy chứng nhận đủ điều kiện kinh doanh hoạt động Sàn dữ liệu; Giấy chứng nhận</w:t>
      </w:r>
      <w:r w:rsidR="00FD1A9B" w:rsidRPr="000F618F">
        <w:rPr>
          <w:sz w:val="28"/>
          <w:szCs w:val="28"/>
        </w:rPr>
        <w:t xml:space="preserve"> đủ điều kiện</w:t>
      </w:r>
      <w:r w:rsidR="00E77D0E" w:rsidRPr="000F618F">
        <w:rPr>
          <w:sz w:val="28"/>
          <w:szCs w:val="28"/>
        </w:rPr>
        <w:t xml:space="preserve"> kinh doanh sản phẩm, dịch vụ trung gian dữ liệu; Giấy chứng nhận </w:t>
      </w:r>
      <w:r w:rsidR="00FD1A9B" w:rsidRPr="000F618F">
        <w:rPr>
          <w:sz w:val="28"/>
          <w:szCs w:val="28"/>
        </w:rPr>
        <w:t xml:space="preserve">đủ điều kiện </w:t>
      </w:r>
      <w:r w:rsidR="00E77D0E" w:rsidRPr="000F618F">
        <w:rPr>
          <w:sz w:val="28"/>
          <w:szCs w:val="28"/>
        </w:rPr>
        <w:t>kinh doanh sản phẩm, dịch vụ phân tích, tổng hợp dữ liệu; Giấy chứng nhận</w:t>
      </w:r>
      <w:r w:rsidR="00FD1A9B" w:rsidRPr="000F618F">
        <w:rPr>
          <w:sz w:val="28"/>
          <w:szCs w:val="28"/>
        </w:rPr>
        <w:t xml:space="preserve"> đủ điều kiện</w:t>
      </w:r>
      <w:r w:rsidR="00E77D0E" w:rsidRPr="000F618F">
        <w:rPr>
          <w:sz w:val="28"/>
          <w:szCs w:val="28"/>
        </w:rPr>
        <w:t xml:space="preserve"> cung cấp sản phẩm, dịch vụ </w:t>
      </w:r>
      <w:r w:rsidR="00FD1A9B" w:rsidRPr="000F618F">
        <w:rPr>
          <w:sz w:val="28"/>
          <w:szCs w:val="28"/>
        </w:rPr>
        <w:t xml:space="preserve">phân tích, tổng hợp dữ liệu </w:t>
      </w:r>
      <w:r w:rsidRPr="000F618F">
        <w:rPr>
          <w:sz w:val="28"/>
          <w:szCs w:val="28"/>
        </w:rPr>
        <w:t>có trách nhiệm</w:t>
      </w:r>
      <w:r w:rsidR="007164C3">
        <w:rPr>
          <w:sz w:val="28"/>
          <w:szCs w:val="28"/>
        </w:rPr>
        <w:t>:</w:t>
      </w:r>
    </w:p>
    <w:p w14:paraId="5CD36548" w14:textId="629DCB0E" w:rsidR="007164C3" w:rsidRDefault="007164C3" w:rsidP="007661A1">
      <w:pPr>
        <w:spacing w:before="120" w:line="26" w:lineRule="atLeast"/>
        <w:jc w:val="both"/>
        <w:rPr>
          <w:sz w:val="28"/>
          <w:szCs w:val="28"/>
        </w:rPr>
      </w:pPr>
      <w:r>
        <w:rPr>
          <w:sz w:val="28"/>
          <w:szCs w:val="28"/>
        </w:rPr>
        <w:t>a)</w:t>
      </w:r>
      <w:r w:rsidR="006F08DE" w:rsidRPr="000F618F">
        <w:rPr>
          <w:sz w:val="28"/>
          <w:szCs w:val="28"/>
        </w:rPr>
        <w:t xml:space="preserve"> </w:t>
      </w:r>
      <w:r>
        <w:rPr>
          <w:sz w:val="28"/>
          <w:szCs w:val="28"/>
        </w:rPr>
        <w:t>N</w:t>
      </w:r>
      <w:r w:rsidR="003C1052">
        <w:rPr>
          <w:sz w:val="28"/>
          <w:szCs w:val="28"/>
        </w:rPr>
        <w:t xml:space="preserve">ộp lại </w:t>
      </w:r>
      <w:r w:rsidR="005845F7">
        <w:rPr>
          <w:sz w:val="28"/>
          <w:szCs w:val="28"/>
        </w:rPr>
        <w:t xml:space="preserve">Giấy chứng nhận đã được cấp </w:t>
      </w:r>
      <w:r w:rsidR="003C1052">
        <w:rPr>
          <w:sz w:val="28"/>
          <w:szCs w:val="28"/>
        </w:rPr>
        <w:t xml:space="preserve">cho </w:t>
      </w:r>
      <w:r w:rsidR="00374761">
        <w:rPr>
          <w:sz w:val="28"/>
          <w:szCs w:val="28"/>
        </w:rPr>
        <w:t>cơ quan có thẩm quyền</w:t>
      </w:r>
      <w:r w:rsidR="009F5C8F">
        <w:rPr>
          <w:sz w:val="28"/>
          <w:szCs w:val="28"/>
        </w:rPr>
        <w:t xml:space="preserve"> trong </w:t>
      </w:r>
      <w:r w:rsidR="005845F7">
        <w:rPr>
          <w:sz w:val="28"/>
          <w:szCs w:val="28"/>
        </w:rPr>
        <w:t xml:space="preserve">thời hạn </w:t>
      </w:r>
      <w:r w:rsidR="009F5C8F">
        <w:rPr>
          <w:sz w:val="28"/>
          <w:szCs w:val="28"/>
        </w:rPr>
        <w:t>05 ngày làm việc kể từ khi nhận được quyết định thu hồi</w:t>
      </w:r>
      <w:r w:rsidR="003C1052">
        <w:rPr>
          <w:sz w:val="28"/>
          <w:szCs w:val="28"/>
        </w:rPr>
        <w:t xml:space="preserve">; </w:t>
      </w:r>
    </w:p>
    <w:p w14:paraId="631D9760" w14:textId="4427545A" w:rsidR="006F08DE" w:rsidRPr="000F618F" w:rsidRDefault="007164C3" w:rsidP="007661A1">
      <w:pPr>
        <w:spacing w:before="120" w:line="26" w:lineRule="atLeast"/>
        <w:jc w:val="both"/>
        <w:rPr>
          <w:sz w:val="28"/>
          <w:szCs w:val="28"/>
        </w:rPr>
      </w:pPr>
      <w:r>
        <w:rPr>
          <w:sz w:val="28"/>
          <w:szCs w:val="28"/>
        </w:rPr>
        <w:t>b) B</w:t>
      </w:r>
      <w:r w:rsidR="006F08DE" w:rsidRPr="000F618F">
        <w:rPr>
          <w:sz w:val="28"/>
          <w:szCs w:val="28"/>
        </w:rPr>
        <w:t xml:space="preserve">ảo đảm quyền và lợi ích hợp pháp </w:t>
      </w:r>
      <w:r w:rsidR="00223B22" w:rsidRPr="000F618F">
        <w:rPr>
          <w:sz w:val="28"/>
          <w:szCs w:val="28"/>
        </w:rPr>
        <w:t xml:space="preserve">các bên </w:t>
      </w:r>
      <w:r w:rsidR="00FD1A9B" w:rsidRPr="000F618F">
        <w:rPr>
          <w:sz w:val="28"/>
          <w:szCs w:val="28"/>
        </w:rPr>
        <w:t>tham</w:t>
      </w:r>
      <w:r w:rsidR="00223B22" w:rsidRPr="000F618F">
        <w:rPr>
          <w:sz w:val="28"/>
          <w:szCs w:val="28"/>
        </w:rPr>
        <w:t xml:space="preserve"> gia hoạt động này.</w:t>
      </w:r>
    </w:p>
    <w:p w14:paraId="1D821858" w14:textId="699776FE" w:rsidR="006C0F46" w:rsidRPr="0073609B" w:rsidRDefault="006C0F46" w:rsidP="007661A1">
      <w:pPr>
        <w:spacing w:before="120" w:line="26" w:lineRule="atLeast"/>
        <w:jc w:val="both"/>
        <w:rPr>
          <w:strike/>
          <w:sz w:val="28"/>
          <w:szCs w:val="28"/>
        </w:rPr>
      </w:pPr>
    </w:p>
    <w:p w14:paraId="2ED1F014" w14:textId="6EF95373" w:rsidR="001F0E86" w:rsidRPr="0000632E" w:rsidRDefault="001F0E86" w:rsidP="00807514">
      <w:pPr>
        <w:pStyle w:val="Heading1"/>
        <w:keepNext w:val="0"/>
        <w:keepLines w:val="0"/>
        <w:spacing w:after="0" w:line="26" w:lineRule="atLeast"/>
        <w:rPr>
          <w:rFonts w:cstheme="majorBidi"/>
          <w:b w:val="0"/>
          <w:bCs w:val="0"/>
        </w:rPr>
      </w:pPr>
      <w:r w:rsidRPr="0000632E">
        <w:rPr>
          <w:rFonts w:cstheme="majorBidi"/>
        </w:rPr>
        <w:t>Chương VI</w:t>
      </w:r>
      <w:bookmarkEnd w:id="41"/>
      <w:r w:rsidR="00780A0D" w:rsidRPr="0000632E">
        <w:rPr>
          <w:rFonts w:cstheme="majorBidi"/>
        </w:rPr>
        <w:t>I</w:t>
      </w:r>
    </w:p>
    <w:p w14:paraId="026EBB32" w14:textId="6E033727" w:rsidR="001F0E86" w:rsidRDefault="0000632E" w:rsidP="00807514">
      <w:pPr>
        <w:pStyle w:val="Heading1"/>
        <w:keepNext w:val="0"/>
        <w:keepLines w:val="0"/>
        <w:spacing w:after="0" w:line="26" w:lineRule="atLeast"/>
        <w:rPr>
          <w:rFonts w:cstheme="majorBidi"/>
        </w:rPr>
      </w:pPr>
      <w:r>
        <w:rPr>
          <w:rFonts w:cstheme="majorBidi"/>
        </w:rPr>
        <w:t>TRÁCH NHIỆM QUẢN LÝ NHÀ NƯỚC VỀ HOẠT ĐỘNG KHOA HỌC CÔNG NGHỆ, ĐỔI MỚI SÁNG TẠO VÀ SẢN PHẨM, DỊCH VỤ VỀ DỮ LIỆU</w:t>
      </w:r>
    </w:p>
    <w:p w14:paraId="5B8108A5" w14:textId="77777777" w:rsidR="000526D9" w:rsidRPr="000526D9" w:rsidRDefault="000526D9" w:rsidP="000526D9"/>
    <w:p w14:paraId="77F72934" w14:textId="7265E241" w:rsidR="0000632E" w:rsidRPr="0073609B" w:rsidRDefault="0000632E" w:rsidP="0000632E">
      <w:pPr>
        <w:pStyle w:val="Heading2"/>
        <w:keepNext w:val="0"/>
        <w:keepLines w:val="0"/>
        <w:spacing w:before="120" w:line="26" w:lineRule="atLeast"/>
        <w:rPr>
          <w:b w:val="0"/>
          <w:bCs w:val="0"/>
        </w:rPr>
      </w:pPr>
      <w:r w:rsidRPr="0073609B">
        <w:lastRenderedPageBreak/>
        <w:t>Điều 4</w:t>
      </w:r>
      <w:r w:rsidR="00C51DEC">
        <w:t>1</w:t>
      </w:r>
      <w:r w:rsidRPr="0073609B">
        <w:t>. Trách nhiệm của Bộ Công an</w:t>
      </w:r>
    </w:p>
    <w:p w14:paraId="46F92A53" w14:textId="51E56221" w:rsidR="00A32960" w:rsidRDefault="00A32960" w:rsidP="00A32960">
      <w:pPr>
        <w:spacing w:before="120" w:line="26" w:lineRule="atLeast"/>
        <w:jc w:val="both"/>
        <w:rPr>
          <w:sz w:val="28"/>
          <w:szCs w:val="28"/>
        </w:rPr>
      </w:pPr>
      <w:r>
        <w:rPr>
          <w:sz w:val="28"/>
          <w:szCs w:val="28"/>
        </w:rPr>
        <w:t>1. P</w:t>
      </w:r>
      <w:r w:rsidRPr="00F57A00">
        <w:rPr>
          <w:sz w:val="28"/>
          <w:szCs w:val="28"/>
        </w:rPr>
        <w:t>hối hợp với các cơ quan, tổ chức có liên quan quyết định phê duyệt phương án triển khai hoạt động nghiên cứu, ứng dụng khoa học, công nghệ và đổi mới sáng tạo</w:t>
      </w:r>
      <w:r>
        <w:rPr>
          <w:sz w:val="28"/>
          <w:szCs w:val="28"/>
        </w:rPr>
        <w:t>.</w:t>
      </w:r>
    </w:p>
    <w:p w14:paraId="5FD98013" w14:textId="5AE8744A" w:rsidR="00A32960" w:rsidRDefault="00A32960" w:rsidP="00A32960">
      <w:pPr>
        <w:spacing w:before="120" w:line="26" w:lineRule="atLeast"/>
        <w:jc w:val="both"/>
        <w:rPr>
          <w:bCs/>
          <w:iCs/>
          <w:sz w:val="28"/>
          <w:szCs w:val="28"/>
          <w:lang w:val="it-IT"/>
        </w:rPr>
      </w:pPr>
      <w:r>
        <w:rPr>
          <w:sz w:val="28"/>
          <w:szCs w:val="28"/>
        </w:rPr>
        <w:t xml:space="preserve">2. Chủ trì, phối hợp với các bộ, cơ quan có liên quan thực hiện quản lý </w:t>
      </w:r>
      <w:r w:rsidRPr="00C62C71">
        <w:rPr>
          <w:sz w:val="28"/>
          <w:szCs w:val="28"/>
        </w:rPr>
        <w:t>hoạt động hợp tác quốc tế trong hoạt động khoa học, công nghệ</w:t>
      </w:r>
      <w:r>
        <w:rPr>
          <w:sz w:val="28"/>
          <w:szCs w:val="28"/>
        </w:rPr>
        <w:t xml:space="preserve"> và</w:t>
      </w:r>
      <w:r w:rsidRPr="00C62C71">
        <w:rPr>
          <w:sz w:val="28"/>
          <w:szCs w:val="28"/>
        </w:rPr>
        <w:t xml:space="preserve"> đổi mới sáng tạo về dữ liệu</w:t>
      </w:r>
      <w:r>
        <w:rPr>
          <w:sz w:val="28"/>
          <w:szCs w:val="28"/>
        </w:rPr>
        <w:t xml:space="preserve">; </w:t>
      </w:r>
      <w:r w:rsidRPr="00C62C71">
        <w:rPr>
          <w:bCs/>
          <w:iCs/>
          <w:sz w:val="28"/>
          <w:szCs w:val="28"/>
          <w:lang w:val="it-IT"/>
        </w:rPr>
        <w:t>hỗ trợ ươm tạo, phát triển hệ sinh thái khởi nghiệp về khoa học, công nghệ và đổi mới sáng tạo về dữ liệu</w:t>
      </w:r>
      <w:r>
        <w:rPr>
          <w:bCs/>
          <w:iCs/>
          <w:sz w:val="28"/>
          <w:szCs w:val="28"/>
          <w:lang w:val="it-IT"/>
        </w:rPr>
        <w:t>.</w:t>
      </w:r>
    </w:p>
    <w:p w14:paraId="3C943982" w14:textId="09E9D729" w:rsidR="00A32960" w:rsidRDefault="00A32960" w:rsidP="00A32960">
      <w:pPr>
        <w:spacing w:before="120" w:line="26" w:lineRule="atLeast"/>
        <w:jc w:val="both"/>
        <w:rPr>
          <w:bCs/>
          <w:iCs/>
          <w:sz w:val="28"/>
          <w:szCs w:val="28"/>
          <w:lang w:val="it-IT"/>
        </w:rPr>
      </w:pPr>
      <w:r>
        <w:rPr>
          <w:bCs/>
          <w:iCs/>
          <w:sz w:val="28"/>
          <w:szCs w:val="28"/>
          <w:lang w:val="it-IT"/>
        </w:rPr>
        <w:t xml:space="preserve">3. Hướng dẫn, thống nhất việc cấp, cấp đổi, cấp lại, thu hồi </w:t>
      </w:r>
      <w:r w:rsidRPr="00F57A00">
        <w:rPr>
          <w:bCs/>
          <w:iCs/>
          <w:sz w:val="28"/>
          <w:szCs w:val="28"/>
          <w:lang w:val="it-IT"/>
        </w:rPr>
        <w:t>Giấy chứng nhận tham gia hoạt động thử nghiệm có kiểm soát</w:t>
      </w:r>
      <w:r>
        <w:rPr>
          <w:bCs/>
          <w:iCs/>
          <w:sz w:val="28"/>
          <w:szCs w:val="28"/>
          <w:lang w:val="it-IT"/>
        </w:rPr>
        <w:t xml:space="preserve">, </w:t>
      </w:r>
      <w:r w:rsidRPr="00F57A00">
        <w:rPr>
          <w:bCs/>
          <w:iCs/>
          <w:sz w:val="28"/>
          <w:szCs w:val="28"/>
          <w:lang w:val="it-IT"/>
        </w:rPr>
        <w:t>Giấy chứng nhận kết thúc hoạt động thử nghiệm có kiểm soát</w:t>
      </w:r>
      <w:r>
        <w:rPr>
          <w:bCs/>
          <w:iCs/>
          <w:sz w:val="28"/>
          <w:szCs w:val="28"/>
          <w:lang w:val="it-IT"/>
        </w:rPr>
        <w:t>,</w:t>
      </w:r>
      <w:r w:rsidRPr="00F57A00">
        <w:rPr>
          <w:bCs/>
          <w:iCs/>
          <w:sz w:val="28"/>
          <w:szCs w:val="28"/>
          <w:lang w:val="it-IT"/>
        </w:rPr>
        <w:t xml:space="preserve"> Giấy chứng nhận đủ điều kiện kinh doanh hoạt động Sàn dữ liệu</w:t>
      </w:r>
      <w:r>
        <w:rPr>
          <w:bCs/>
          <w:iCs/>
          <w:sz w:val="28"/>
          <w:szCs w:val="28"/>
          <w:lang w:val="it-IT"/>
        </w:rPr>
        <w:t>,</w:t>
      </w:r>
      <w:r w:rsidRPr="00F57A00">
        <w:rPr>
          <w:bCs/>
          <w:iCs/>
          <w:sz w:val="28"/>
          <w:szCs w:val="28"/>
          <w:lang w:val="it-IT"/>
        </w:rPr>
        <w:t xml:space="preserve"> Giấy chứng nhận đủ điều kiện kinh doanh sản phẩm, dịch vụ trung gian dữ liệu</w:t>
      </w:r>
      <w:r>
        <w:rPr>
          <w:bCs/>
          <w:iCs/>
          <w:sz w:val="28"/>
          <w:szCs w:val="28"/>
          <w:lang w:val="it-IT"/>
        </w:rPr>
        <w:t>,</w:t>
      </w:r>
      <w:r w:rsidRPr="00F57A00">
        <w:rPr>
          <w:bCs/>
          <w:iCs/>
          <w:sz w:val="28"/>
          <w:szCs w:val="28"/>
          <w:lang w:val="it-IT"/>
        </w:rPr>
        <w:t xml:space="preserve"> Giấy chứng nhận đủ điều kiện kinh doanh sản phẩm, dịch vụ phân tích, tổng hợp dữ liệu</w:t>
      </w:r>
      <w:r>
        <w:rPr>
          <w:bCs/>
          <w:iCs/>
          <w:sz w:val="28"/>
          <w:szCs w:val="28"/>
          <w:lang w:val="it-IT"/>
        </w:rPr>
        <w:t>,</w:t>
      </w:r>
      <w:r w:rsidRPr="00F57A00">
        <w:rPr>
          <w:bCs/>
          <w:iCs/>
          <w:sz w:val="28"/>
          <w:szCs w:val="28"/>
          <w:lang w:val="it-IT"/>
        </w:rPr>
        <w:t xml:space="preserve"> Giấy chứng nhận đủ điều kiện cung cấp sản phẩm, dịch vụ phân tích, tổng hợp dữ liệu</w:t>
      </w:r>
      <w:r>
        <w:rPr>
          <w:bCs/>
          <w:iCs/>
          <w:sz w:val="28"/>
          <w:szCs w:val="28"/>
          <w:lang w:val="it-IT"/>
        </w:rPr>
        <w:t>.</w:t>
      </w:r>
    </w:p>
    <w:p w14:paraId="387F0A3E" w14:textId="474A7CE0" w:rsidR="004345C1" w:rsidRPr="00A32960" w:rsidRDefault="004345C1" w:rsidP="00A32960">
      <w:pPr>
        <w:spacing w:before="120" w:line="26" w:lineRule="atLeast"/>
        <w:jc w:val="both"/>
        <w:rPr>
          <w:color w:val="FF0000"/>
          <w:sz w:val="28"/>
          <w:szCs w:val="28"/>
        </w:rPr>
      </w:pPr>
      <w:r>
        <w:rPr>
          <w:bCs/>
          <w:iCs/>
          <w:sz w:val="28"/>
          <w:szCs w:val="28"/>
          <w:lang w:val="it-IT"/>
        </w:rPr>
        <w:t xml:space="preserve">4. </w:t>
      </w:r>
      <w:r w:rsidRPr="004345C1">
        <w:rPr>
          <w:bCs/>
          <w:iCs/>
          <w:sz w:val="28"/>
          <w:szCs w:val="28"/>
          <w:lang w:val="it-IT"/>
        </w:rPr>
        <w:t>Chủ trì, phối hợp với các bộ, ngành thực hiện công tác kiểm tra, giám sát, giải quyết khiếu nại, tố cáo, phòng ngừa, phát hiện, đấu tranh, xử lý vi phạm liên quan đến hoạt động thử nghiệm có kiểm soát, kinh doanh hoạt động sàn dữ liệu, kinh doanh sản phẩm</w:t>
      </w:r>
      <w:r w:rsidR="009175FE">
        <w:rPr>
          <w:bCs/>
          <w:iCs/>
          <w:sz w:val="28"/>
          <w:szCs w:val="28"/>
          <w:lang w:val="it-IT"/>
        </w:rPr>
        <w:t>,</w:t>
      </w:r>
      <w:r w:rsidRPr="004345C1">
        <w:rPr>
          <w:bCs/>
          <w:iCs/>
          <w:sz w:val="28"/>
          <w:szCs w:val="28"/>
          <w:lang w:val="it-IT"/>
        </w:rPr>
        <w:t xml:space="preserve"> dịch vụ trung gian dữ liệu, kinh doanh, cung cấp sản phẩm</w:t>
      </w:r>
      <w:r w:rsidR="009175FE">
        <w:rPr>
          <w:bCs/>
          <w:iCs/>
          <w:sz w:val="28"/>
          <w:szCs w:val="28"/>
          <w:lang w:val="it-IT"/>
        </w:rPr>
        <w:t>,</w:t>
      </w:r>
      <w:r w:rsidRPr="004345C1">
        <w:rPr>
          <w:bCs/>
          <w:iCs/>
          <w:sz w:val="28"/>
          <w:szCs w:val="28"/>
          <w:lang w:val="it-IT"/>
        </w:rPr>
        <w:t xml:space="preserve"> dịch vụ phân tích, tổng hợp dữ liệu quy định tại Nghị định này theo thẩm quyền.</w:t>
      </w:r>
    </w:p>
    <w:p w14:paraId="23D8900A" w14:textId="78A3321F" w:rsidR="0000632E" w:rsidRPr="00D169DC" w:rsidRDefault="0000632E" w:rsidP="0000632E">
      <w:pPr>
        <w:pStyle w:val="Heading2"/>
        <w:keepNext w:val="0"/>
        <w:keepLines w:val="0"/>
        <w:spacing w:before="120" w:line="26" w:lineRule="atLeast"/>
        <w:rPr>
          <w:b w:val="0"/>
          <w:bCs w:val="0"/>
        </w:rPr>
      </w:pPr>
      <w:r w:rsidRPr="00D169DC">
        <w:t>Điều 4</w:t>
      </w:r>
      <w:r w:rsidR="00C51DEC">
        <w:t>2</w:t>
      </w:r>
      <w:r w:rsidRPr="00D169DC">
        <w:t xml:space="preserve">. Trách nhiệm </w:t>
      </w:r>
      <w:r w:rsidR="00500482">
        <w:t xml:space="preserve">của </w:t>
      </w:r>
      <w:r w:rsidRPr="00D169DC">
        <w:t>Bộ Khoa học</w:t>
      </w:r>
      <w:r>
        <w:t xml:space="preserve"> và</w:t>
      </w:r>
      <w:r w:rsidRPr="00D169DC">
        <w:t xml:space="preserve"> Công nghệ</w:t>
      </w:r>
    </w:p>
    <w:p w14:paraId="461A86B4" w14:textId="77777777" w:rsidR="0000632E" w:rsidRPr="00D169DC" w:rsidRDefault="0000632E" w:rsidP="0000632E">
      <w:pPr>
        <w:spacing w:before="120" w:line="26" w:lineRule="atLeast"/>
        <w:jc w:val="both"/>
        <w:rPr>
          <w:sz w:val="28"/>
          <w:szCs w:val="28"/>
        </w:rPr>
      </w:pPr>
      <w:r w:rsidRPr="00D169DC">
        <w:rPr>
          <w:sz w:val="28"/>
          <w:szCs w:val="28"/>
        </w:rPr>
        <w:t>1. Xây dựng, hướng dẫn, kiểm tra và tổ chức thực hiện các cơ chế, chính sách khuyến khích và phát triển đổi mới sáng tạo, bao gồm hoạt động khởi nghiệp sáng tạo và huy động các nguồn lực đầu tư cho lĩnh vực này;</w:t>
      </w:r>
    </w:p>
    <w:p w14:paraId="02AE94A4" w14:textId="77777777" w:rsidR="0000632E" w:rsidRPr="00D169DC" w:rsidRDefault="0000632E" w:rsidP="0000632E">
      <w:pPr>
        <w:spacing w:before="120" w:line="26" w:lineRule="atLeast"/>
        <w:jc w:val="both"/>
        <w:rPr>
          <w:sz w:val="28"/>
          <w:szCs w:val="28"/>
        </w:rPr>
      </w:pPr>
      <w:r w:rsidRPr="00D169DC">
        <w:rPr>
          <w:sz w:val="28"/>
          <w:szCs w:val="28"/>
        </w:rPr>
        <w:t>2. Quản lý, hướng dẫn và triển khai các hoạt động nhằm phát triển hệ sinh thái đổi mới sáng tạo, tạo lập môi trường pháp lý hỗ trợ cho các hoạt động này;</w:t>
      </w:r>
    </w:p>
    <w:p w14:paraId="7E89049B" w14:textId="77777777" w:rsidR="0000632E" w:rsidRPr="00D169DC" w:rsidRDefault="0000632E" w:rsidP="0000632E">
      <w:pPr>
        <w:spacing w:before="120" w:line="26" w:lineRule="atLeast"/>
        <w:jc w:val="both"/>
        <w:rPr>
          <w:sz w:val="28"/>
          <w:szCs w:val="28"/>
        </w:rPr>
      </w:pPr>
      <w:r w:rsidRPr="00D169DC">
        <w:rPr>
          <w:sz w:val="28"/>
          <w:szCs w:val="28"/>
        </w:rPr>
        <w:t xml:space="preserve">3. Xây dựng các </w:t>
      </w:r>
      <w:r>
        <w:rPr>
          <w:sz w:val="28"/>
          <w:szCs w:val="28"/>
        </w:rPr>
        <w:t>hoạt động thử nghiệm</w:t>
      </w:r>
      <w:r w:rsidRPr="00D169DC">
        <w:rPr>
          <w:sz w:val="28"/>
          <w:szCs w:val="28"/>
        </w:rPr>
        <w:t xml:space="preserve"> có kiểm soát cho các lĩnh vực khoa học và công nghệ trọng điểm, </w:t>
      </w:r>
      <w:r>
        <w:rPr>
          <w:sz w:val="28"/>
          <w:szCs w:val="28"/>
        </w:rPr>
        <w:t>bảo đảm</w:t>
      </w:r>
      <w:r w:rsidRPr="00D169DC">
        <w:rPr>
          <w:sz w:val="28"/>
          <w:szCs w:val="28"/>
        </w:rPr>
        <w:t xml:space="preserve"> khi Nhà nước cho phép doanh nghiệp thí điểm, các rủi ro được kiểm soát chặt chẽ;</w:t>
      </w:r>
    </w:p>
    <w:p w14:paraId="6982B4E1" w14:textId="77777777" w:rsidR="0000632E" w:rsidRPr="00D169DC" w:rsidRDefault="0000632E" w:rsidP="0000632E">
      <w:pPr>
        <w:spacing w:before="120" w:line="26" w:lineRule="atLeast"/>
        <w:jc w:val="both"/>
        <w:rPr>
          <w:sz w:val="28"/>
          <w:szCs w:val="28"/>
        </w:rPr>
      </w:pPr>
      <w:r w:rsidRPr="00D169DC">
        <w:rPr>
          <w:sz w:val="28"/>
          <w:szCs w:val="28"/>
        </w:rPr>
        <w:t xml:space="preserve">4. </w:t>
      </w:r>
      <w:r>
        <w:rPr>
          <w:sz w:val="28"/>
          <w:szCs w:val="28"/>
        </w:rPr>
        <w:t>Bảo đảm</w:t>
      </w:r>
      <w:r w:rsidRPr="00D169DC">
        <w:rPr>
          <w:sz w:val="28"/>
          <w:szCs w:val="28"/>
        </w:rPr>
        <w:t xml:space="preserve"> việc cho phép và thực hiện thử nghiệm có kiểm soát phải công khai, minh bạch; người dùng được thông tin đầy đủ về tình trạng thử nghiệm, các rủi ro có thể phát sinh và các biện pháp bồi thường thiệt hại nếu có;</w:t>
      </w:r>
    </w:p>
    <w:p w14:paraId="56621559" w14:textId="77777777" w:rsidR="0000632E" w:rsidRPr="00D169DC" w:rsidRDefault="0000632E" w:rsidP="0000632E">
      <w:pPr>
        <w:spacing w:before="120" w:line="26" w:lineRule="atLeast"/>
        <w:jc w:val="both"/>
        <w:rPr>
          <w:sz w:val="28"/>
          <w:szCs w:val="28"/>
        </w:rPr>
      </w:pPr>
      <w:r w:rsidRPr="00D169DC">
        <w:rPr>
          <w:sz w:val="28"/>
          <w:szCs w:val="28"/>
        </w:rPr>
        <w:t>5. Tham gia xây dựng các quy định về miễn trừ trách nhiệm cho các tổ chức, cá nhân tham gia thử nghiệm khi đã tuân thủ đúng và đầy đủ các quy định, nhằm khuyến khích đổi mới và sáng tạo.</w:t>
      </w:r>
    </w:p>
    <w:p w14:paraId="0BD9C99B" w14:textId="12456C38" w:rsidR="0000632E" w:rsidRPr="00D169DC" w:rsidRDefault="0000632E" w:rsidP="0000632E">
      <w:pPr>
        <w:pStyle w:val="Heading2"/>
        <w:keepNext w:val="0"/>
        <w:keepLines w:val="0"/>
        <w:spacing w:before="120" w:line="26" w:lineRule="atLeast"/>
        <w:rPr>
          <w:b w:val="0"/>
          <w:bCs w:val="0"/>
        </w:rPr>
      </w:pPr>
      <w:r w:rsidRPr="00D169DC">
        <w:lastRenderedPageBreak/>
        <w:t>Điều 4</w:t>
      </w:r>
      <w:r w:rsidR="00C51DEC">
        <w:t>3</w:t>
      </w:r>
      <w:r w:rsidRPr="00D169DC">
        <w:t>. Trách nhiệm của các Bộ</w:t>
      </w:r>
      <w:r>
        <w:t xml:space="preserve"> khác</w:t>
      </w:r>
      <w:r w:rsidRPr="00D169DC">
        <w:t>, cơ quan ngang Bộ, cơ quan thuộc Chính phủ, Ủy ban nhân dân tỉnh, thành phố trực thuộc Trung ương</w:t>
      </w:r>
    </w:p>
    <w:p w14:paraId="3D1803B8" w14:textId="77777777" w:rsidR="0000632E" w:rsidRPr="00D169DC" w:rsidRDefault="0000632E" w:rsidP="0000632E">
      <w:pPr>
        <w:spacing w:before="120" w:line="26" w:lineRule="atLeast"/>
        <w:jc w:val="both"/>
        <w:rPr>
          <w:sz w:val="28"/>
          <w:szCs w:val="28"/>
        </w:rPr>
      </w:pPr>
      <w:r w:rsidRPr="00D169DC">
        <w:rPr>
          <w:sz w:val="28"/>
          <w:szCs w:val="28"/>
        </w:rPr>
        <w:t xml:space="preserve">1. Các Bộ, Cơ quan ngang Bộ, Cơ quan chính phủ, liên quan cần phối hợp với </w:t>
      </w:r>
      <w:r>
        <w:rPr>
          <w:sz w:val="28"/>
          <w:szCs w:val="28"/>
        </w:rPr>
        <w:t>Bộ Khoa học và Công nghệ</w:t>
      </w:r>
      <w:r w:rsidRPr="00D169DC">
        <w:rPr>
          <w:sz w:val="28"/>
          <w:szCs w:val="28"/>
        </w:rPr>
        <w:t xml:space="preserve">, Bộ Công an trong việc xây dựng, hướng dẫn và triển khai các cơ chế, chính sách khuyến khích đổi mới sáng tạo, </w:t>
      </w:r>
      <w:r>
        <w:rPr>
          <w:sz w:val="28"/>
          <w:szCs w:val="28"/>
        </w:rPr>
        <w:t>bảo đảm</w:t>
      </w:r>
      <w:r w:rsidRPr="00D169DC">
        <w:rPr>
          <w:sz w:val="28"/>
          <w:szCs w:val="28"/>
        </w:rPr>
        <w:t xml:space="preserve"> tính đồng bộ và hiệu quả trong toàn hệ thống</w:t>
      </w:r>
      <w:r>
        <w:rPr>
          <w:sz w:val="28"/>
          <w:szCs w:val="28"/>
        </w:rPr>
        <w:t>.</w:t>
      </w:r>
    </w:p>
    <w:p w14:paraId="5D537D76" w14:textId="77777777" w:rsidR="0000632E" w:rsidRPr="00D169DC" w:rsidRDefault="0000632E" w:rsidP="0000632E">
      <w:pPr>
        <w:spacing w:before="120" w:line="26" w:lineRule="atLeast"/>
        <w:jc w:val="both"/>
        <w:rPr>
          <w:sz w:val="28"/>
          <w:szCs w:val="28"/>
        </w:rPr>
      </w:pPr>
      <w:r w:rsidRPr="00D169DC">
        <w:rPr>
          <w:sz w:val="28"/>
          <w:szCs w:val="28"/>
        </w:rPr>
        <w:t xml:space="preserve">2. Quản lý và thúc đẩy hoạt động đổi mới sáng tạo trong lĩnh vực chuyên môn của mình, </w:t>
      </w:r>
      <w:r>
        <w:rPr>
          <w:sz w:val="28"/>
          <w:szCs w:val="28"/>
        </w:rPr>
        <w:t>bảo đảm</w:t>
      </w:r>
      <w:r w:rsidRPr="00D169DC">
        <w:rPr>
          <w:sz w:val="28"/>
          <w:szCs w:val="28"/>
        </w:rPr>
        <w:t xml:space="preserve"> các hoạt động này phù hợp với chiến lược phát triển chung và đáp ứng yêu cầu về quốc phòng, an ninh, trật tự, an toàn xã hội</w:t>
      </w:r>
      <w:r>
        <w:rPr>
          <w:sz w:val="28"/>
          <w:szCs w:val="28"/>
        </w:rPr>
        <w:t>.</w:t>
      </w:r>
    </w:p>
    <w:p w14:paraId="67010CFA" w14:textId="77777777" w:rsidR="0000632E" w:rsidRPr="00D169DC" w:rsidRDefault="0000632E" w:rsidP="0000632E">
      <w:pPr>
        <w:spacing w:before="120" w:line="26" w:lineRule="atLeast"/>
        <w:jc w:val="both"/>
        <w:rPr>
          <w:sz w:val="28"/>
          <w:szCs w:val="28"/>
        </w:rPr>
      </w:pPr>
      <w:r w:rsidRPr="00D169DC">
        <w:rPr>
          <w:sz w:val="28"/>
          <w:szCs w:val="28"/>
        </w:rPr>
        <w:t xml:space="preserve">3. Tham gia đánh giá, kiểm soát các </w:t>
      </w:r>
      <w:r>
        <w:rPr>
          <w:sz w:val="28"/>
          <w:szCs w:val="28"/>
        </w:rPr>
        <w:t>hoạt động thử nghiệm</w:t>
      </w:r>
      <w:r w:rsidRPr="00D169DC">
        <w:rPr>
          <w:sz w:val="28"/>
          <w:szCs w:val="28"/>
        </w:rPr>
        <w:t xml:space="preserve"> có kiểm soát trong phạm vi lĩnh vực quản lý của mình, </w:t>
      </w:r>
      <w:r>
        <w:rPr>
          <w:sz w:val="28"/>
          <w:szCs w:val="28"/>
        </w:rPr>
        <w:t>bảo đảm</w:t>
      </w:r>
      <w:r w:rsidRPr="00D169DC">
        <w:rPr>
          <w:sz w:val="28"/>
          <w:szCs w:val="28"/>
        </w:rPr>
        <w:t xml:space="preserve"> các thử nghiệm được thực hiện an toàn, hiệu quả và tuân thủ các quy định pháp luật hiện hành.</w:t>
      </w:r>
    </w:p>
    <w:p w14:paraId="2E5BCF5A" w14:textId="77777777" w:rsidR="0000632E" w:rsidRPr="00D169DC" w:rsidRDefault="0000632E" w:rsidP="0000632E">
      <w:pPr>
        <w:spacing w:before="120" w:line="26" w:lineRule="atLeast"/>
        <w:jc w:val="both"/>
        <w:rPr>
          <w:sz w:val="28"/>
          <w:szCs w:val="28"/>
        </w:rPr>
      </w:pPr>
      <w:r w:rsidRPr="00D169DC">
        <w:rPr>
          <w:sz w:val="28"/>
          <w:szCs w:val="28"/>
        </w:rPr>
        <w:t xml:space="preserve">4. Xây dựng và triển khai các kế hoạch, chương trình hành động cụ thể để thúc đẩy đổi mới sáng tạo và triển khai các </w:t>
      </w:r>
      <w:r>
        <w:rPr>
          <w:sz w:val="28"/>
          <w:szCs w:val="28"/>
        </w:rPr>
        <w:t>hoạt động thử nghiệm</w:t>
      </w:r>
      <w:r w:rsidRPr="00D169DC">
        <w:rPr>
          <w:sz w:val="28"/>
          <w:szCs w:val="28"/>
        </w:rPr>
        <w:t xml:space="preserve"> có kiểm soát tại địa phương, phù hợp với đặc thù và tiềm năng phát triển của từng địa phương</w:t>
      </w:r>
      <w:r>
        <w:rPr>
          <w:sz w:val="28"/>
          <w:szCs w:val="28"/>
        </w:rPr>
        <w:t>.</w:t>
      </w:r>
    </w:p>
    <w:p w14:paraId="132E8531" w14:textId="77777777" w:rsidR="0000632E" w:rsidRPr="00D169DC" w:rsidRDefault="0000632E" w:rsidP="0000632E">
      <w:pPr>
        <w:spacing w:before="120" w:line="26" w:lineRule="atLeast"/>
        <w:jc w:val="both"/>
        <w:rPr>
          <w:sz w:val="28"/>
          <w:szCs w:val="28"/>
        </w:rPr>
      </w:pPr>
      <w:r w:rsidRPr="00D169DC">
        <w:rPr>
          <w:sz w:val="28"/>
          <w:szCs w:val="28"/>
        </w:rPr>
        <w:t xml:space="preserve">5. Phân cấp, phân quyền hợp lý, đi đôi với việc kiểm tra, giám sát chặt chẽ, </w:t>
      </w:r>
      <w:r>
        <w:rPr>
          <w:sz w:val="28"/>
          <w:szCs w:val="28"/>
        </w:rPr>
        <w:t>bảo đảm</w:t>
      </w:r>
      <w:r w:rsidRPr="00D169DC">
        <w:rPr>
          <w:sz w:val="28"/>
          <w:szCs w:val="28"/>
        </w:rPr>
        <w:t xml:space="preserve"> tính thống nhất và hiệu quả trong quản lý hoạt động đổi mới sáng tạo và thử nghiệm có kiểm soát</w:t>
      </w:r>
      <w:r>
        <w:rPr>
          <w:sz w:val="28"/>
          <w:szCs w:val="28"/>
        </w:rPr>
        <w:t>.</w:t>
      </w:r>
    </w:p>
    <w:p w14:paraId="7AB865F0" w14:textId="77777777" w:rsidR="0000632E" w:rsidRPr="00D169DC" w:rsidRDefault="0000632E" w:rsidP="0000632E">
      <w:pPr>
        <w:spacing w:before="120" w:line="26" w:lineRule="atLeast"/>
        <w:jc w:val="both"/>
        <w:rPr>
          <w:sz w:val="28"/>
          <w:szCs w:val="28"/>
        </w:rPr>
      </w:pPr>
      <w:r w:rsidRPr="00D169DC">
        <w:rPr>
          <w:sz w:val="28"/>
          <w:szCs w:val="28"/>
        </w:rPr>
        <w:t xml:space="preserve">6. Hỗ trợ các doanh nghiệp, tổ chức trên địa bàn trong việc thực hiện các hoạt động đổi mới sáng tạo, tạo điều kiện thuận lợi cho việc thử nghiệm và triển khai các sản phẩm, dịch vụ, mô hình kinh doanh mới, đồng thời </w:t>
      </w:r>
      <w:r>
        <w:rPr>
          <w:sz w:val="28"/>
          <w:szCs w:val="28"/>
        </w:rPr>
        <w:t>bảo đảm</w:t>
      </w:r>
      <w:r w:rsidRPr="00D169DC">
        <w:rPr>
          <w:sz w:val="28"/>
          <w:szCs w:val="28"/>
        </w:rPr>
        <w:t xml:space="preserve"> quyền lợi của người dùng và lợi ích xã hội trong quá trình thử nghiệm.</w:t>
      </w:r>
    </w:p>
    <w:p w14:paraId="7F1740BF" w14:textId="77777777" w:rsidR="0000632E" w:rsidRPr="0000632E" w:rsidRDefault="0000632E" w:rsidP="0073609B"/>
    <w:p w14:paraId="6780DE22" w14:textId="6D9D55FC" w:rsidR="00404F29" w:rsidRPr="00D169DC" w:rsidRDefault="00404F29" w:rsidP="00807514">
      <w:pPr>
        <w:pStyle w:val="Heading1"/>
        <w:keepNext w:val="0"/>
        <w:keepLines w:val="0"/>
        <w:spacing w:after="0" w:line="26" w:lineRule="atLeast"/>
        <w:rPr>
          <w:rFonts w:cstheme="majorBidi"/>
          <w:b w:val="0"/>
          <w:bCs w:val="0"/>
        </w:rPr>
      </w:pPr>
      <w:bookmarkStart w:id="52" w:name="_Toc185952802"/>
      <w:r w:rsidRPr="00D169DC">
        <w:rPr>
          <w:rFonts w:cstheme="majorBidi"/>
        </w:rPr>
        <w:t>Chương VII</w:t>
      </w:r>
      <w:bookmarkEnd w:id="52"/>
      <w:r w:rsidR="0000632E">
        <w:rPr>
          <w:rFonts w:cstheme="majorBidi"/>
        </w:rPr>
        <w:t>I</w:t>
      </w:r>
    </w:p>
    <w:p w14:paraId="3FE8C294" w14:textId="1CDF1C82" w:rsidR="00404F29" w:rsidRDefault="00404F29" w:rsidP="00807514">
      <w:pPr>
        <w:pStyle w:val="Heading1"/>
        <w:keepNext w:val="0"/>
        <w:keepLines w:val="0"/>
        <w:spacing w:after="0" w:line="26" w:lineRule="atLeast"/>
        <w:rPr>
          <w:rFonts w:cstheme="majorBidi"/>
        </w:rPr>
      </w:pPr>
      <w:bookmarkStart w:id="53" w:name="_Toc185952803"/>
      <w:r w:rsidRPr="00D169DC">
        <w:rPr>
          <w:rFonts w:cstheme="majorBidi"/>
        </w:rPr>
        <w:t>TỔ CHỨC THỰC HIỆN</w:t>
      </w:r>
      <w:bookmarkEnd w:id="53"/>
    </w:p>
    <w:p w14:paraId="5C56A6AD" w14:textId="77777777" w:rsidR="005513EC" w:rsidRPr="005513EC" w:rsidRDefault="005513EC" w:rsidP="0073609B"/>
    <w:p w14:paraId="371BE57F" w14:textId="3FAB9A67" w:rsidR="0000632E" w:rsidRPr="00D169DC" w:rsidRDefault="0000632E" w:rsidP="0000632E">
      <w:pPr>
        <w:pStyle w:val="Heading2"/>
        <w:keepNext w:val="0"/>
        <w:keepLines w:val="0"/>
        <w:spacing w:before="120" w:line="26" w:lineRule="atLeast"/>
        <w:rPr>
          <w:b w:val="0"/>
          <w:bCs w:val="0"/>
        </w:rPr>
      </w:pPr>
      <w:bookmarkStart w:id="54" w:name="_Toc185952804"/>
      <w:r w:rsidRPr="00DC35B5">
        <w:t>Điều 4</w:t>
      </w:r>
      <w:r w:rsidR="00C51DEC">
        <w:t>4</w:t>
      </w:r>
      <w:r w:rsidRPr="00DC35B5">
        <w:t>. Sửa đổi, bổ sung một số điều của Nghị định số 69/2024/NĐ-CP ngày 25 tháng 6 năm 2024 của Chính phủ quy định về định danh và xác thực điện tử</w:t>
      </w:r>
    </w:p>
    <w:p w14:paraId="4440002B" w14:textId="77777777" w:rsidR="0000632E" w:rsidRDefault="0000632E" w:rsidP="0000632E">
      <w:pPr>
        <w:spacing w:before="120" w:line="26" w:lineRule="atLeast"/>
        <w:jc w:val="both"/>
        <w:rPr>
          <w:bCs/>
          <w:sz w:val="28"/>
          <w:szCs w:val="28"/>
        </w:rPr>
      </w:pPr>
      <w:r w:rsidRPr="00D169DC">
        <w:rPr>
          <w:sz w:val="28"/>
          <w:szCs w:val="28"/>
        </w:rPr>
        <w:t xml:space="preserve">1. Sửa đổi, bổ sung </w:t>
      </w:r>
      <w:r w:rsidRPr="00D169DC">
        <w:rPr>
          <w:bCs/>
          <w:sz w:val="28"/>
          <w:szCs w:val="28"/>
          <w:lang w:val="vi-VN"/>
        </w:rPr>
        <w:t>Điều 3</w:t>
      </w:r>
      <w:r w:rsidRPr="00D169DC">
        <w:rPr>
          <w:bCs/>
          <w:sz w:val="28"/>
          <w:szCs w:val="28"/>
        </w:rPr>
        <w:t xml:space="preserve"> như sau:</w:t>
      </w:r>
    </w:p>
    <w:p w14:paraId="10752E5C" w14:textId="61405935" w:rsidR="00E4180D" w:rsidRDefault="00E4180D" w:rsidP="0000632E">
      <w:pPr>
        <w:spacing w:before="120" w:line="26" w:lineRule="atLeast"/>
        <w:jc w:val="both"/>
        <w:rPr>
          <w:bCs/>
          <w:sz w:val="28"/>
          <w:szCs w:val="28"/>
        </w:rPr>
      </w:pPr>
      <w:r>
        <w:rPr>
          <w:bCs/>
          <w:sz w:val="28"/>
          <w:szCs w:val="28"/>
        </w:rPr>
        <w:t>a) Sửa đổi, bổ sung Khoản 4 Điều 3 như sau:</w:t>
      </w:r>
    </w:p>
    <w:p w14:paraId="7202AA75" w14:textId="3CB802D3" w:rsidR="00E4180D" w:rsidRPr="00F36D52" w:rsidRDefault="00E4180D" w:rsidP="0000632E">
      <w:pPr>
        <w:spacing w:before="120" w:line="26" w:lineRule="atLeast"/>
        <w:jc w:val="both"/>
        <w:rPr>
          <w:bCs/>
          <w:sz w:val="28"/>
          <w:szCs w:val="28"/>
        </w:rPr>
      </w:pPr>
      <w:r w:rsidRPr="00F36D52">
        <w:rPr>
          <w:bCs/>
          <w:sz w:val="28"/>
          <w:szCs w:val="28"/>
        </w:rPr>
        <w:t>“</w:t>
      </w:r>
      <w:r w:rsidR="00104E7C" w:rsidRPr="00F36D52">
        <w:rPr>
          <w:bCs/>
          <w:sz w:val="28"/>
          <w:szCs w:val="28"/>
        </w:rPr>
        <w:t xml:space="preserve">4. </w:t>
      </w:r>
      <w:r w:rsidRPr="00F36D52">
        <w:rPr>
          <w:bCs/>
          <w:sz w:val="28"/>
          <w:szCs w:val="28"/>
        </w:rPr>
        <w:t>Cơ quan quản lý định danh là Cục Cảnh sát quản lý hành chính về trật tự xã hội - Bộ Công an.</w:t>
      </w:r>
    </w:p>
    <w:p w14:paraId="50C9530A" w14:textId="6F95BDF2" w:rsidR="00E4180D" w:rsidRPr="00D169DC" w:rsidRDefault="00E4180D" w:rsidP="0000632E">
      <w:pPr>
        <w:spacing w:before="120" w:line="26" w:lineRule="atLeast"/>
        <w:jc w:val="both"/>
        <w:rPr>
          <w:bCs/>
          <w:sz w:val="28"/>
          <w:szCs w:val="28"/>
        </w:rPr>
      </w:pPr>
      <w:r w:rsidRPr="00F36D52">
        <w:rPr>
          <w:bCs/>
          <w:sz w:val="28"/>
          <w:szCs w:val="28"/>
        </w:rPr>
        <w:t>Cơ quan quản lý xác thực điện tử là Trung tâm dữ liệu quốc gia</w:t>
      </w:r>
      <w:r w:rsidR="00104E7C" w:rsidRPr="00F36D52">
        <w:rPr>
          <w:bCs/>
          <w:sz w:val="28"/>
          <w:szCs w:val="28"/>
        </w:rPr>
        <w:t xml:space="preserve"> - Bộ Công an</w:t>
      </w:r>
      <w:r w:rsidRPr="00F36D52">
        <w:rPr>
          <w:bCs/>
          <w:sz w:val="28"/>
          <w:szCs w:val="28"/>
        </w:rPr>
        <w:t>.”</w:t>
      </w:r>
      <w:r w:rsidR="00104E7C" w:rsidRPr="00F36D52">
        <w:rPr>
          <w:bCs/>
          <w:sz w:val="28"/>
          <w:szCs w:val="28"/>
        </w:rPr>
        <w:t>.</w:t>
      </w:r>
    </w:p>
    <w:p w14:paraId="5A7C4796" w14:textId="3BCD8927" w:rsidR="0000632E" w:rsidRPr="00D169DC" w:rsidRDefault="00E4180D" w:rsidP="0000632E">
      <w:pPr>
        <w:spacing w:before="120" w:line="26" w:lineRule="atLeast"/>
        <w:jc w:val="both"/>
        <w:rPr>
          <w:sz w:val="28"/>
          <w:szCs w:val="28"/>
          <w:lang w:val="vi-VN"/>
        </w:rPr>
      </w:pPr>
      <w:r>
        <w:rPr>
          <w:sz w:val="28"/>
          <w:szCs w:val="28"/>
        </w:rPr>
        <w:t>b</w:t>
      </w:r>
      <w:r w:rsidR="0000632E" w:rsidRPr="00D169DC">
        <w:rPr>
          <w:sz w:val="28"/>
          <w:szCs w:val="28"/>
        </w:rPr>
        <w:t xml:space="preserve">) </w:t>
      </w:r>
      <w:r w:rsidR="0000632E" w:rsidRPr="00D169DC">
        <w:rPr>
          <w:sz w:val="28"/>
          <w:szCs w:val="28"/>
          <w:lang w:val="vi-VN"/>
        </w:rPr>
        <w:t>Sửa đổi, bổ sung Khoản 6 Điều 3</w:t>
      </w:r>
      <w:r w:rsidR="0000632E" w:rsidRPr="00D169DC">
        <w:rPr>
          <w:sz w:val="28"/>
          <w:szCs w:val="28"/>
        </w:rPr>
        <w:t xml:space="preserve"> như sau</w:t>
      </w:r>
      <w:r w:rsidR="0000632E" w:rsidRPr="00D169DC">
        <w:rPr>
          <w:sz w:val="28"/>
          <w:szCs w:val="28"/>
          <w:lang w:val="vi-VN"/>
        </w:rPr>
        <w:t xml:space="preserve">: </w:t>
      </w:r>
    </w:p>
    <w:p w14:paraId="6CD3392E" w14:textId="4B385B07" w:rsidR="0000632E" w:rsidRPr="00AD35C7" w:rsidRDefault="0000632E" w:rsidP="0000632E">
      <w:pPr>
        <w:spacing w:before="120" w:line="26" w:lineRule="atLeast"/>
        <w:jc w:val="both"/>
        <w:rPr>
          <w:sz w:val="28"/>
          <w:szCs w:val="28"/>
        </w:rPr>
      </w:pPr>
      <w:r w:rsidRPr="00D169DC">
        <w:rPr>
          <w:sz w:val="28"/>
          <w:szCs w:val="28"/>
        </w:rPr>
        <w:lastRenderedPageBreak/>
        <w:t xml:space="preserve">“6. </w:t>
      </w:r>
      <w:r w:rsidRPr="00D169DC">
        <w:rPr>
          <w:sz w:val="28"/>
          <w:szCs w:val="28"/>
          <w:lang w:val="vi-VN"/>
        </w:rPr>
        <w:t xml:space="preserve">Xác thực điện tử là </w:t>
      </w:r>
      <w:r w:rsidRPr="00D169DC">
        <w:rPr>
          <w:sz w:val="28"/>
          <w:szCs w:val="28"/>
        </w:rPr>
        <w:t>hoạt động xác thực dữ liệu điện tử nhằm khẳng định tính đúng đắn của dữ liệu được thực hiện qua Cơ sở dữ liệu tổng hợp quốc gia, hệ thống định danh</w:t>
      </w:r>
      <w:r w:rsidR="00E4180D">
        <w:rPr>
          <w:sz w:val="28"/>
          <w:szCs w:val="28"/>
        </w:rPr>
        <w:t xml:space="preserve"> và xác thực</w:t>
      </w:r>
      <w:r w:rsidRPr="00D169DC">
        <w:rPr>
          <w:sz w:val="28"/>
          <w:szCs w:val="28"/>
        </w:rPr>
        <w:t xml:space="preserve"> điện tử </w:t>
      </w:r>
      <w:r w:rsidRPr="0007176E">
        <w:rPr>
          <w:sz w:val="28"/>
          <w:szCs w:val="28"/>
        </w:rPr>
        <w:t>và các nền tảng dữ liệu khác do chủ sở hữu dữ liệu, chủ quản dữ liệu quản lý</w:t>
      </w:r>
      <w:r w:rsidR="00AD35C7" w:rsidRPr="0007176E">
        <w:rPr>
          <w:sz w:val="28"/>
          <w:szCs w:val="28"/>
        </w:rPr>
        <w:t xml:space="preserve"> </w:t>
      </w:r>
      <w:r w:rsidRPr="0007176E">
        <w:rPr>
          <w:sz w:val="28"/>
          <w:szCs w:val="28"/>
        </w:rPr>
        <w:t>khác do Bộ Công an quyết định</w:t>
      </w:r>
      <w:r w:rsidR="00AD35C7" w:rsidRPr="0007176E">
        <w:rPr>
          <w:sz w:val="28"/>
          <w:szCs w:val="28"/>
        </w:rPr>
        <w:t>.”.</w:t>
      </w:r>
    </w:p>
    <w:p w14:paraId="7E4584EE" w14:textId="21C64E05" w:rsidR="0000632E" w:rsidRPr="00D169DC" w:rsidRDefault="00E4180D" w:rsidP="0000632E">
      <w:pPr>
        <w:spacing w:before="120" w:line="26" w:lineRule="atLeast"/>
        <w:jc w:val="both"/>
        <w:rPr>
          <w:sz w:val="28"/>
          <w:szCs w:val="28"/>
          <w:lang w:val="vi-VN"/>
        </w:rPr>
      </w:pPr>
      <w:r>
        <w:rPr>
          <w:sz w:val="28"/>
          <w:szCs w:val="28"/>
        </w:rPr>
        <w:t>c</w:t>
      </w:r>
      <w:r w:rsidR="0000632E" w:rsidRPr="00D169DC">
        <w:rPr>
          <w:sz w:val="28"/>
          <w:szCs w:val="28"/>
        </w:rPr>
        <w:t>) S</w:t>
      </w:r>
      <w:r w:rsidR="0000632E" w:rsidRPr="00D169DC">
        <w:rPr>
          <w:sz w:val="28"/>
          <w:szCs w:val="28"/>
          <w:lang w:val="vi-VN"/>
        </w:rPr>
        <w:t xml:space="preserve">ửa đổi, bổ sung Khoản 9 Điều </w:t>
      </w:r>
      <w:r w:rsidR="0000632E" w:rsidRPr="00D169DC">
        <w:rPr>
          <w:sz w:val="28"/>
          <w:szCs w:val="28"/>
        </w:rPr>
        <w:t>3 như sau</w:t>
      </w:r>
      <w:r w:rsidR="0000632E" w:rsidRPr="00D169DC">
        <w:rPr>
          <w:sz w:val="28"/>
          <w:szCs w:val="28"/>
          <w:lang w:val="vi-VN"/>
        </w:rPr>
        <w:t>:</w:t>
      </w:r>
    </w:p>
    <w:p w14:paraId="4C099BF7" w14:textId="77777777" w:rsidR="0000632E" w:rsidRDefault="0000632E" w:rsidP="0000632E">
      <w:pPr>
        <w:spacing w:before="120" w:line="26" w:lineRule="atLeast"/>
        <w:jc w:val="both"/>
        <w:rPr>
          <w:sz w:val="28"/>
          <w:szCs w:val="28"/>
        </w:rPr>
      </w:pPr>
      <w:r w:rsidRPr="00D169DC">
        <w:rPr>
          <w:sz w:val="28"/>
          <w:szCs w:val="28"/>
        </w:rPr>
        <w:t>“9.</w:t>
      </w:r>
      <w:r w:rsidRPr="00D169DC">
        <w:rPr>
          <w:sz w:val="28"/>
          <w:szCs w:val="28"/>
          <w:lang w:val="vi-VN"/>
        </w:rPr>
        <w:t xml:space="preserve"> Tổ chức cung cấp dịch vụ xác thực</w:t>
      </w:r>
      <w:r w:rsidRPr="00D169DC">
        <w:rPr>
          <w:sz w:val="28"/>
          <w:szCs w:val="28"/>
        </w:rPr>
        <w:t xml:space="preserve"> điện tử</w:t>
      </w:r>
      <w:r w:rsidRPr="00D169DC">
        <w:rPr>
          <w:sz w:val="28"/>
          <w:szCs w:val="28"/>
          <w:lang w:val="vi-VN"/>
        </w:rPr>
        <w:t xml:space="preserve"> là đơn vị sự nghiệp công lập, doanh nghiệp</w:t>
      </w:r>
      <w:r w:rsidRPr="00D169DC">
        <w:rPr>
          <w:sz w:val="28"/>
          <w:szCs w:val="28"/>
        </w:rPr>
        <w:t xml:space="preserve"> nhà nước</w:t>
      </w:r>
      <w:r w:rsidRPr="00D169DC">
        <w:rPr>
          <w:sz w:val="28"/>
          <w:szCs w:val="28"/>
          <w:lang w:val="vi-VN"/>
        </w:rPr>
        <w:t xml:space="preserve"> </w:t>
      </w:r>
      <w:r w:rsidRPr="00D169DC">
        <w:rPr>
          <w:sz w:val="28"/>
          <w:szCs w:val="28"/>
        </w:rPr>
        <w:t>hoạt động tại Việt Nam</w:t>
      </w:r>
      <w:r w:rsidRPr="00D169DC">
        <w:rPr>
          <w:sz w:val="28"/>
          <w:szCs w:val="28"/>
          <w:lang w:val="vi-VN"/>
        </w:rPr>
        <w:t xml:space="preserve"> đáp ứng điều kiện về kinh doanh, cung cấp dịch vụ xác thực điện tử theo quy định tại Nghị định này</w:t>
      </w:r>
      <w:r w:rsidRPr="00D169DC">
        <w:rPr>
          <w:sz w:val="28"/>
          <w:szCs w:val="28"/>
        </w:rPr>
        <w:t xml:space="preserve"> và pháp luật khác có liên quan.”.</w:t>
      </w:r>
    </w:p>
    <w:p w14:paraId="27B1362A" w14:textId="77777777" w:rsidR="0000632E" w:rsidRPr="00226C94" w:rsidRDefault="0000632E" w:rsidP="0000632E">
      <w:pPr>
        <w:spacing w:before="120" w:line="26" w:lineRule="atLeast"/>
        <w:jc w:val="both"/>
        <w:rPr>
          <w:sz w:val="28"/>
          <w:szCs w:val="28"/>
        </w:rPr>
      </w:pPr>
      <w:r>
        <w:rPr>
          <w:sz w:val="28"/>
          <w:szCs w:val="28"/>
        </w:rPr>
        <w:t>2</w:t>
      </w:r>
      <w:r w:rsidRPr="00226C94">
        <w:rPr>
          <w:sz w:val="28"/>
          <w:szCs w:val="28"/>
        </w:rPr>
        <w:t xml:space="preserve">. Sửa đổi, bổ sung Điều 12 như sau: </w:t>
      </w:r>
    </w:p>
    <w:p w14:paraId="54779E28" w14:textId="77777777" w:rsidR="0000632E" w:rsidRPr="00226C94" w:rsidRDefault="0000632E" w:rsidP="0000632E">
      <w:pPr>
        <w:shd w:val="clear" w:color="auto" w:fill="FFFFFF"/>
        <w:spacing w:after="0" w:line="234" w:lineRule="atLeast"/>
        <w:rPr>
          <w:rFonts w:asciiTheme="majorHAnsi" w:hAnsiTheme="majorHAnsi" w:cstheme="majorHAnsi"/>
          <w:noProof w:val="0"/>
          <w:color w:val="000000"/>
          <w:sz w:val="28"/>
          <w:szCs w:val="28"/>
        </w:rPr>
      </w:pPr>
      <w:r>
        <w:rPr>
          <w:rFonts w:asciiTheme="majorHAnsi" w:hAnsiTheme="majorHAnsi" w:cstheme="majorHAnsi"/>
          <w:b/>
          <w:bCs/>
          <w:noProof w:val="0"/>
          <w:color w:val="000000"/>
          <w:sz w:val="28"/>
          <w:szCs w:val="28"/>
        </w:rPr>
        <w:t>“</w:t>
      </w:r>
      <w:r w:rsidRPr="00226C94">
        <w:rPr>
          <w:rFonts w:asciiTheme="majorHAnsi" w:hAnsiTheme="majorHAnsi" w:cstheme="majorHAnsi"/>
          <w:b/>
          <w:bCs/>
          <w:noProof w:val="0"/>
          <w:color w:val="000000"/>
          <w:sz w:val="28"/>
          <w:szCs w:val="28"/>
        </w:rPr>
        <w:t>Điều 12. Trình tự, thủ tục cấp tài khoản định danh điện tử đối với cơ quan, tổ chức</w:t>
      </w:r>
    </w:p>
    <w:p w14:paraId="0BFB4784" w14:textId="77777777" w:rsidR="0000632E" w:rsidRPr="00226C94" w:rsidRDefault="0000632E" w:rsidP="0000632E">
      <w:pPr>
        <w:shd w:val="clear" w:color="auto" w:fill="FFFFFF"/>
        <w:spacing w:before="120" w:line="234"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1. Người đại diện theo pháp luật, người đứng đầu cơ quan, tổ chức, hoặc người được người đại điện theo pháp luật, người đứng đầu ủy quyền sử dụng tài khoản định danh điện tử mức độ 02 của mình đăng nhập Ứng dụng định danh quốc gia, cung cấp các thông tin theo hướng dẫn và gửi yêu cầu đề nghị cấp tài khoản định danh điện tử cho cơ quan, tổ chức sau khi được sự đồng ý của toàn bộ người đại diện theo pháp luật khác của tổ chức (nếu có).</w:t>
      </w:r>
    </w:p>
    <w:p w14:paraId="41F34468" w14:textId="77777777" w:rsidR="0000632E" w:rsidRPr="00226C94" w:rsidRDefault="0000632E" w:rsidP="0000632E">
      <w:pPr>
        <w:shd w:val="clear" w:color="auto" w:fill="FFFFFF"/>
        <w:spacing w:after="0" w:line="234"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 xml:space="preserve">Trường hợp nộp trực tiếp, người đại diện theo pháp luật, người đứng đầu cơ quan, tổ chức hoặc người được ủy quyền thực hiện kê khai Phiếu đề nghị cấp tài khoản định danh điện tử dùng cho cơ quan, tổ </w:t>
      </w:r>
      <w:r w:rsidRPr="004527DE">
        <w:rPr>
          <w:rFonts w:asciiTheme="majorHAnsi" w:hAnsiTheme="majorHAnsi" w:cstheme="majorHAnsi"/>
          <w:noProof w:val="0"/>
          <w:color w:val="000000"/>
          <w:sz w:val="28"/>
          <w:szCs w:val="28"/>
        </w:rPr>
        <w:t>chức theo mẫu TK02</w:t>
      </w:r>
      <w:r w:rsidRPr="00226C94">
        <w:rPr>
          <w:rFonts w:asciiTheme="majorHAnsi" w:hAnsiTheme="majorHAnsi" w:cstheme="majorHAnsi"/>
          <w:noProof w:val="0"/>
          <w:color w:val="000000"/>
          <w:sz w:val="28"/>
          <w:szCs w:val="28"/>
        </w:rPr>
        <w:t> ban hành kèm theo Nghị định này, nộp hồ sơ tại Cơ quan quản lý định danh và xác thực điện tử hoặc cơ quan quản lý căn cước</w:t>
      </w:r>
      <w:r>
        <w:rPr>
          <w:rFonts w:asciiTheme="majorHAnsi" w:hAnsiTheme="majorHAnsi" w:cstheme="majorHAnsi"/>
          <w:noProof w:val="0"/>
          <w:color w:val="000000"/>
          <w:sz w:val="28"/>
          <w:szCs w:val="28"/>
        </w:rPr>
        <w:t>, công an xã</w:t>
      </w:r>
      <w:r w:rsidRPr="00226C94">
        <w:rPr>
          <w:rFonts w:asciiTheme="majorHAnsi" w:hAnsiTheme="majorHAnsi" w:cstheme="majorHAnsi"/>
          <w:noProof w:val="0"/>
          <w:color w:val="000000"/>
          <w:sz w:val="28"/>
          <w:szCs w:val="28"/>
        </w:rPr>
        <w:t xml:space="preserve"> nơi thuận tiện.</w:t>
      </w:r>
    </w:p>
    <w:p w14:paraId="2C941F20" w14:textId="77777777" w:rsidR="0000632E" w:rsidRPr="00226C94" w:rsidRDefault="0000632E" w:rsidP="0000632E">
      <w:pPr>
        <w:shd w:val="clear" w:color="auto" w:fill="FFFFFF"/>
        <w:spacing w:before="120" w:line="234"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2. Cơ quan quản lý định danh và xác thực điện tử tiến hành kiểm tra, xác thực thông tin về cơ quan, tổ chức trong Cơ sở dữ liệu quốc gia về đăng ký doanh nghiệp, cơ sở dữ liệu quốc gia và cơ sở dữ liệu chuyên ngành khác.</w:t>
      </w:r>
    </w:p>
    <w:p w14:paraId="497AE431" w14:textId="77777777" w:rsidR="0000632E" w:rsidRPr="00226C94" w:rsidRDefault="0000632E" w:rsidP="0000632E">
      <w:pPr>
        <w:shd w:val="clear" w:color="auto" w:fill="FFFFFF"/>
        <w:spacing w:before="120" w:line="234"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Trường hợp thông tin về cơ quan, tổ chức chưa có trong Cơ sở dữ liệu quốc gia về đăng ký doanh nghiệp, cơ sở dữ liệu quốc gia và cơ sở dữ liệu chuyên ngành khác thì thực hiện xác minh thông tin về cơ quan, tổ chức.</w:t>
      </w:r>
    </w:p>
    <w:p w14:paraId="0A911647" w14:textId="77777777" w:rsidR="0000632E" w:rsidRPr="00226C94" w:rsidRDefault="0000632E" w:rsidP="0000632E">
      <w:pPr>
        <w:shd w:val="clear" w:color="auto" w:fill="FFFFFF"/>
        <w:spacing w:before="120" w:line="234"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3. Cơ quan quản lý định danh và xác thực điện tử thông báo kết quả đăng ký cấp tài khoản định danh điện tử cho người đại diện theo pháp luật, người đứng đầu cơ quan, tổ chức thực hiện thủ tục qua Ứng dụng định danh quốc gia hoặc số thuê bao di động chính chủ hoặc địa chỉ thư điện tử.</w:t>
      </w:r>
    </w:p>
    <w:p w14:paraId="7B105989" w14:textId="6D3B3E2F" w:rsidR="0000632E" w:rsidRDefault="0000632E" w:rsidP="0000632E">
      <w:pPr>
        <w:spacing w:before="120" w:line="26" w:lineRule="atLeast"/>
        <w:jc w:val="both"/>
        <w:rPr>
          <w:rFonts w:asciiTheme="majorHAnsi" w:hAnsiTheme="majorHAnsi" w:cstheme="majorHAnsi"/>
          <w:noProof w:val="0"/>
          <w:color w:val="000000"/>
          <w:sz w:val="28"/>
          <w:szCs w:val="28"/>
        </w:rPr>
      </w:pPr>
      <w:r w:rsidRPr="00226C94">
        <w:rPr>
          <w:rFonts w:asciiTheme="majorHAnsi" w:hAnsiTheme="majorHAnsi" w:cstheme="majorHAnsi"/>
          <w:noProof w:val="0"/>
          <w:color w:val="000000"/>
          <w:sz w:val="28"/>
          <w:szCs w:val="28"/>
        </w:rPr>
        <w:t>Trường hợp không đủ điều kiện cấp tài khoản định danh điện tử thì cơ quan quản lý định danh và xác thực điện tử thông báo bằng văn bản, tin nhắn hoặc qua tài khoản định danh điện tử của người thực hiện đăng ký.</w:t>
      </w:r>
      <w:r>
        <w:rPr>
          <w:rFonts w:asciiTheme="majorHAnsi" w:hAnsiTheme="majorHAnsi" w:cstheme="majorHAnsi"/>
          <w:noProof w:val="0"/>
          <w:color w:val="000000"/>
          <w:sz w:val="28"/>
          <w:szCs w:val="28"/>
        </w:rPr>
        <w:t>”</w:t>
      </w:r>
      <w:r w:rsidR="00AD35C7">
        <w:rPr>
          <w:rFonts w:asciiTheme="majorHAnsi" w:hAnsiTheme="majorHAnsi" w:cstheme="majorHAnsi"/>
          <w:noProof w:val="0"/>
          <w:color w:val="000000"/>
          <w:sz w:val="28"/>
          <w:szCs w:val="28"/>
        </w:rPr>
        <w:t>.</w:t>
      </w:r>
    </w:p>
    <w:p w14:paraId="2990CD7A" w14:textId="245DA1EA" w:rsidR="00AD35C7" w:rsidRDefault="00AD35C7" w:rsidP="0000632E">
      <w:pPr>
        <w:spacing w:before="120" w:line="26" w:lineRule="atLeast"/>
        <w:jc w:val="both"/>
        <w:rPr>
          <w:rFonts w:asciiTheme="majorHAnsi" w:hAnsiTheme="majorHAnsi" w:cstheme="majorHAnsi"/>
          <w:noProof w:val="0"/>
          <w:color w:val="000000"/>
          <w:sz w:val="28"/>
          <w:szCs w:val="28"/>
        </w:rPr>
      </w:pPr>
      <w:r>
        <w:rPr>
          <w:rFonts w:asciiTheme="majorHAnsi" w:hAnsiTheme="majorHAnsi" w:cstheme="majorHAnsi"/>
          <w:noProof w:val="0"/>
          <w:color w:val="000000"/>
          <w:sz w:val="28"/>
          <w:szCs w:val="28"/>
        </w:rPr>
        <w:t>3. Sửa đổi, bổ sung khoản 2, khoản 3 Điều 15 như sau:</w:t>
      </w:r>
    </w:p>
    <w:p w14:paraId="1C70B9E5" w14:textId="2DED0BA5" w:rsidR="00AD35C7" w:rsidRPr="00AD35C7" w:rsidRDefault="00AD35C7" w:rsidP="00AD35C7">
      <w:pPr>
        <w:spacing w:before="120" w:line="26" w:lineRule="atLeast"/>
        <w:jc w:val="both"/>
        <w:rPr>
          <w:sz w:val="28"/>
          <w:szCs w:val="28"/>
        </w:rPr>
      </w:pPr>
      <w:r>
        <w:rPr>
          <w:sz w:val="28"/>
          <w:szCs w:val="28"/>
        </w:rPr>
        <w:t>“</w:t>
      </w:r>
      <w:r w:rsidRPr="00AD35C7">
        <w:rPr>
          <w:sz w:val="28"/>
          <w:szCs w:val="28"/>
        </w:rPr>
        <w:t>2. Khóa tài khoản định danh điện tử của người nước ngoài, của tổ chức</w:t>
      </w:r>
    </w:p>
    <w:p w14:paraId="0CC06614" w14:textId="79E48105" w:rsidR="00AD35C7" w:rsidRPr="00AD35C7" w:rsidRDefault="00AD35C7" w:rsidP="00AD35C7">
      <w:pPr>
        <w:spacing w:before="120" w:line="26" w:lineRule="atLeast"/>
        <w:jc w:val="both"/>
        <w:rPr>
          <w:sz w:val="28"/>
          <w:szCs w:val="28"/>
        </w:rPr>
      </w:pPr>
      <w:r w:rsidRPr="00AD35C7">
        <w:rPr>
          <w:sz w:val="28"/>
          <w:szCs w:val="28"/>
        </w:rPr>
        <w:lastRenderedPageBreak/>
        <w:t>a) Hệ thống định danh và xác thực điện tử tự động ghi nhận, kiểm tra, xác thực và khóa tài khoản định danh điện tử trong trường hợp người nước ngoài yêu cầu khóa tài khoản định danh điện tử của mình; người nước ngoài vi phạm thỏa thuận sử dụng Ứng dụng định danh quốc gia; hộ chiếu hoặc giấy tờ có giá trị đi lại quốc tế của người nước ngoài hết hạn sử dụng; người nước ngoài hết thời hạn cư trú trên lãnh thổ Việt Nam; người nước ngoài chết. Việc ghi nhận được thực hiện thông qua việc người nước ngoài khai báo trên Ứng dụng định danh quốc gia hoặc việc cập nhật thông tin quy định tại Điều 8 Nghị định này;</w:t>
      </w:r>
    </w:p>
    <w:p w14:paraId="6EEBAABB" w14:textId="77777777" w:rsidR="00AD35C7" w:rsidRDefault="00AD35C7" w:rsidP="00AD35C7">
      <w:pPr>
        <w:spacing w:before="120" w:line="26" w:lineRule="atLeast"/>
        <w:jc w:val="both"/>
        <w:rPr>
          <w:sz w:val="28"/>
          <w:szCs w:val="28"/>
        </w:rPr>
      </w:pPr>
      <w:r w:rsidRPr="00AD35C7">
        <w:rPr>
          <w:sz w:val="28"/>
          <w:szCs w:val="28"/>
        </w:rPr>
        <w:t>b) Hệ thống định danh và xác thực điện tử tự động ghi nhận, kiểm tra, xác thực và khóa tài khoản định danh điện tử trong trường hợp tổ chức yêu cầu khóa tài khoản định danh điện tử của mình hoặc tổ chức đó vi phạm thỏa thuận sử dụng Ứng dụng định danh quốc gia hoặc tổ chức đó bị giải thể, phá sản, tạm dừng, chấm dứt hoạt động theo quy định của pháp luật. Việc ghi nhận được thực hiện thông qua việc tổ chức khai báo trên Ứng dụng định danh quốc gia hoặc việc cập nhật thông tin quy định tại Điều 8 Nghị định này;</w:t>
      </w:r>
    </w:p>
    <w:p w14:paraId="02D3A07B" w14:textId="0234DC61" w:rsidR="00AD35C7" w:rsidRPr="00AD35C7" w:rsidRDefault="00AD35C7" w:rsidP="00AD35C7">
      <w:pPr>
        <w:spacing w:before="120" w:line="26" w:lineRule="atLeast"/>
        <w:jc w:val="both"/>
        <w:rPr>
          <w:sz w:val="28"/>
          <w:szCs w:val="28"/>
        </w:rPr>
      </w:pPr>
      <w:r w:rsidRPr="00AD35C7">
        <w:rPr>
          <w:sz w:val="28"/>
          <w:szCs w:val="28"/>
        </w:rPr>
        <w:t>c) Cơ quan tiến hành tố tụng, cơ quan khác có thẩm quyền gửi Phiếu đề nghị khóa, mở khóa tài khoản định danh điện tử, căn cước điện tử theo mẫu TK03 ban hành kèm theo Nghị định này tới Công an xã, phường, thị trấn hoặc cơ quan quản lý căn cước Công an cấp tỉnh</w:t>
      </w:r>
      <w:r w:rsidR="00443105">
        <w:rPr>
          <w:sz w:val="28"/>
          <w:szCs w:val="28"/>
        </w:rPr>
        <w:t xml:space="preserve"> </w:t>
      </w:r>
      <w:r w:rsidRPr="00AD35C7">
        <w:rPr>
          <w:sz w:val="28"/>
          <w:szCs w:val="28"/>
        </w:rPr>
        <w:t>để tiếp nhận, xử lý;</w:t>
      </w:r>
    </w:p>
    <w:p w14:paraId="6915F7CF" w14:textId="6F623851" w:rsidR="00AD35C7" w:rsidRPr="00AD35C7" w:rsidRDefault="00AD35C7" w:rsidP="00AD35C7">
      <w:pPr>
        <w:spacing w:before="120" w:line="26" w:lineRule="atLeast"/>
        <w:jc w:val="both"/>
        <w:rPr>
          <w:sz w:val="28"/>
          <w:szCs w:val="28"/>
        </w:rPr>
      </w:pPr>
      <w:r w:rsidRPr="00AD35C7">
        <w:rPr>
          <w:sz w:val="28"/>
          <w:szCs w:val="28"/>
        </w:rPr>
        <w:t>d) Trong thời hạn 01 ngày làm việc kể từ ngày nhận được Phiếu đề nghị khóa, mở khóa tài khoản định danh điện tử, căn cước điện tử của cơ quan tiến hành tố tụng, cơ quan khác có thẩm quyền, Công an xã, phường, thị trấn hoặc cơ quan quản lý căn cước Công an cấp tỉnh</w:t>
      </w:r>
      <w:r w:rsidR="00443105">
        <w:rPr>
          <w:sz w:val="28"/>
          <w:szCs w:val="28"/>
        </w:rPr>
        <w:t xml:space="preserve"> </w:t>
      </w:r>
      <w:r w:rsidRPr="00AD35C7">
        <w:rPr>
          <w:sz w:val="28"/>
          <w:szCs w:val="28"/>
        </w:rPr>
        <w:t>nơi tiếp nhận đề nghị phải xem xét, chuyển đề nghị khóa tài khoản định danh điện tử đến thủ trưởng cơ quan quản lý căn cước Bộ Công an để xem xét, phê duyệt thông qua hệ thống định danh và xác thực điện tử;</w:t>
      </w:r>
    </w:p>
    <w:p w14:paraId="032A1F56" w14:textId="70D4A763" w:rsidR="00AD35C7" w:rsidRPr="00AD35C7" w:rsidRDefault="00AD35C7" w:rsidP="00AD35C7">
      <w:pPr>
        <w:spacing w:before="120" w:line="26" w:lineRule="atLeast"/>
        <w:jc w:val="both"/>
        <w:rPr>
          <w:sz w:val="28"/>
          <w:szCs w:val="28"/>
        </w:rPr>
      </w:pPr>
      <w:r w:rsidRPr="00AD35C7">
        <w:rPr>
          <w:sz w:val="28"/>
          <w:szCs w:val="28"/>
        </w:rPr>
        <w:t>đ) Trong thời hạn 02 ngày làm việc kể từ ngày nhận được đề xuất của Công an xã, phường, thị trấn hoặc cơ quan quản lý căn cước Công an cấp tỉnh</w:t>
      </w:r>
      <w:r w:rsidR="00443105">
        <w:rPr>
          <w:sz w:val="28"/>
          <w:szCs w:val="28"/>
        </w:rPr>
        <w:t xml:space="preserve"> </w:t>
      </w:r>
      <w:r w:rsidRPr="00AD35C7">
        <w:rPr>
          <w:sz w:val="28"/>
          <w:szCs w:val="28"/>
        </w:rPr>
        <w:t>chuyển đến, thủ trưởng cơ quan quản lý căn cước Bộ Công an xem xét, phê duyệt đối với trường hợp yêu cầu khóa tài khoản định danh điện tử quy định tại khoản 2 Điều này và thông báo tới cơ quan đề nghị khóa tài khoản định danh điện tử và chủ thể bị khóa tài khoản. Trường hợp từ chối khóa tài khoản định danh điện tử thì có văn bản trả lời và nêu rõ lý do.</w:t>
      </w:r>
    </w:p>
    <w:p w14:paraId="742EEAB7" w14:textId="528F6C6D" w:rsidR="00AD35C7" w:rsidRPr="00AD35C7" w:rsidRDefault="00AD35C7" w:rsidP="00AD35C7">
      <w:pPr>
        <w:spacing w:before="120" w:line="26" w:lineRule="atLeast"/>
        <w:jc w:val="both"/>
        <w:rPr>
          <w:sz w:val="28"/>
          <w:szCs w:val="28"/>
        </w:rPr>
      </w:pPr>
      <w:r w:rsidRPr="00AD35C7">
        <w:rPr>
          <w:sz w:val="28"/>
          <w:szCs w:val="28"/>
        </w:rPr>
        <w:t>3. Mở khóa tài khoản định danh điện tử</w:t>
      </w:r>
    </w:p>
    <w:p w14:paraId="69BDDB97" w14:textId="633F7B9F" w:rsidR="00AD35C7" w:rsidRPr="00AD35C7" w:rsidRDefault="00AD35C7" w:rsidP="00AD35C7">
      <w:pPr>
        <w:spacing w:before="120" w:line="26" w:lineRule="atLeast"/>
        <w:jc w:val="both"/>
        <w:rPr>
          <w:sz w:val="28"/>
          <w:szCs w:val="28"/>
        </w:rPr>
      </w:pPr>
      <w:r w:rsidRPr="00AD35C7">
        <w:rPr>
          <w:sz w:val="28"/>
          <w:szCs w:val="28"/>
        </w:rPr>
        <w:t>a) Hệ thống định danh và xác thực điện tử tự động mở khóa tài khoản định danh điện tử khi không còn căn cứ khóa tài khoản định danh điện tử;</w:t>
      </w:r>
    </w:p>
    <w:p w14:paraId="53E08110" w14:textId="292661EC" w:rsidR="00AD35C7" w:rsidRPr="00AD35C7" w:rsidRDefault="00AD35C7" w:rsidP="00AD35C7">
      <w:pPr>
        <w:spacing w:before="120" w:line="26" w:lineRule="atLeast"/>
        <w:jc w:val="both"/>
        <w:rPr>
          <w:sz w:val="28"/>
          <w:szCs w:val="28"/>
        </w:rPr>
      </w:pPr>
      <w:r w:rsidRPr="00AD35C7">
        <w:rPr>
          <w:sz w:val="28"/>
          <w:szCs w:val="28"/>
        </w:rPr>
        <w:t>b) Cơ quan tiến hành tố tụng, cơ quan khác có thẩm quyền gửi Phiếu đề nghị khóa, mở khóa tài khoản định danh điện tử, căn cước điện tử đến Công an xã, phường, thị trấn hoặc cơ quan quản lý căn cước Công an cấp tỉnh, để tiếp nhận, xử lý;</w:t>
      </w:r>
    </w:p>
    <w:p w14:paraId="0F8B81D0" w14:textId="3435DF57" w:rsidR="00AD35C7" w:rsidRPr="00AD35C7" w:rsidRDefault="00AD35C7" w:rsidP="00AD35C7">
      <w:pPr>
        <w:spacing w:before="120" w:line="26" w:lineRule="atLeast"/>
        <w:jc w:val="both"/>
        <w:rPr>
          <w:sz w:val="28"/>
          <w:szCs w:val="28"/>
        </w:rPr>
      </w:pPr>
      <w:r w:rsidRPr="00AD35C7">
        <w:rPr>
          <w:sz w:val="28"/>
          <w:szCs w:val="28"/>
        </w:rPr>
        <w:lastRenderedPageBreak/>
        <w:t>c) Trong thời hạn 01 ngày làm việc kể từ ngày nhận được gửi Phiếu đề nghị khóa, mở khóa tài khoản định danh điện tử, căn cước điện tử của cơ quan tiến hành tố tụng, cơ quan khác có thẩm quyền, đến Công an xã, phường, thị trấn hoặc cơ quan quản lý căn cước Công an cấp tỉnh</w:t>
      </w:r>
      <w:r w:rsidR="00443105">
        <w:rPr>
          <w:sz w:val="28"/>
          <w:szCs w:val="28"/>
        </w:rPr>
        <w:t xml:space="preserve"> </w:t>
      </w:r>
      <w:r w:rsidRPr="00AD35C7">
        <w:rPr>
          <w:sz w:val="28"/>
          <w:szCs w:val="28"/>
        </w:rPr>
        <w:t>nơi tiếp nhận đề nghị phải xem xét, chuyển đề nghị mở khóa tài khoản định danh điện tử đến thủ trưởng cơ quan quản lý căn cước Bộ Công an để xem xét, phê duyệt thông qua hệ thống định danh và xác thực điện tử;</w:t>
      </w:r>
    </w:p>
    <w:p w14:paraId="637085C9" w14:textId="30927E44" w:rsidR="00AD35C7" w:rsidRPr="00D169DC" w:rsidRDefault="00AD35C7" w:rsidP="00AD35C7">
      <w:pPr>
        <w:spacing w:before="120" w:line="26" w:lineRule="atLeast"/>
        <w:jc w:val="both"/>
        <w:rPr>
          <w:sz w:val="28"/>
          <w:szCs w:val="28"/>
        </w:rPr>
      </w:pPr>
      <w:r w:rsidRPr="00AD35C7">
        <w:rPr>
          <w:sz w:val="28"/>
          <w:szCs w:val="28"/>
        </w:rPr>
        <w:t>d) Trong thời hạn 02 ngày làm việc kể từ ngày nhận được đề xuất của Công an xã, phường, thị trấn hoặc cơ quan quản lý căn cước Công an cấp tỉnh chuyển đến, thủ trưởng cơ quan quản lý căn cước Bộ Công an xem xét, phê duyệt đối với trường hợp yêu cầu mở khóa tài khoản định danh điện tử quy định tại khoản 2 Điều này và thông báo tới cơ quan đề nghị mở khóa tài khoản định danh điện tử và chủ thể được mở khóa tài khoản. Trường hợp từ chối mở khóa tài khoản định danh điện tử thì có văn bản trả lời và nêu rõ lý do.</w:t>
      </w:r>
      <w:r>
        <w:rPr>
          <w:sz w:val="28"/>
          <w:szCs w:val="28"/>
        </w:rPr>
        <w:t>”</w:t>
      </w:r>
    </w:p>
    <w:p w14:paraId="562F0CF4" w14:textId="58196F6D" w:rsidR="0000632E" w:rsidRPr="00D169DC" w:rsidRDefault="0000632E" w:rsidP="0000632E">
      <w:pPr>
        <w:spacing w:before="120" w:line="26" w:lineRule="atLeast"/>
        <w:jc w:val="both"/>
        <w:rPr>
          <w:sz w:val="28"/>
          <w:szCs w:val="28"/>
        </w:rPr>
      </w:pPr>
      <w:r>
        <w:rPr>
          <w:sz w:val="28"/>
          <w:szCs w:val="28"/>
        </w:rPr>
        <w:t>4</w:t>
      </w:r>
      <w:r w:rsidRPr="00D169DC">
        <w:rPr>
          <w:sz w:val="28"/>
          <w:szCs w:val="28"/>
        </w:rPr>
        <w:t>. Sửa đổi, bổ sung</w:t>
      </w:r>
      <w:r w:rsidR="00E66242">
        <w:rPr>
          <w:sz w:val="28"/>
          <w:szCs w:val="28"/>
        </w:rPr>
        <w:t xml:space="preserve"> khoản 1</w:t>
      </w:r>
      <w:r w:rsidRPr="00D169DC">
        <w:rPr>
          <w:sz w:val="28"/>
          <w:szCs w:val="28"/>
        </w:rPr>
        <w:t xml:space="preserve"> Điều 19 như sau:</w:t>
      </w:r>
    </w:p>
    <w:p w14:paraId="0DF5F05B" w14:textId="5A714A19" w:rsidR="00E66242" w:rsidRDefault="0000632E" w:rsidP="0000632E">
      <w:pPr>
        <w:spacing w:before="120" w:line="26" w:lineRule="atLeast"/>
        <w:jc w:val="both"/>
        <w:rPr>
          <w:sz w:val="28"/>
          <w:szCs w:val="28"/>
        </w:rPr>
      </w:pPr>
      <w:r w:rsidRPr="00D169DC">
        <w:rPr>
          <w:sz w:val="28"/>
          <w:szCs w:val="28"/>
        </w:rPr>
        <w:t xml:space="preserve">“1. </w:t>
      </w:r>
      <w:r w:rsidR="00E66242">
        <w:rPr>
          <w:sz w:val="28"/>
          <w:szCs w:val="28"/>
        </w:rPr>
        <w:t xml:space="preserve">Cục Cảnh sát quản lý hành chính về trật tự xã hội thực hiện việc xác thực điện tử </w:t>
      </w:r>
      <w:r w:rsidR="00E66242" w:rsidRPr="00D169DC">
        <w:rPr>
          <w:sz w:val="28"/>
          <w:szCs w:val="28"/>
        </w:rPr>
        <w:t>đối với danh tính điện tử, tài khoản định danh điện tử và các dữ liệu khác gắn với chủ thể</w:t>
      </w:r>
      <w:r w:rsidR="00E66242">
        <w:rPr>
          <w:sz w:val="28"/>
          <w:szCs w:val="28"/>
        </w:rPr>
        <w:t xml:space="preserve"> thông qua hệ thống định danh và xác thực điện tử, nền tảng định danh và xác định điện tử theo quy định của Nghị định này.</w:t>
      </w:r>
    </w:p>
    <w:p w14:paraId="39702364" w14:textId="31EFE297" w:rsidR="0000632E" w:rsidRPr="00D169DC" w:rsidRDefault="00E66242" w:rsidP="004527DE">
      <w:pPr>
        <w:spacing w:before="120" w:line="26" w:lineRule="atLeast"/>
        <w:jc w:val="both"/>
        <w:rPr>
          <w:sz w:val="28"/>
          <w:szCs w:val="28"/>
        </w:rPr>
      </w:pPr>
      <w:r>
        <w:rPr>
          <w:sz w:val="28"/>
          <w:szCs w:val="28"/>
        </w:rPr>
        <w:t xml:space="preserve">Trung tâm dữ liệu quốc gia thực hiện việc xác thực điện tử </w:t>
      </w:r>
      <w:r w:rsidRPr="00D169DC">
        <w:rPr>
          <w:sz w:val="28"/>
          <w:szCs w:val="28"/>
        </w:rPr>
        <w:t xml:space="preserve">đối với </w:t>
      </w:r>
      <w:r>
        <w:rPr>
          <w:sz w:val="28"/>
          <w:szCs w:val="28"/>
        </w:rPr>
        <w:t>dữ liệ</w:t>
      </w:r>
      <w:r w:rsidR="001A53F9">
        <w:rPr>
          <w:sz w:val="28"/>
          <w:szCs w:val="28"/>
        </w:rPr>
        <w:t xml:space="preserve">u </w:t>
      </w:r>
      <w:r>
        <w:rPr>
          <w:sz w:val="28"/>
          <w:szCs w:val="28"/>
        </w:rPr>
        <w:t xml:space="preserve">không gắn với chủ thể </w:t>
      </w:r>
      <w:r w:rsidRPr="00D169DC">
        <w:rPr>
          <w:sz w:val="28"/>
          <w:szCs w:val="28"/>
        </w:rPr>
        <w:t>danh tính điện tử</w:t>
      </w:r>
      <w:r>
        <w:rPr>
          <w:sz w:val="28"/>
          <w:szCs w:val="28"/>
        </w:rPr>
        <w:t xml:space="preserve"> thông qua </w:t>
      </w:r>
      <w:r w:rsidR="004527DE" w:rsidRPr="00D169DC">
        <w:rPr>
          <w:sz w:val="28"/>
          <w:szCs w:val="28"/>
        </w:rPr>
        <w:t>Cơ sở dữ liệu tổng hợp quốc gia, hệ thống định danh và xác thực điện tử, nền tảng định danh và xác thực điện tử hoặc các hạ tầng công nghệ thông tin khác của</w:t>
      </w:r>
      <w:r w:rsidR="004527DE">
        <w:rPr>
          <w:sz w:val="28"/>
          <w:szCs w:val="28"/>
        </w:rPr>
        <w:t xml:space="preserve"> Trung tâm dữ liệu quốc gia theo quy định của Nghị định này</w:t>
      </w:r>
      <w:r>
        <w:rPr>
          <w:sz w:val="28"/>
          <w:szCs w:val="28"/>
        </w:rPr>
        <w:t>.</w:t>
      </w:r>
      <w:r w:rsidR="0000632E" w:rsidRPr="00D169DC">
        <w:rPr>
          <w:sz w:val="28"/>
          <w:szCs w:val="28"/>
        </w:rPr>
        <w:t>”.</w:t>
      </w:r>
    </w:p>
    <w:p w14:paraId="1E0A7A4A" w14:textId="77777777" w:rsidR="0000632E" w:rsidRPr="00D169DC" w:rsidRDefault="0000632E" w:rsidP="0000632E">
      <w:pPr>
        <w:spacing w:before="120" w:line="26" w:lineRule="atLeast"/>
        <w:jc w:val="both"/>
        <w:rPr>
          <w:sz w:val="28"/>
          <w:szCs w:val="28"/>
        </w:rPr>
      </w:pPr>
      <w:r>
        <w:rPr>
          <w:sz w:val="28"/>
          <w:szCs w:val="28"/>
        </w:rPr>
        <w:t>5</w:t>
      </w:r>
      <w:r w:rsidRPr="00D169DC">
        <w:rPr>
          <w:sz w:val="28"/>
          <w:szCs w:val="28"/>
        </w:rPr>
        <w:t>. Sửa đổi, bổ sung Điều 21 như sau:</w:t>
      </w:r>
    </w:p>
    <w:p w14:paraId="130233E4" w14:textId="77777777" w:rsidR="0000632E" w:rsidRPr="00D169DC" w:rsidRDefault="0000632E" w:rsidP="0000632E">
      <w:pPr>
        <w:spacing w:before="120" w:line="26" w:lineRule="atLeast"/>
        <w:jc w:val="both"/>
        <w:rPr>
          <w:sz w:val="28"/>
          <w:szCs w:val="28"/>
        </w:rPr>
      </w:pPr>
      <w:r w:rsidRPr="00D169DC">
        <w:rPr>
          <w:b/>
          <w:bCs/>
          <w:sz w:val="28"/>
          <w:szCs w:val="28"/>
        </w:rPr>
        <w:t>“Điều 21. Phương thức xác thực điện tử trong thực hiện giao dịch thông qua hệ thống định danh và xác thực điện tử, sàn dữ liệu, Cơ sở dữ liệu tổng hợp quốc gia hoặc các phương thức khác do Bộ Công an cung cấp</w:t>
      </w:r>
    </w:p>
    <w:p w14:paraId="568D5E7C" w14:textId="77777777" w:rsidR="0000632E" w:rsidRPr="00D169DC" w:rsidRDefault="0000632E" w:rsidP="0000632E">
      <w:pPr>
        <w:spacing w:before="120" w:line="26" w:lineRule="atLeast"/>
        <w:jc w:val="both"/>
        <w:rPr>
          <w:sz w:val="28"/>
          <w:szCs w:val="28"/>
        </w:rPr>
      </w:pPr>
      <w:r w:rsidRPr="00D169DC">
        <w:rPr>
          <w:sz w:val="28"/>
          <w:szCs w:val="28"/>
        </w:rPr>
        <w:t>1. Việc xác thực điện tử đối với giao dịch trực tuyến được thực hiện qua các phương tiện xác thực phù hợp với mức độ xác thực theo yêu cầu của tổ chức cung cấp dịch vụ trực tuyến đó.</w:t>
      </w:r>
    </w:p>
    <w:p w14:paraId="086E9EC8" w14:textId="77777777" w:rsidR="0000632E" w:rsidRPr="00D169DC" w:rsidRDefault="0000632E" w:rsidP="0000632E">
      <w:pPr>
        <w:spacing w:before="120" w:line="26" w:lineRule="atLeast"/>
        <w:jc w:val="both"/>
        <w:rPr>
          <w:bCs/>
          <w:sz w:val="28"/>
          <w:szCs w:val="28"/>
        </w:rPr>
      </w:pPr>
      <w:r w:rsidRPr="00D169DC">
        <w:rPr>
          <w:sz w:val="28"/>
          <w:szCs w:val="28"/>
        </w:rPr>
        <w:t xml:space="preserve">2. Đối với các trường hợp xác thực thông tin tài khoản tại nơi thực hiện giao dịch thực hiện xác thực qua giải pháp xác thực được cung cấp tại Ứng dụng định danh quốc gia, </w:t>
      </w:r>
      <w:r>
        <w:rPr>
          <w:bCs/>
          <w:sz w:val="28"/>
          <w:szCs w:val="28"/>
        </w:rPr>
        <w:t>S</w:t>
      </w:r>
      <w:r w:rsidRPr="00D169DC">
        <w:rPr>
          <w:bCs/>
          <w:sz w:val="28"/>
          <w:szCs w:val="28"/>
        </w:rPr>
        <w:t>àn dữ liệu, Cơ sở dữ liệu tổng hợp quốc gia</w:t>
      </w:r>
      <w:r w:rsidRPr="00D169DC">
        <w:rPr>
          <w:b/>
          <w:bCs/>
          <w:sz w:val="28"/>
          <w:szCs w:val="28"/>
        </w:rPr>
        <w:t xml:space="preserve"> </w:t>
      </w:r>
      <w:r w:rsidRPr="00D169DC">
        <w:rPr>
          <w:bCs/>
          <w:sz w:val="28"/>
          <w:szCs w:val="28"/>
        </w:rPr>
        <w:t>hoặc các phương thức khác do Bộ Công an cung cấp”.</w:t>
      </w:r>
    </w:p>
    <w:p w14:paraId="16CE0912" w14:textId="77777777" w:rsidR="0000632E" w:rsidRPr="00D169DC" w:rsidRDefault="0000632E" w:rsidP="0000632E">
      <w:pPr>
        <w:spacing w:before="120" w:line="26" w:lineRule="atLeast"/>
        <w:jc w:val="both"/>
        <w:rPr>
          <w:bCs/>
          <w:sz w:val="28"/>
          <w:szCs w:val="28"/>
        </w:rPr>
      </w:pPr>
      <w:r>
        <w:rPr>
          <w:bCs/>
          <w:sz w:val="28"/>
          <w:szCs w:val="28"/>
        </w:rPr>
        <w:t>6</w:t>
      </w:r>
      <w:r w:rsidRPr="00D169DC">
        <w:rPr>
          <w:bCs/>
          <w:sz w:val="28"/>
          <w:szCs w:val="28"/>
        </w:rPr>
        <w:t>. Sửa đổi, bổ sung Điều 23 như sau:</w:t>
      </w:r>
    </w:p>
    <w:p w14:paraId="793EA3AB" w14:textId="77777777" w:rsidR="0000632E" w:rsidRPr="00D169DC" w:rsidRDefault="0000632E" w:rsidP="0000632E">
      <w:pPr>
        <w:spacing w:before="120" w:line="26" w:lineRule="atLeast"/>
        <w:jc w:val="both"/>
        <w:rPr>
          <w:b/>
          <w:sz w:val="28"/>
          <w:szCs w:val="28"/>
          <w:lang w:val="vi-VN"/>
        </w:rPr>
      </w:pPr>
      <w:r w:rsidRPr="00D169DC">
        <w:rPr>
          <w:b/>
          <w:bCs/>
          <w:sz w:val="28"/>
          <w:szCs w:val="28"/>
        </w:rPr>
        <w:t>“</w:t>
      </w:r>
      <w:r w:rsidRPr="00D169DC">
        <w:rPr>
          <w:b/>
          <w:bCs/>
          <w:sz w:val="28"/>
          <w:szCs w:val="28"/>
          <w:lang w:val="vi-VN"/>
        </w:rPr>
        <w:t>Điều 23. Điều kiện cung cấp dịch vụ xác thực điện tử</w:t>
      </w:r>
    </w:p>
    <w:p w14:paraId="7319D6CC" w14:textId="77777777" w:rsidR="0000632E" w:rsidRPr="00D169DC" w:rsidRDefault="0000632E" w:rsidP="0000632E">
      <w:pPr>
        <w:spacing w:before="120" w:line="26" w:lineRule="atLeast"/>
        <w:jc w:val="both"/>
        <w:rPr>
          <w:sz w:val="28"/>
          <w:szCs w:val="28"/>
          <w:lang w:val="vi-VN"/>
        </w:rPr>
      </w:pPr>
      <w:r w:rsidRPr="00D169DC">
        <w:rPr>
          <w:sz w:val="28"/>
          <w:szCs w:val="28"/>
          <w:lang w:val="vi-VN"/>
        </w:rPr>
        <w:t>1. Điều kiện về tổ chức, doanh nghiệp</w:t>
      </w:r>
    </w:p>
    <w:p w14:paraId="41523DBB" w14:textId="77777777" w:rsidR="0000632E" w:rsidRPr="00D169DC" w:rsidRDefault="0000632E" w:rsidP="0000632E">
      <w:pPr>
        <w:spacing w:before="120" w:line="26" w:lineRule="atLeast"/>
        <w:jc w:val="both"/>
        <w:rPr>
          <w:sz w:val="28"/>
          <w:szCs w:val="28"/>
        </w:rPr>
      </w:pPr>
      <w:r w:rsidRPr="00D169DC">
        <w:rPr>
          <w:sz w:val="28"/>
          <w:szCs w:val="28"/>
          <w:lang w:val="vi-VN"/>
        </w:rPr>
        <w:lastRenderedPageBreak/>
        <w:t xml:space="preserve">Đơn vị sự nghiệp công lập, doanh nghiệp </w:t>
      </w:r>
      <w:r w:rsidRPr="00D169DC">
        <w:rPr>
          <w:sz w:val="28"/>
          <w:szCs w:val="28"/>
        </w:rPr>
        <w:t>nhà nước hoạt động tại Việt Nam.</w:t>
      </w:r>
    </w:p>
    <w:p w14:paraId="0B16FEE3" w14:textId="77777777" w:rsidR="0000632E" w:rsidRPr="00D169DC" w:rsidRDefault="0000632E" w:rsidP="0000632E">
      <w:pPr>
        <w:spacing w:before="120" w:line="26" w:lineRule="atLeast"/>
        <w:jc w:val="both"/>
        <w:rPr>
          <w:sz w:val="28"/>
          <w:szCs w:val="28"/>
          <w:lang w:val="vi-VN"/>
        </w:rPr>
      </w:pPr>
      <w:r w:rsidRPr="00D169DC">
        <w:rPr>
          <w:sz w:val="28"/>
          <w:szCs w:val="28"/>
          <w:lang w:val="vi-VN"/>
        </w:rPr>
        <w:t>2. Điều kiện về nhân sự</w:t>
      </w:r>
    </w:p>
    <w:p w14:paraId="0C3CF6AD" w14:textId="77777777" w:rsidR="0000632E" w:rsidRPr="00D169DC" w:rsidRDefault="0000632E" w:rsidP="0000632E">
      <w:pPr>
        <w:spacing w:before="120" w:line="26" w:lineRule="atLeast"/>
        <w:jc w:val="both"/>
        <w:rPr>
          <w:sz w:val="28"/>
          <w:szCs w:val="28"/>
          <w:lang w:val="vi-VN"/>
        </w:rPr>
      </w:pPr>
      <w:r w:rsidRPr="00D169DC">
        <w:rPr>
          <w:sz w:val="28"/>
          <w:szCs w:val="28"/>
          <w:lang w:val="vi-VN"/>
        </w:rPr>
        <w:t>a) Người đứng đầu tổ chức, người đại diện theo pháp luật của doanh nghiệp là công dân Việt Nam, thường trú tại Việt Nam;</w:t>
      </w:r>
    </w:p>
    <w:p w14:paraId="19D004C5" w14:textId="77777777" w:rsidR="0000632E" w:rsidRPr="00D169DC" w:rsidRDefault="0000632E" w:rsidP="0000632E">
      <w:pPr>
        <w:spacing w:before="120" w:line="26" w:lineRule="atLeast"/>
        <w:jc w:val="both"/>
        <w:rPr>
          <w:sz w:val="28"/>
          <w:szCs w:val="28"/>
        </w:rPr>
      </w:pPr>
      <w:r w:rsidRPr="00D169DC">
        <w:rPr>
          <w:sz w:val="28"/>
          <w:szCs w:val="28"/>
        </w:rPr>
        <w:t>b) Tổ chức, doanh nghiệp phải có trụ sở, hoạt động tại Việt Nam;</w:t>
      </w:r>
    </w:p>
    <w:p w14:paraId="5C53BCB3" w14:textId="77777777" w:rsidR="0000632E" w:rsidRPr="00D169DC" w:rsidRDefault="0000632E" w:rsidP="0000632E">
      <w:pPr>
        <w:spacing w:before="120" w:line="26" w:lineRule="atLeast"/>
        <w:jc w:val="both"/>
        <w:rPr>
          <w:sz w:val="28"/>
          <w:szCs w:val="28"/>
          <w:lang w:val="vi-VN"/>
        </w:rPr>
      </w:pPr>
      <w:r w:rsidRPr="00D169DC">
        <w:rPr>
          <w:sz w:val="28"/>
          <w:szCs w:val="28"/>
        </w:rPr>
        <w:t>c</w:t>
      </w:r>
      <w:r w:rsidRPr="00D169DC">
        <w:rPr>
          <w:sz w:val="28"/>
          <w:szCs w:val="28"/>
          <w:lang w:val="vi-VN"/>
        </w:rPr>
        <w:t>) Tổ chức, doanh nghiệp phải có nhân sự có bằng đại học trở lên chuyên ngành an toàn thông tin hoặc công nghệ thông tin hoặc điện tử viễn thông chịu trách nhiệm cung cấp dịch vụ, quản trị hệ thống, vận hành hệ thống, bảo đảm an toàn thông tin của hệ thống.</w:t>
      </w:r>
    </w:p>
    <w:p w14:paraId="137B15A4" w14:textId="77777777" w:rsidR="0000632E" w:rsidRPr="00D169DC" w:rsidRDefault="0000632E" w:rsidP="0000632E">
      <w:pPr>
        <w:spacing w:before="120" w:line="26" w:lineRule="atLeast"/>
        <w:jc w:val="both"/>
        <w:rPr>
          <w:sz w:val="28"/>
          <w:szCs w:val="28"/>
        </w:rPr>
      </w:pPr>
      <w:r w:rsidRPr="00D169DC">
        <w:rPr>
          <w:sz w:val="28"/>
          <w:szCs w:val="28"/>
          <w:lang w:val="vi-VN"/>
        </w:rPr>
        <w:t>3. Điều kiện về cơ sở vật chất, trang thiết bị kỹ thuật, quy trình quản lý cung cấp dịch vụ và phương án bảo đảm an ninh, trật tự</w:t>
      </w:r>
      <w:r w:rsidRPr="00D169DC">
        <w:rPr>
          <w:sz w:val="28"/>
          <w:szCs w:val="28"/>
        </w:rPr>
        <w:t>.</w:t>
      </w:r>
    </w:p>
    <w:p w14:paraId="73F9FCA8" w14:textId="77777777" w:rsidR="0000632E" w:rsidRPr="00D169DC" w:rsidRDefault="0000632E" w:rsidP="0000632E">
      <w:pPr>
        <w:spacing w:before="120" w:line="26" w:lineRule="atLeast"/>
        <w:jc w:val="both"/>
        <w:rPr>
          <w:sz w:val="28"/>
          <w:szCs w:val="28"/>
        </w:rPr>
      </w:pPr>
      <w:r w:rsidRPr="00D169DC">
        <w:rPr>
          <w:sz w:val="28"/>
          <w:szCs w:val="28"/>
          <w:lang w:val="vi-VN"/>
        </w:rPr>
        <w:t>Tổ chức, doanh nghiệp đề nghị cấp Giấy xác nhận đủ điều kiện kinh doanh dịch vụ xác thực điện tử phải có Đề án hoạt động cung cấp dịch vụ bao gồm các nội dung sau: Phương án, quy trình hoạt động cung cấp dịch vụ xác thực điện tử bao gồm thuyết minh hệ thống công nghệ thông tin; thuyết minh phương án kỹ thuật về giải pháp công nghệ; phương án lưu trữ, bảo đảm tính toàn vẹn dữ liệu, bảo đảm an ninh an toàn thông tin của hệ thống cung cấp dịch vụ; phương án bảo vệ dữ liệu cá nhân, tổ chức; phương án bảo đảm an ninh, trật tự; phương án phòng cháy và chữa cháy, dự phòng thảm họa và bảo đảm vận hành ổn định, thông suốt dịch vụ xác thực điện tử; trang thiết bị kỹ thuật phải được đặt tại Việt Nam và được kiểm định an ninh an toàn thông tin theo quy định của pháp luật</w:t>
      </w:r>
      <w:r w:rsidRPr="00D169DC">
        <w:rPr>
          <w:sz w:val="28"/>
          <w:szCs w:val="28"/>
        </w:rPr>
        <w:t>.</w:t>
      </w:r>
    </w:p>
    <w:p w14:paraId="585EAF31" w14:textId="1804DB4B" w:rsidR="0000632E" w:rsidRDefault="0000632E" w:rsidP="0000632E">
      <w:pPr>
        <w:spacing w:before="120" w:line="26" w:lineRule="atLeast"/>
        <w:jc w:val="both"/>
        <w:rPr>
          <w:sz w:val="28"/>
          <w:szCs w:val="28"/>
        </w:rPr>
      </w:pPr>
      <w:r w:rsidRPr="00D169DC">
        <w:rPr>
          <w:strike/>
          <w:sz w:val="28"/>
          <w:szCs w:val="28"/>
        </w:rPr>
        <w:t>4</w:t>
      </w:r>
      <w:r w:rsidRPr="00D169DC">
        <w:rPr>
          <w:sz w:val="28"/>
          <w:szCs w:val="28"/>
        </w:rPr>
        <w:t>. Tổ chức cung cấp dịch vụ xác thực dữ liệu đã được cấp giấy phép kinh doanh dịch vụ xác thực điện tử trước khi Nghị định này có hiệu lực thì phải bổ sung phương án cung cấp dịch vụ xác nhận, xác thực dữ liệu và được Bộ Công an</w:t>
      </w:r>
      <w:r>
        <w:rPr>
          <w:sz w:val="28"/>
          <w:szCs w:val="28"/>
        </w:rPr>
        <w:t xml:space="preserve"> </w:t>
      </w:r>
      <w:r w:rsidR="00891903">
        <w:rPr>
          <w:sz w:val="28"/>
          <w:szCs w:val="28"/>
        </w:rPr>
        <w:t xml:space="preserve">(Trung tâm dữ liệu quốc gia) </w:t>
      </w:r>
      <w:r w:rsidRPr="00D169DC">
        <w:rPr>
          <w:sz w:val="28"/>
          <w:szCs w:val="28"/>
        </w:rPr>
        <w:t>phê duyệt trước khi cung cấp dịch vụ xác nhận, xác thực dữ liệu.”.</w:t>
      </w:r>
    </w:p>
    <w:p w14:paraId="2B59FECD" w14:textId="49D5118C" w:rsidR="003C2373" w:rsidRDefault="003C2373" w:rsidP="0000632E">
      <w:pPr>
        <w:spacing w:before="120" w:line="26" w:lineRule="atLeast"/>
        <w:jc w:val="both"/>
        <w:rPr>
          <w:sz w:val="28"/>
          <w:szCs w:val="28"/>
        </w:rPr>
      </w:pPr>
      <w:r>
        <w:rPr>
          <w:sz w:val="28"/>
          <w:szCs w:val="28"/>
        </w:rPr>
        <w:t>7. Sửa đổi, bổ sung khoản 2, khoản 3, khoản 4, khoản 5 Điều 29 như sau:</w:t>
      </w:r>
    </w:p>
    <w:p w14:paraId="2C7614F3" w14:textId="77C8E387" w:rsidR="003C2373" w:rsidRPr="003C2373" w:rsidRDefault="003C2373" w:rsidP="003C2373">
      <w:pPr>
        <w:spacing w:before="120" w:line="26" w:lineRule="atLeast"/>
        <w:jc w:val="both"/>
        <w:rPr>
          <w:sz w:val="28"/>
          <w:szCs w:val="28"/>
        </w:rPr>
      </w:pPr>
      <w:r>
        <w:rPr>
          <w:sz w:val="28"/>
          <w:szCs w:val="28"/>
        </w:rPr>
        <w:t>“</w:t>
      </w:r>
      <w:r w:rsidRPr="003C2373">
        <w:rPr>
          <w:sz w:val="28"/>
          <w:szCs w:val="28"/>
        </w:rPr>
        <w:t>2. Người được cấp căn cước điện tử thực hiện yêu cầu khóa căn cước điện tử trực tiếp tại Công an xã, phường, thị trấn hoặc cơ quan quản lý căn cước Công an cấp tỉnh</w:t>
      </w:r>
      <w:r>
        <w:rPr>
          <w:sz w:val="28"/>
          <w:szCs w:val="28"/>
        </w:rPr>
        <w:t xml:space="preserve"> </w:t>
      </w:r>
      <w:r w:rsidRPr="003C2373">
        <w:rPr>
          <w:sz w:val="28"/>
          <w:szCs w:val="28"/>
        </w:rPr>
        <w:t>hoặc thông qua Ứng dụng định danh quốc gia theo mẫu TK03 ban hành kèm theo Nghị định này. Cơ quan quản lý căn cước có trách nhiệm ghi nhận, kiểm tra, xác thực và khóa căn cước điện tử ngay sau khi nhận được yêu cầu khóa căn cước điện tử của công dân trên hệ thống định danh và xác thực điện tử.</w:t>
      </w:r>
    </w:p>
    <w:p w14:paraId="49C2E406" w14:textId="75DF575F" w:rsidR="003C2373" w:rsidRPr="003C2373" w:rsidRDefault="003C2373" w:rsidP="003C2373">
      <w:pPr>
        <w:spacing w:before="120" w:line="26" w:lineRule="atLeast"/>
        <w:jc w:val="both"/>
        <w:rPr>
          <w:sz w:val="28"/>
          <w:szCs w:val="28"/>
        </w:rPr>
      </w:pPr>
      <w:r w:rsidRPr="003C2373">
        <w:rPr>
          <w:sz w:val="28"/>
          <w:szCs w:val="28"/>
        </w:rPr>
        <w:t>3. Cơ quan tiến hành tố tụng, cơ quan khác có thẩm quyền gửi văn bản đề nghị khóa căn cước điện tử tới đến Công an xã, phường, thị trấn hoặc cơ quan quản lý căn cước Công an cấp tỉnh</w:t>
      </w:r>
      <w:r>
        <w:rPr>
          <w:sz w:val="28"/>
          <w:szCs w:val="28"/>
        </w:rPr>
        <w:t xml:space="preserve"> </w:t>
      </w:r>
      <w:r w:rsidRPr="003C2373">
        <w:rPr>
          <w:sz w:val="28"/>
          <w:szCs w:val="28"/>
        </w:rPr>
        <w:t>để tiếp nhận, xử lý.</w:t>
      </w:r>
    </w:p>
    <w:p w14:paraId="625E100E" w14:textId="3AB49CFD" w:rsidR="003C2373" w:rsidRPr="003C2373" w:rsidRDefault="003C2373" w:rsidP="003C2373">
      <w:pPr>
        <w:spacing w:before="120" w:line="26" w:lineRule="atLeast"/>
        <w:jc w:val="both"/>
        <w:rPr>
          <w:sz w:val="28"/>
          <w:szCs w:val="28"/>
        </w:rPr>
      </w:pPr>
      <w:r w:rsidRPr="003C2373">
        <w:rPr>
          <w:sz w:val="28"/>
          <w:szCs w:val="28"/>
        </w:rPr>
        <w:lastRenderedPageBreak/>
        <w:t>4. Trong thời hạn 01 ngày làm việc, kể từ ngày nhận được đề nghị khóa căn cước điện tử của cơ quan tiến hành tố tụng, cơ quan khác có thẩm quyền, đến Công an xã, phường, thị trấn hoặc cơ quan quản lý căn cước Công an cấp tỉnh</w:t>
      </w:r>
      <w:r>
        <w:rPr>
          <w:sz w:val="28"/>
          <w:szCs w:val="28"/>
        </w:rPr>
        <w:t xml:space="preserve"> </w:t>
      </w:r>
      <w:r w:rsidRPr="003C2373">
        <w:rPr>
          <w:sz w:val="28"/>
          <w:szCs w:val="28"/>
        </w:rPr>
        <w:t>đề nghị phải xem xét, chuyển đề nghị khóa căn cước điện tử đến thủ trưởng cơ quan quản lý căn cước Bộ Công an để xem xét, phê duyệt thông qua hệ thống định danh và xác thực điện tử.</w:t>
      </w:r>
    </w:p>
    <w:p w14:paraId="06EFA338" w14:textId="590CD130" w:rsidR="003C2373" w:rsidRDefault="003C2373" w:rsidP="003C2373">
      <w:pPr>
        <w:spacing w:before="120" w:line="26" w:lineRule="atLeast"/>
        <w:jc w:val="both"/>
        <w:rPr>
          <w:sz w:val="28"/>
          <w:szCs w:val="28"/>
        </w:rPr>
      </w:pPr>
      <w:r w:rsidRPr="003C2373">
        <w:rPr>
          <w:sz w:val="28"/>
          <w:szCs w:val="28"/>
        </w:rPr>
        <w:t>5. Trong thời hạn 02 ngày làm việc kể từ ngày nhận được đề xuất của Công an xã, phường, thị trấn hoặc cơ quan quản lý căn cước Công an cấp tỉnh</w:t>
      </w:r>
      <w:r>
        <w:rPr>
          <w:sz w:val="28"/>
          <w:szCs w:val="28"/>
        </w:rPr>
        <w:t xml:space="preserve"> </w:t>
      </w:r>
      <w:r w:rsidRPr="003C2373">
        <w:rPr>
          <w:sz w:val="28"/>
          <w:szCs w:val="28"/>
        </w:rPr>
        <w:t>chuyển đến, thủ trưởng cơ quan quản lý căn cước Bộ Công an xem xét, phê duyệt đối với trường hợp yêu cầu khóa căn cước điện tử quy định tại khoản 2 Điều này và thông báo tới cơ quan đề nghị khóa căn cước điện tử và công dân. Trường hợp từ chối khóa căn cước điện tử thì có văn bản trả lời và nêu rõ lý do.</w:t>
      </w:r>
      <w:r>
        <w:rPr>
          <w:sz w:val="28"/>
          <w:szCs w:val="28"/>
        </w:rPr>
        <w:t>”</w:t>
      </w:r>
    </w:p>
    <w:p w14:paraId="293908C7" w14:textId="78334A1B" w:rsidR="00B66274" w:rsidRDefault="00B66274" w:rsidP="003C2373">
      <w:pPr>
        <w:spacing w:before="120" w:line="26" w:lineRule="atLeast"/>
        <w:jc w:val="both"/>
        <w:rPr>
          <w:sz w:val="28"/>
          <w:szCs w:val="28"/>
        </w:rPr>
      </w:pPr>
      <w:r>
        <w:rPr>
          <w:sz w:val="28"/>
          <w:szCs w:val="28"/>
        </w:rPr>
        <w:t>8. Sửa đổi, bổ sung khoản 2, khoản 3, khoản 4, khoản 5 Điều 30 như sau:</w:t>
      </w:r>
    </w:p>
    <w:p w14:paraId="15CD8F51" w14:textId="3E02F753" w:rsidR="00B66274" w:rsidRPr="00B66274" w:rsidRDefault="00B66274" w:rsidP="00B66274">
      <w:pPr>
        <w:spacing w:before="120" w:line="26" w:lineRule="atLeast"/>
        <w:jc w:val="both"/>
        <w:rPr>
          <w:sz w:val="28"/>
          <w:szCs w:val="28"/>
        </w:rPr>
      </w:pPr>
      <w:r>
        <w:rPr>
          <w:sz w:val="28"/>
          <w:szCs w:val="28"/>
        </w:rPr>
        <w:t>“</w:t>
      </w:r>
      <w:r w:rsidRPr="00B66274">
        <w:rPr>
          <w:sz w:val="28"/>
          <w:szCs w:val="28"/>
        </w:rPr>
        <w:t>2. Người bị khóa căn cước điện tử thực hiện yêu cầu mở khóa căn cước điện tử trực tiếp tại Công an xã, phường, thị trấn hoặc cơ quan quản lý căn cước Công an cấp tỉnh</w:t>
      </w:r>
      <w:r>
        <w:rPr>
          <w:sz w:val="28"/>
          <w:szCs w:val="28"/>
        </w:rPr>
        <w:t xml:space="preserve"> </w:t>
      </w:r>
      <w:r w:rsidRPr="00B66274">
        <w:rPr>
          <w:sz w:val="28"/>
          <w:szCs w:val="28"/>
        </w:rPr>
        <w:t>hoặc thông qua Ứng dụng định danh quốc gia theo mẫu TK03 ban hành kèm theo Nghị định này. Cơ quan quản lý căn cước có trách nhiệm ghi nhận, kiểm tra, xác thực và mở khóa căn cước điện tử ngay sau khi nhận được yêu cầu mở khóa căn cước điện tử của công dân trên hệ thống định danh và xác thực điện tử.</w:t>
      </w:r>
    </w:p>
    <w:p w14:paraId="339E43DA" w14:textId="2E3CB396" w:rsidR="00B66274" w:rsidRPr="00B66274" w:rsidRDefault="00B66274" w:rsidP="00B66274">
      <w:pPr>
        <w:spacing w:before="120" w:line="26" w:lineRule="atLeast"/>
        <w:jc w:val="both"/>
        <w:rPr>
          <w:sz w:val="28"/>
          <w:szCs w:val="28"/>
        </w:rPr>
      </w:pPr>
      <w:r w:rsidRPr="00B66274">
        <w:rPr>
          <w:sz w:val="28"/>
          <w:szCs w:val="28"/>
        </w:rPr>
        <w:t>3. Cơ quan tiến hành tố tụng, cơ quan khác có thẩm quyền gửi văn bản đề nghị mở khóa căn cước điện tử đến Công an xã, phường, thị trấn hoặc cơ quan quản lý căn cước Công an cấp tỉnh</w:t>
      </w:r>
      <w:r>
        <w:rPr>
          <w:sz w:val="28"/>
          <w:szCs w:val="28"/>
        </w:rPr>
        <w:t xml:space="preserve"> </w:t>
      </w:r>
      <w:r w:rsidRPr="00B66274">
        <w:rPr>
          <w:sz w:val="28"/>
          <w:szCs w:val="28"/>
        </w:rPr>
        <w:t>để tiếp nhận, xử lý.</w:t>
      </w:r>
    </w:p>
    <w:p w14:paraId="1620AD30" w14:textId="4CC8A1AE" w:rsidR="00B66274" w:rsidRPr="00B66274" w:rsidRDefault="00B66274" w:rsidP="00B66274">
      <w:pPr>
        <w:spacing w:before="120" w:line="26" w:lineRule="atLeast"/>
        <w:jc w:val="both"/>
        <w:rPr>
          <w:sz w:val="28"/>
          <w:szCs w:val="28"/>
        </w:rPr>
      </w:pPr>
      <w:r w:rsidRPr="00B66274">
        <w:rPr>
          <w:sz w:val="28"/>
          <w:szCs w:val="28"/>
        </w:rPr>
        <w:t>4. Trong thời hạn 01 ngày làm việc, kể từ ngày nhận được đề nghị mở khóa căn cước điện tử của cơ quan tiến hành tố tụng, cơ quan khác có thẩm quyền, đến Công an xã, phường, thị trấn hoặc cơ quan quản lý căn cước Công an cấp tỉnh</w:t>
      </w:r>
      <w:r>
        <w:rPr>
          <w:sz w:val="28"/>
          <w:szCs w:val="28"/>
        </w:rPr>
        <w:t xml:space="preserve"> </w:t>
      </w:r>
      <w:r w:rsidRPr="00B66274">
        <w:rPr>
          <w:sz w:val="28"/>
          <w:szCs w:val="28"/>
        </w:rPr>
        <w:t>phải xem xét, chuyển đề nghị mở khóa căn cước điện tử đến thủ trưởng cơ quan quản lý căn cước Bộ Công an để xem xét, phê duyệt thông qua hệ thống định danh và xác thực điện tử.</w:t>
      </w:r>
    </w:p>
    <w:p w14:paraId="687582DF" w14:textId="47EF669A" w:rsidR="00B66274" w:rsidRDefault="00B66274" w:rsidP="00B66274">
      <w:pPr>
        <w:spacing w:before="120" w:line="26" w:lineRule="atLeast"/>
        <w:jc w:val="both"/>
        <w:rPr>
          <w:sz w:val="28"/>
          <w:szCs w:val="28"/>
        </w:rPr>
      </w:pPr>
      <w:r w:rsidRPr="00B66274">
        <w:rPr>
          <w:sz w:val="28"/>
          <w:szCs w:val="28"/>
        </w:rPr>
        <w:t>5. Trong thời hạn 02 ngày làm việc kể từ ngày nhận được đề xuất của Công an xã, phường, thị trấn hoặc cơ quan quản lý căn cước Công an cấp tỉnh chuyển đến, thủ trưởng cơ quan quản lý căn cước Bộ Công an xem xét, phê duyệt đối với trường hợp yêu cầu mở khóa căn cước điện tử quy định tại khoản 2 Điều này và thông báo tới cơ quan đề nghị mở khóa căn cước điện tử và công dân. Trường hợp từ chối mở khóa căn cước điện tử thì có văn bản trả lời và nêu rõ lý do.</w:t>
      </w:r>
      <w:r>
        <w:rPr>
          <w:sz w:val="28"/>
          <w:szCs w:val="28"/>
        </w:rPr>
        <w:t>”</w:t>
      </w:r>
    </w:p>
    <w:p w14:paraId="4373D5E0" w14:textId="3284659F" w:rsidR="0000632E" w:rsidRPr="00D169DC" w:rsidRDefault="00D22361" w:rsidP="0000632E">
      <w:pPr>
        <w:spacing w:before="120" w:line="26" w:lineRule="atLeast"/>
        <w:jc w:val="both"/>
        <w:rPr>
          <w:sz w:val="28"/>
          <w:szCs w:val="28"/>
        </w:rPr>
      </w:pPr>
      <w:r>
        <w:rPr>
          <w:sz w:val="28"/>
          <w:szCs w:val="28"/>
        </w:rPr>
        <w:t>9</w:t>
      </w:r>
      <w:r w:rsidR="0000632E" w:rsidRPr="00D169DC">
        <w:rPr>
          <w:sz w:val="28"/>
          <w:szCs w:val="28"/>
        </w:rPr>
        <w:t>. Sửa đổi, bổ sung Điều 34 như sau:</w:t>
      </w:r>
    </w:p>
    <w:p w14:paraId="4DE0BB81" w14:textId="77777777" w:rsidR="0000632E" w:rsidRPr="00D169DC" w:rsidRDefault="0000632E" w:rsidP="0000632E">
      <w:pPr>
        <w:spacing w:before="120" w:line="26" w:lineRule="atLeast"/>
        <w:jc w:val="both"/>
        <w:rPr>
          <w:sz w:val="28"/>
          <w:szCs w:val="28"/>
          <w:lang w:val="vi-VN"/>
        </w:rPr>
      </w:pPr>
      <w:r w:rsidRPr="00D169DC">
        <w:rPr>
          <w:b/>
          <w:bCs/>
          <w:sz w:val="28"/>
          <w:szCs w:val="28"/>
        </w:rPr>
        <w:t>“</w:t>
      </w:r>
      <w:r w:rsidRPr="00D169DC">
        <w:rPr>
          <w:b/>
          <w:bCs/>
          <w:sz w:val="28"/>
          <w:szCs w:val="28"/>
          <w:lang w:val="vi-VN"/>
        </w:rPr>
        <w:t>Điều 34. Trách nhiệm của Bộ Công an</w:t>
      </w:r>
    </w:p>
    <w:p w14:paraId="4186287E" w14:textId="77777777" w:rsidR="0000632E" w:rsidRPr="00D169DC" w:rsidRDefault="0000632E" w:rsidP="0000632E">
      <w:pPr>
        <w:spacing w:before="120" w:line="26" w:lineRule="atLeast"/>
        <w:jc w:val="both"/>
        <w:rPr>
          <w:sz w:val="28"/>
          <w:szCs w:val="28"/>
          <w:lang w:val="vi-VN"/>
        </w:rPr>
      </w:pPr>
      <w:r w:rsidRPr="00D169DC">
        <w:rPr>
          <w:sz w:val="28"/>
          <w:szCs w:val="28"/>
          <w:lang w:val="vi-VN"/>
        </w:rPr>
        <w:lastRenderedPageBreak/>
        <w:t>1. Xây dựng, quản lý, bảo vệ và vận hành hệ thống định danh và xác thực điện tử; nền tảng định danh và xác thực điện tử, ứng dụng tài khoản định danh điện tử vào công tác quản lý nhà nước, cải cách hành chính, phòng, chống thiên tai, dịch bệnh.</w:t>
      </w:r>
    </w:p>
    <w:p w14:paraId="52CC4170" w14:textId="77777777" w:rsidR="0000632E" w:rsidRPr="00D169DC" w:rsidRDefault="0000632E" w:rsidP="0000632E">
      <w:pPr>
        <w:spacing w:before="120" w:line="26" w:lineRule="atLeast"/>
        <w:jc w:val="both"/>
        <w:rPr>
          <w:sz w:val="28"/>
          <w:szCs w:val="28"/>
          <w:lang w:val="vi-VN"/>
        </w:rPr>
      </w:pPr>
      <w:r w:rsidRPr="00D169DC">
        <w:rPr>
          <w:sz w:val="28"/>
          <w:szCs w:val="28"/>
          <w:lang w:val="vi-VN"/>
        </w:rPr>
        <w:t>2. Thực hiện quản lý nhà nước về định danh và xác thực điện tử. Quy định thống nhất về nguyên tắc, cấu trúc số định danh của người nước ngoài, số định danh của cơ quan, tổ chức.</w:t>
      </w:r>
    </w:p>
    <w:p w14:paraId="00F75376" w14:textId="77777777" w:rsidR="0000632E" w:rsidRPr="00D169DC" w:rsidRDefault="0000632E" w:rsidP="0000632E">
      <w:pPr>
        <w:spacing w:before="120" w:line="26" w:lineRule="atLeast"/>
        <w:jc w:val="both"/>
        <w:rPr>
          <w:sz w:val="28"/>
          <w:szCs w:val="28"/>
          <w:lang w:val="vi-VN"/>
        </w:rPr>
      </w:pPr>
      <w:r w:rsidRPr="00D169DC">
        <w:rPr>
          <w:sz w:val="28"/>
          <w:szCs w:val="28"/>
          <w:lang w:val="vi-VN"/>
        </w:rPr>
        <w:t>3. Chủ trì, phối hợp với các bộ, cơ quan ngang bộ trong kết nối các cơ sở dữ liệu quốc gia, cơ sở dữ liệu chuyên ngành phục vụ việc định danh và xác thực điện tử.</w:t>
      </w:r>
    </w:p>
    <w:p w14:paraId="2B498D51" w14:textId="77777777" w:rsidR="0000632E" w:rsidRPr="00D169DC" w:rsidRDefault="0000632E" w:rsidP="0000632E">
      <w:pPr>
        <w:spacing w:before="120" w:line="26" w:lineRule="atLeast"/>
        <w:jc w:val="both"/>
        <w:rPr>
          <w:sz w:val="28"/>
          <w:szCs w:val="28"/>
          <w:lang w:val="vi-VN"/>
        </w:rPr>
      </w:pPr>
      <w:r w:rsidRPr="00D169DC">
        <w:rPr>
          <w:sz w:val="28"/>
          <w:szCs w:val="28"/>
          <w:lang w:val="vi-VN"/>
        </w:rPr>
        <w:t>4. Chủ trì, phối hợp các bộ, cơ quan ngang bộ có liên quan thực hiện thanh tra, kiểm tra hoạt động định danh và xác thực điện tử.</w:t>
      </w:r>
    </w:p>
    <w:p w14:paraId="3FBF1FCA" w14:textId="77777777" w:rsidR="0000632E" w:rsidRPr="00D169DC" w:rsidRDefault="0000632E" w:rsidP="0000632E">
      <w:pPr>
        <w:spacing w:before="120" w:line="26" w:lineRule="atLeast"/>
        <w:jc w:val="both"/>
        <w:rPr>
          <w:sz w:val="28"/>
          <w:szCs w:val="28"/>
          <w:lang w:val="vi-VN"/>
        </w:rPr>
      </w:pPr>
      <w:r w:rsidRPr="00D169DC">
        <w:rPr>
          <w:sz w:val="28"/>
          <w:szCs w:val="28"/>
          <w:lang w:val="vi-VN"/>
        </w:rPr>
        <w:t>5. Kết nối, tích hợp hệ thống định danh và xác thực điện tử với Nền tảng trao đổi định danh điện tử của Cổng dịch vụ công quốc gia phục vụ kiểm tra tài khoản, giải quyết thủ tục hành chính, cung cấp dịch vụ công trực tuyến theo quy định pháp luật.</w:t>
      </w:r>
    </w:p>
    <w:p w14:paraId="223352AD" w14:textId="77777777" w:rsidR="0000632E" w:rsidRPr="00D169DC" w:rsidRDefault="0000632E" w:rsidP="0000632E">
      <w:pPr>
        <w:spacing w:before="120" w:line="26" w:lineRule="atLeast"/>
        <w:jc w:val="both"/>
        <w:rPr>
          <w:sz w:val="28"/>
          <w:szCs w:val="28"/>
          <w:lang w:val="vi-VN"/>
        </w:rPr>
      </w:pPr>
      <w:r w:rsidRPr="00D169DC">
        <w:rPr>
          <w:sz w:val="28"/>
          <w:szCs w:val="28"/>
          <w:lang w:val="vi-VN"/>
        </w:rPr>
        <w:t xml:space="preserve">6. Chủ trì, phối hợp với </w:t>
      </w:r>
      <w:r w:rsidRPr="00D169DC">
        <w:rPr>
          <w:sz w:val="28"/>
          <w:szCs w:val="28"/>
        </w:rPr>
        <w:t>các bộ, ngành liên quan</w:t>
      </w:r>
      <w:r w:rsidRPr="00D169DC">
        <w:rPr>
          <w:sz w:val="28"/>
          <w:szCs w:val="28"/>
          <w:lang w:val="vi-VN"/>
        </w:rPr>
        <w:t xml:space="preserve"> bảo đảm an toàn và bảo mật thông tin đối với hệ thống định danh và xác thực điện tử.</w:t>
      </w:r>
    </w:p>
    <w:p w14:paraId="25F7812E" w14:textId="77777777" w:rsidR="0000632E" w:rsidRPr="00D169DC" w:rsidRDefault="0000632E" w:rsidP="0000632E">
      <w:pPr>
        <w:spacing w:before="120" w:line="26" w:lineRule="atLeast"/>
        <w:jc w:val="both"/>
        <w:rPr>
          <w:sz w:val="28"/>
          <w:szCs w:val="28"/>
          <w:lang w:val="vi-VN"/>
        </w:rPr>
      </w:pPr>
      <w:r w:rsidRPr="00D169DC">
        <w:rPr>
          <w:sz w:val="28"/>
          <w:szCs w:val="28"/>
          <w:lang w:val="vi-VN"/>
        </w:rPr>
        <w:t xml:space="preserve">7. Chủ trì, phối hợp với bộ, cơ quan ngang bộ, cơ quan thuộc Chính phủ, Ban Cơ yếu Chính phủ, Ủy ban nhân dân các tỉnh, thành phố trực thuộc trung ương thống nhất phương án kết nối, chia sẻ, khai thác dữ liệu để sử dụng danh tính điện tử, tài khoản định danh điện tử, căn cước điện tử; bảo </w:t>
      </w:r>
      <w:r>
        <w:rPr>
          <w:sz w:val="28"/>
          <w:szCs w:val="28"/>
          <w:lang w:val="vi-VN"/>
        </w:rPr>
        <w:t>bảo đảm</w:t>
      </w:r>
      <w:r w:rsidRPr="00D169DC">
        <w:rPr>
          <w:sz w:val="28"/>
          <w:szCs w:val="28"/>
          <w:lang w:val="vi-VN"/>
        </w:rPr>
        <w:t xml:space="preserve"> mật, an toàn, an ninh thông tin, phù hợp với cách thức thực hiện thủ tục hành chính trực tiếp và trên môi trường điện tử.</w:t>
      </w:r>
    </w:p>
    <w:p w14:paraId="23237C62" w14:textId="77777777" w:rsidR="0000632E" w:rsidRPr="00D169DC" w:rsidRDefault="0000632E" w:rsidP="0000632E">
      <w:pPr>
        <w:spacing w:before="120" w:line="26" w:lineRule="atLeast"/>
        <w:jc w:val="both"/>
        <w:rPr>
          <w:sz w:val="28"/>
          <w:szCs w:val="28"/>
          <w:lang w:val="vi-VN"/>
        </w:rPr>
      </w:pPr>
      <w:r w:rsidRPr="00D169DC">
        <w:rPr>
          <w:sz w:val="28"/>
          <w:szCs w:val="28"/>
          <w:lang w:val="vi-VN"/>
        </w:rPr>
        <w:t xml:space="preserve">8. Chủ trì, phối hợp với bộ, cơ quan ngang bộ, cơ quan thuộc Chính phủ, Ban Cơ yếu Chính phủ, Ủy ban nhân dân các tỉnh, thành phố trực thuộc trung ương thống nhất phương án kết nối, chia sẻ, khai thác để sử dụng danh tính điện tử, tài khoản định danh điện tử, căn cước điện tử được cung cấp, tạo lập bởi hệ thống định danh và xác thực điện tử; bảo </w:t>
      </w:r>
      <w:r>
        <w:rPr>
          <w:sz w:val="28"/>
          <w:szCs w:val="28"/>
          <w:lang w:val="vi-VN"/>
        </w:rPr>
        <w:t>bảo đảm</w:t>
      </w:r>
      <w:r w:rsidRPr="00D169DC">
        <w:rPr>
          <w:sz w:val="28"/>
          <w:szCs w:val="28"/>
          <w:lang w:val="vi-VN"/>
        </w:rPr>
        <w:t xml:space="preserve"> mật, an toàn, an ninh thông tin, phù hợp với cách thức thực hiện thủ tục hành chính trực tiếp và trên môi trường điện tử.</w:t>
      </w:r>
    </w:p>
    <w:p w14:paraId="236777B2" w14:textId="77777777" w:rsidR="0000632E" w:rsidRPr="00D169DC" w:rsidRDefault="0000632E" w:rsidP="0000632E">
      <w:pPr>
        <w:spacing w:before="120" w:line="26" w:lineRule="atLeast"/>
        <w:jc w:val="both"/>
        <w:rPr>
          <w:sz w:val="28"/>
          <w:szCs w:val="28"/>
          <w:lang w:val="vi-VN"/>
        </w:rPr>
      </w:pPr>
      <w:r w:rsidRPr="00D169DC">
        <w:rPr>
          <w:sz w:val="28"/>
          <w:szCs w:val="28"/>
          <w:lang w:val="vi-VN"/>
        </w:rPr>
        <w:t xml:space="preserve">9. Chủ trì, phối hợp với </w:t>
      </w:r>
      <w:r w:rsidRPr="00D169DC">
        <w:rPr>
          <w:sz w:val="28"/>
          <w:szCs w:val="28"/>
        </w:rPr>
        <w:t>với các bộ, ngành</w:t>
      </w:r>
      <w:r w:rsidRPr="00D169DC">
        <w:rPr>
          <w:sz w:val="28"/>
          <w:szCs w:val="28"/>
          <w:lang w:val="vi-VN"/>
        </w:rPr>
        <w:t xml:space="preserve"> trong việc bảo đảm kết nối, chia sẻ, cập nhật thông tin trong Cơ sở dữ liệu quốc gia về dân cư, Cơ sở dữ liệu quốc gia về xuất nhập cảnh, Cơ sở dữ liệu hộ tịch điện tử, Cơ sở dữ liệu quốc gia về đăng ký doanh nghiệp phục vụ việc định danh và xác thực điện tử.</w:t>
      </w:r>
    </w:p>
    <w:p w14:paraId="5367B510" w14:textId="77777777" w:rsidR="0000632E" w:rsidRPr="00D169DC" w:rsidRDefault="0000632E" w:rsidP="0000632E">
      <w:pPr>
        <w:spacing w:before="120" w:line="26" w:lineRule="atLeast"/>
        <w:jc w:val="both"/>
        <w:rPr>
          <w:sz w:val="28"/>
          <w:szCs w:val="28"/>
        </w:rPr>
      </w:pPr>
      <w:r w:rsidRPr="00D169DC">
        <w:rPr>
          <w:sz w:val="28"/>
          <w:szCs w:val="28"/>
        </w:rPr>
        <w:t>10. Bảo đảm kênh tiếp nhận thông tin và việc sử dụng hệ thống định danh và xác thực điện tử liên tục 24 giờ trong ngày và 07 ngày trong tuần.”.</w:t>
      </w:r>
    </w:p>
    <w:p w14:paraId="4C9A1901" w14:textId="55E7A9B5" w:rsidR="0000632E" w:rsidRPr="00D169DC" w:rsidRDefault="0007176E" w:rsidP="0000632E">
      <w:pPr>
        <w:spacing w:before="120" w:line="26" w:lineRule="atLeast"/>
        <w:jc w:val="both"/>
        <w:rPr>
          <w:sz w:val="28"/>
          <w:szCs w:val="28"/>
        </w:rPr>
      </w:pPr>
      <w:r>
        <w:rPr>
          <w:sz w:val="28"/>
          <w:szCs w:val="28"/>
        </w:rPr>
        <w:t>10</w:t>
      </w:r>
      <w:r w:rsidR="0000632E" w:rsidRPr="00D169DC">
        <w:rPr>
          <w:sz w:val="28"/>
          <w:szCs w:val="28"/>
        </w:rPr>
        <w:t>. Sửa đổi, bổ sung Điều 35 như sau:</w:t>
      </w:r>
    </w:p>
    <w:p w14:paraId="4EBE0E4F" w14:textId="77777777" w:rsidR="0000632E" w:rsidRPr="00D169DC" w:rsidRDefault="0000632E" w:rsidP="0000632E">
      <w:pPr>
        <w:spacing w:before="120" w:line="26" w:lineRule="atLeast"/>
        <w:jc w:val="both"/>
        <w:rPr>
          <w:b/>
          <w:bCs/>
          <w:sz w:val="28"/>
          <w:szCs w:val="28"/>
        </w:rPr>
      </w:pPr>
      <w:r w:rsidRPr="00D169DC">
        <w:rPr>
          <w:b/>
          <w:bCs/>
          <w:sz w:val="28"/>
          <w:szCs w:val="28"/>
        </w:rPr>
        <w:t>“</w:t>
      </w:r>
      <w:r w:rsidRPr="00D169DC">
        <w:rPr>
          <w:b/>
          <w:bCs/>
          <w:sz w:val="28"/>
          <w:szCs w:val="28"/>
          <w:lang w:val="vi-VN"/>
        </w:rPr>
        <w:t>Điều 35. Trách nhiệm của</w:t>
      </w:r>
      <w:r w:rsidRPr="00D169DC">
        <w:rPr>
          <w:b/>
          <w:bCs/>
          <w:sz w:val="28"/>
          <w:szCs w:val="28"/>
        </w:rPr>
        <w:t xml:space="preserve"> Bộ</w:t>
      </w:r>
      <w:r w:rsidRPr="00D169DC">
        <w:rPr>
          <w:b/>
          <w:bCs/>
          <w:sz w:val="28"/>
          <w:szCs w:val="28"/>
          <w:lang w:val="vi-VN"/>
        </w:rPr>
        <w:t xml:space="preserve"> </w:t>
      </w:r>
      <w:r w:rsidRPr="00D169DC">
        <w:rPr>
          <w:b/>
          <w:bCs/>
          <w:sz w:val="28"/>
          <w:szCs w:val="28"/>
        </w:rPr>
        <w:t>Khoa học và Công nghệ</w:t>
      </w:r>
    </w:p>
    <w:p w14:paraId="6C37C975" w14:textId="77777777" w:rsidR="0000632E" w:rsidRPr="00D169DC" w:rsidRDefault="0000632E" w:rsidP="0000632E">
      <w:pPr>
        <w:spacing w:before="120" w:line="26" w:lineRule="atLeast"/>
        <w:jc w:val="both"/>
        <w:rPr>
          <w:sz w:val="28"/>
          <w:szCs w:val="28"/>
        </w:rPr>
      </w:pPr>
      <w:r w:rsidRPr="00D169DC">
        <w:rPr>
          <w:sz w:val="28"/>
          <w:szCs w:val="28"/>
          <w:lang w:val="vi-VN"/>
        </w:rPr>
        <w:lastRenderedPageBreak/>
        <w:t>Phối hợp với Bộ Công an, Bộ Quốc phòng bảo đảm an toàn và bảo mật thông tin đối với hệ thống định danh và xác thực điện tử</w:t>
      </w:r>
      <w:r w:rsidRPr="00D169DC">
        <w:rPr>
          <w:sz w:val="28"/>
          <w:szCs w:val="28"/>
        </w:rPr>
        <w:t>.”.</w:t>
      </w:r>
    </w:p>
    <w:p w14:paraId="333888C3" w14:textId="5440D258" w:rsidR="0000632E" w:rsidRPr="00D169DC" w:rsidRDefault="0007176E" w:rsidP="0000632E">
      <w:pPr>
        <w:spacing w:before="120" w:line="26" w:lineRule="atLeast"/>
        <w:jc w:val="both"/>
        <w:rPr>
          <w:sz w:val="28"/>
          <w:szCs w:val="28"/>
        </w:rPr>
      </w:pPr>
      <w:r>
        <w:rPr>
          <w:sz w:val="28"/>
          <w:szCs w:val="28"/>
        </w:rPr>
        <w:t>11</w:t>
      </w:r>
      <w:r w:rsidR="0000632E" w:rsidRPr="00D169DC">
        <w:rPr>
          <w:sz w:val="28"/>
          <w:szCs w:val="28"/>
        </w:rPr>
        <w:t>. Sửa đổi, bổ sung Điều 36 như sau:</w:t>
      </w:r>
    </w:p>
    <w:p w14:paraId="1AE3730A" w14:textId="77777777" w:rsidR="0000632E" w:rsidRPr="00D169DC" w:rsidRDefault="0000632E" w:rsidP="0000632E">
      <w:pPr>
        <w:spacing w:before="120" w:line="26" w:lineRule="atLeast"/>
        <w:jc w:val="both"/>
        <w:rPr>
          <w:b/>
          <w:sz w:val="28"/>
          <w:szCs w:val="28"/>
          <w:lang w:val="vi-VN"/>
        </w:rPr>
      </w:pPr>
      <w:r w:rsidRPr="00D169DC">
        <w:rPr>
          <w:b/>
          <w:bCs/>
          <w:sz w:val="28"/>
          <w:szCs w:val="28"/>
        </w:rPr>
        <w:t>“</w:t>
      </w:r>
      <w:r w:rsidRPr="00D169DC">
        <w:rPr>
          <w:b/>
          <w:bCs/>
          <w:sz w:val="28"/>
          <w:szCs w:val="28"/>
          <w:lang w:val="vi-VN"/>
        </w:rPr>
        <w:t>Điều 36. Trách nhiệm của Bộ Kế hoạch và Đầu tư</w:t>
      </w:r>
    </w:p>
    <w:p w14:paraId="22C10413" w14:textId="77777777" w:rsidR="0000632E" w:rsidRPr="00D169DC" w:rsidRDefault="0000632E" w:rsidP="0000632E">
      <w:pPr>
        <w:spacing w:before="120" w:line="26" w:lineRule="atLeast"/>
        <w:jc w:val="both"/>
        <w:rPr>
          <w:sz w:val="28"/>
          <w:szCs w:val="28"/>
          <w:lang w:val="vi-VN"/>
        </w:rPr>
      </w:pPr>
      <w:r w:rsidRPr="00D169DC">
        <w:rPr>
          <w:sz w:val="28"/>
          <w:szCs w:val="28"/>
          <w:lang w:val="vi-VN"/>
        </w:rPr>
        <w:t>1. Chủ trì, phối hợp với Bộ Công an và các bộ, ngành có liên quan thống nhất phương án kết nối, chia sẻ thông tin của cơ quan, tổ chức trong Cơ sở dữ liệu quốc gia về đăng ký doanh nghiệp với hệ thống định danh và xác thực điện tử để tạo lập số định danh và tài khoản định danh điện tử của cơ quan, tổ chức phục vụ hoạt động định danh và xác thực điện tử; bảo đảm an toàn, an ninh thông tin.</w:t>
      </w:r>
    </w:p>
    <w:p w14:paraId="61C624A4" w14:textId="77777777" w:rsidR="0000632E" w:rsidRPr="00D169DC" w:rsidRDefault="0000632E" w:rsidP="0000632E">
      <w:pPr>
        <w:spacing w:before="120" w:line="26" w:lineRule="atLeast"/>
        <w:jc w:val="both"/>
        <w:rPr>
          <w:sz w:val="28"/>
          <w:szCs w:val="28"/>
          <w:lang w:val="vi-VN"/>
        </w:rPr>
      </w:pPr>
      <w:r w:rsidRPr="00D169DC">
        <w:rPr>
          <w:sz w:val="28"/>
          <w:szCs w:val="28"/>
          <w:lang w:val="vi-VN"/>
        </w:rPr>
        <w:t>2. Phối hợp với Bộ Công an trong công tác cấp, quản lý tài khoản định danh điện tử cho tổ chức, doanh nghiệp theo phạm vi, chức năng, nhiệm vụ được giao.</w:t>
      </w:r>
    </w:p>
    <w:p w14:paraId="09789C52" w14:textId="77777777" w:rsidR="0000632E" w:rsidRPr="00D169DC" w:rsidRDefault="0000632E" w:rsidP="0000632E">
      <w:pPr>
        <w:spacing w:before="120" w:line="26" w:lineRule="atLeast"/>
        <w:jc w:val="both"/>
        <w:rPr>
          <w:sz w:val="28"/>
          <w:szCs w:val="28"/>
        </w:rPr>
      </w:pPr>
      <w:r w:rsidRPr="00D169DC">
        <w:rPr>
          <w:sz w:val="28"/>
          <w:szCs w:val="28"/>
          <w:lang w:val="vi-VN"/>
        </w:rPr>
        <w:t>3. Bảo đảm sử dụng danh tính điện tử, tài khoản định danh điện tử để thực hiện các thủ tục hành chính, dịch vụ hành chính công trên môi trường điện tử thuộc chức năng quản lý được pháp luật quy định</w:t>
      </w:r>
      <w:r w:rsidRPr="00D169DC">
        <w:rPr>
          <w:sz w:val="28"/>
          <w:szCs w:val="28"/>
        </w:rPr>
        <w:t>.”.</w:t>
      </w:r>
    </w:p>
    <w:p w14:paraId="7311A91D" w14:textId="0336233C" w:rsidR="0000632E" w:rsidRPr="00D169DC" w:rsidRDefault="0000632E" w:rsidP="0000632E">
      <w:pPr>
        <w:spacing w:before="120" w:line="26" w:lineRule="atLeast"/>
        <w:jc w:val="both"/>
        <w:rPr>
          <w:sz w:val="28"/>
          <w:szCs w:val="28"/>
        </w:rPr>
      </w:pPr>
      <w:r>
        <w:rPr>
          <w:sz w:val="28"/>
          <w:szCs w:val="28"/>
        </w:rPr>
        <w:t>1</w:t>
      </w:r>
      <w:r w:rsidR="0007176E">
        <w:rPr>
          <w:sz w:val="28"/>
          <w:szCs w:val="28"/>
        </w:rPr>
        <w:t>2</w:t>
      </w:r>
      <w:r w:rsidRPr="00D169DC">
        <w:rPr>
          <w:sz w:val="28"/>
          <w:szCs w:val="28"/>
        </w:rPr>
        <w:t>. Sửa đổi, bổ sung Điều 41 như sau:</w:t>
      </w:r>
    </w:p>
    <w:p w14:paraId="0791A7A3" w14:textId="77777777" w:rsidR="0000632E" w:rsidRPr="00D169DC" w:rsidRDefault="0000632E" w:rsidP="0000632E">
      <w:pPr>
        <w:spacing w:before="120" w:line="26" w:lineRule="atLeast"/>
        <w:jc w:val="both"/>
        <w:rPr>
          <w:b/>
          <w:bCs/>
          <w:sz w:val="28"/>
          <w:szCs w:val="28"/>
          <w:lang w:val="vi-VN"/>
        </w:rPr>
      </w:pPr>
      <w:r w:rsidRPr="00D169DC">
        <w:rPr>
          <w:b/>
          <w:bCs/>
          <w:sz w:val="28"/>
          <w:szCs w:val="28"/>
        </w:rPr>
        <w:t>“</w:t>
      </w:r>
      <w:r w:rsidRPr="00D169DC">
        <w:rPr>
          <w:b/>
          <w:bCs/>
          <w:sz w:val="28"/>
          <w:szCs w:val="28"/>
          <w:lang w:val="vi-VN"/>
        </w:rPr>
        <w:t>Điều 41. Trách nhiệm thi hành</w:t>
      </w:r>
    </w:p>
    <w:p w14:paraId="79D8D37B" w14:textId="77777777" w:rsidR="0000632E" w:rsidRPr="00D169DC" w:rsidRDefault="0000632E" w:rsidP="0000632E">
      <w:pPr>
        <w:spacing w:before="120" w:line="26" w:lineRule="atLeast"/>
        <w:jc w:val="both"/>
        <w:rPr>
          <w:sz w:val="28"/>
          <w:szCs w:val="28"/>
          <w:lang w:val="vi-VN"/>
        </w:rPr>
      </w:pPr>
      <w:r w:rsidRPr="00D169DC">
        <w:rPr>
          <w:sz w:val="28"/>
          <w:szCs w:val="28"/>
          <w:lang w:val="vi-VN"/>
        </w:rPr>
        <w:t>1. Bộ Công an chịu trách nhiệm hướng dẫn, kiểm tra, đôn đốc việc thực hiện Nghị định này.</w:t>
      </w:r>
    </w:p>
    <w:p w14:paraId="0E360987" w14:textId="77777777" w:rsidR="0000632E" w:rsidRPr="00D169DC" w:rsidRDefault="0000632E" w:rsidP="0000632E">
      <w:pPr>
        <w:spacing w:before="120" w:line="26" w:lineRule="atLeast"/>
        <w:jc w:val="both"/>
        <w:rPr>
          <w:sz w:val="28"/>
          <w:szCs w:val="28"/>
          <w:lang w:val="vi-VN"/>
        </w:rPr>
      </w:pPr>
      <w:r w:rsidRPr="00D169DC">
        <w:rPr>
          <w:sz w:val="28"/>
          <w:szCs w:val="28"/>
          <w:lang w:val="vi-VN"/>
        </w:rPr>
        <w:t>2. Trong quá trình thực hiện, Bộ Công an phối hợp Bộ Thông tin và Truyền thông tổng hợp xử lý các vấn đề theo chức năng quản lý nhà nước. Trường hợp cần thiết báo cáo Thủ tướng Chính phủ xem xét, quyết định.</w:t>
      </w:r>
    </w:p>
    <w:p w14:paraId="4A182CA0" w14:textId="77777777" w:rsidR="0000632E" w:rsidRPr="00D169DC" w:rsidRDefault="0000632E" w:rsidP="0000632E">
      <w:pPr>
        <w:spacing w:before="120" w:line="26" w:lineRule="atLeast"/>
        <w:jc w:val="both"/>
        <w:rPr>
          <w:sz w:val="28"/>
          <w:szCs w:val="28"/>
        </w:rPr>
      </w:pPr>
      <w:r w:rsidRPr="00D169DC">
        <w:rPr>
          <w:sz w:val="28"/>
          <w:szCs w:val="28"/>
          <w:lang w:val="vi-VN"/>
        </w:rPr>
        <w:t>3. Bộ trưởng, Thủ trưởng cơ quan ngang bộ, Thủ trưởng cơ quan thuộc Chính phủ, Chủ tịch Ủy ban nhân dân tỉnh, thành phố trực thuộc trung ương chịu trách nhiệm thi hành Nghị định này</w:t>
      </w:r>
      <w:r w:rsidRPr="00D169DC">
        <w:rPr>
          <w:sz w:val="28"/>
          <w:szCs w:val="28"/>
        </w:rPr>
        <w:t>.”.</w:t>
      </w:r>
    </w:p>
    <w:p w14:paraId="73E6A989" w14:textId="177BB240" w:rsidR="001F0E86" w:rsidRPr="00D169DC" w:rsidRDefault="00404F29" w:rsidP="007661A1">
      <w:pPr>
        <w:pStyle w:val="Heading2"/>
        <w:keepNext w:val="0"/>
        <w:keepLines w:val="0"/>
        <w:spacing w:before="120" w:line="26" w:lineRule="atLeast"/>
      </w:pPr>
      <w:bookmarkStart w:id="55" w:name="_Toc185952809"/>
      <w:bookmarkEnd w:id="54"/>
      <w:r w:rsidRPr="00D169DC">
        <w:t>Điều</w:t>
      </w:r>
      <w:r w:rsidR="005C4307" w:rsidRPr="00D169DC">
        <w:t xml:space="preserve"> </w:t>
      </w:r>
      <w:r w:rsidR="0000632E" w:rsidRPr="00D169DC">
        <w:t>4</w:t>
      </w:r>
      <w:r w:rsidR="00C51DEC">
        <w:t>5</w:t>
      </w:r>
      <w:r w:rsidRPr="00D169DC">
        <w:t xml:space="preserve">. </w:t>
      </w:r>
      <w:bookmarkStart w:id="56" w:name="_Hlk186913475"/>
      <w:r w:rsidRPr="00D169DC">
        <w:t>Hiệu lực và trách nhiệm thi hành</w:t>
      </w:r>
      <w:bookmarkEnd w:id="55"/>
      <w:bookmarkEnd w:id="56"/>
    </w:p>
    <w:p w14:paraId="2126C165" w14:textId="1821EA32" w:rsidR="00597590" w:rsidRPr="00D169DC" w:rsidRDefault="00597590" w:rsidP="007661A1">
      <w:pPr>
        <w:spacing w:before="120" w:line="26" w:lineRule="atLeast"/>
        <w:jc w:val="both"/>
        <w:rPr>
          <w:sz w:val="28"/>
          <w:szCs w:val="28"/>
        </w:rPr>
      </w:pPr>
      <w:r w:rsidRPr="00D169DC">
        <w:rPr>
          <w:sz w:val="28"/>
          <w:szCs w:val="28"/>
        </w:rPr>
        <w:t>1. Nghị định này có hiệu lực thi hành từ ngày 01 tháng 7 năm 2025.</w:t>
      </w:r>
    </w:p>
    <w:p w14:paraId="247C3D97" w14:textId="1576934E" w:rsidR="00597590" w:rsidRPr="000F2D76" w:rsidRDefault="00597590" w:rsidP="007661A1">
      <w:pPr>
        <w:shd w:val="clear" w:color="auto" w:fill="FFFFFF"/>
        <w:spacing w:before="120" w:line="26" w:lineRule="atLeast"/>
        <w:jc w:val="both"/>
        <w:rPr>
          <w:sz w:val="28"/>
          <w:szCs w:val="28"/>
        </w:rPr>
      </w:pPr>
      <w:r w:rsidRPr="000F2D76">
        <w:rPr>
          <w:sz w:val="28"/>
          <w:szCs w:val="28"/>
        </w:rPr>
        <w:t>2. Bộ Công an chịu trách nhiệm hướng dẫn, kiểm tra, đôn đốc việc thực hiện Nghị định này.</w:t>
      </w:r>
    </w:p>
    <w:p w14:paraId="477BEEE2" w14:textId="3CCE9D09" w:rsidR="0000632E" w:rsidRDefault="00F84124" w:rsidP="0000632E">
      <w:pPr>
        <w:shd w:val="clear" w:color="auto" w:fill="FFFFFF"/>
        <w:spacing w:before="120" w:line="26" w:lineRule="atLeast"/>
        <w:jc w:val="both"/>
        <w:rPr>
          <w:sz w:val="28"/>
          <w:szCs w:val="28"/>
        </w:rPr>
      </w:pPr>
      <w:r>
        <w:rPr>
          <w:sz w:val="28"/>
          <w:szCs w:val="28"/>
        </w:rPr>
        <w:t>3</w:t>
      </w:r>
      <w:r w:rsidR="00597590" w:rsidRPr="00D169DC">
        <w:rPr>
          <w:sz w:val="28"/>
          <w:szCs w:val="28"/>
        </w:rPr>
        <w:t>. Bộ trưởng, Thủ trưởng cơ quan ngang bộ, Thủ trưởng cơ quan thuộc Chính phủ, Chủ tịch Ủy ban nhân dân tỉnh, thành phố trực thuộc Trung ương chịu trách nhiệm thi hành Nghị định này./.</w:t>
      </w:r>
    </w:p>
    <w:p w14:paraId="3B3765F0" w14:textId="77777777" w:rsidR="00136E4F" w:rsidRPr="00D169DC" w:rsidRDefault="00136E4F" w:rsidP="007661A1">
      <w:pPr>
        <w:shd w:val="clear" w:color="auto" w:fill="FFFFFF"/>
        <w:spacing w:before="240" w:after="240" w:line="240" w:lineRule="auto"/>
        <w:jc w:val="both"/>
        <w:rPr>
          <w:sz w:val="28"/>
          <w:szCs w:val="28"/>
        </w:rPr>
      </w:pPr>
    </w:p>
    <w:tbl>
      <w:tblPr>
        <w:tblW w:w="8789" w:type="dxa"/>
        <w:tblLayout w:type="fixed"/>
        <w:tblCellMar>
          <w:left w:w="115" w:type="dxa"/>
          <w:right w:w="115" w:type="dxa"/>
        </w:tblCellMar>
        <w:tblLook w:val="0000" w:firstRow="0" w:lastRow="0" w:firstColumn="0" w:lastColumn="0" w:noHBand="0" w:noVBand="0"/>
      </w:tblPr>
      <w:tblGrid>
        <w:gridCol w:w="5387"/>
        <w:gridCol w:w="3402"/>
      </w:tblGrid>
      <w:tr w:rsidR="00CF565D" w:rsidRPr="006B7DB0" w14:paraId="758F87C8" w14:textId="77777777" w:rsidTr="00CF565D">
        <w:tc>
          <w:tcPr>
            <w:tcW w:w="5387" w:type="dxa"/>
            <w:shd w:val="clear" w:color="auto" w:fill="auto"/>
          </w:tcPr>
          <w:p w14:paraId="75B435AC" w14:textId="17E4EF11" w:rsidR="00CF565D" w:rsidRPr="009764F9" w:rsidRDefault="00CF565D" w:rsidP="007661A1">
            <w:pPr>
              <w:spacing w:after="0" w:line="240" w:lineRule="auto"/>
              <w:ind w:left="-120" w:firstLine="0"/>
              <w:rPr>
                <w:sz w:val="22"/>
                <w:szCs w:val="22"/>
                <w:lang w:val="da-DK"/>
              </w:rPr>
            </w:pPr>
            <w:r w:rsidRPr="00403D52">
              <w:rPr>
                <w:b/>
                <w:i/>
                <w:lang w:val="da-DK"/>
              </w:rPr>
              <w:t>Nơi nhận:</w:t>
            </w:r>
            <w:r w:rsidRPr="006B7DB0">
              <w:rPr>
                <w:b/>
                <w:i/>
                <w:sz w:val="28"/>
                <w:szCs w:val="28"/>
                <w:lang w:val="da-DK"/>
              </w:rPr>
              <w:br/>
            </w:r>
            <w:r w:rsidRPr="004D57A9">
              <w:rPr>
                <w:sz w:val="22"/>
                <w:szCs w:val="22"/>
                <w:lang w:val="da-DK"/>
              </w:rPr>
              <w:t>- Ban Bí thư Trung ương Đảng;</w:t>
            </w:r>
            <w:r w:rsidRPr="004D57A9">
              <w:rPr>
                <w:sz w:val="22"/>
                <w:szCs w:val="22"/>
                <w:lang w:val="da-DK"/>
              </w:rPr>
              <w:br/>
              <w:t>- Thủ tướng, các Phó Thủ tướng Chính phủ;</w:t>
            </w:r>
            <w:r w:rsidRPr="004D57A9">
              <w:rPr>
                <w:sz w:val="22"/>
                <w:szCs w:val="22"/>
                <w:lang w:val="da-DK"/>
              </w:rPr>
              <w:br/>
            </w:r>
            <w:r w:rsidRPr="004D57A9">
              <w:rPr>
                <w:i/>
                <w:sz w:val="22"/>
                <w:szCs w:val="22"/>
                <w:lang w:val="da-DK"/>
              </w:rPr>
              <w:t xml:space="preserve">- </w:t>
            </w:r>
            <w:r w:rsidRPr="004D57A9">
              <w:rPr>
                <w:sz w:val="22"/>
                <w:szCs w:val="22"/>
                <w:lang w:val="da-DK"/>
              </w:rPr>
              <w:t>Các bộ, cơ quan ngang bộ, cơ quan thuộc Chính phủ;</w:t>
            </w:r>
            <w:r w:rsidRPr="004D57A9">
              <w:rPr>
                <w:sz w:val="22"/>
                <w:szCs w:val="22"/>
                <w:lang w:val="da-DK"/>
              </w:rPr>
              <w:br/>
            </w:r>
            <w:r w:rsidRPr="004D57A9">
              <w:rPr>
                <w:sz w:val="22"/>
                <w:szCs w:val="22"/>
                <w:lang w:val="da-DK"/>
              </w:rPr>
              <w:lastRenderedPageBreak/>
              <w:t>- HĐND, UBND các tỉnh, thành phố trực thuộc trung ương;</w:t>
            </w:r>
            <w:r w:rsidRPr="004D57A9">
              <w:rPr>
                <w:sz w:val="22"/>
                <w:szCs w:val="22"/>
                <w:lang w:val="da-DK"/>
              </w:rPr>
              <w:br/>
              <w:t>- Văn phòng Trung ương và các Ban của Đảng;</w:t>
            </w:r>
            <w:r w:rsidRPr="004D57A9">
              <w:rPr>
                <w:sz w:val="22"/>
                <w:szCs w:val="22"/>
                <w:lang w:val="da-DK"/>
              </w:rPr>
              <w:br/>
              <w:t>- Văn phòng Tổng Bí thư;</w:t>
            </w:r>
            <w:r w:rsidRPr="004D57A9">
              <w:rPr>
                <w:sz w:val="22"/>
                <w:szCs w:val="22"/>
                <w:lang w:val="da-DK"/>
              </w:rPr>
              <w:br/>
              <w:t>- Văn phòng Chủ tịch nước;</w:t>
            </w:r>
            <w:r w:rsidRPr="004D57A9">
              <w:rPr>
                <w:sz w:val="22"/>
                <w:szCs w:val="22"/>
                <w:lang w:val="da-DK"/>
              </w:rPr>
              <w:br/>
              <w:t>- Hội đồng Dân tộc và các Ủy ban của Quốc hội;</w:t>
            </w:r>
            <w:r w:rsidRPr="004D57A9">
              <w:rPr>
                <w:sz w:val="22"/>
                <w:szCs w:val="22"/>
                <w:lang w:val="da-DK"/>
              </w:rPr>
              <w:br/>
              <w:t>- Văn phòng Quốc hội;</w:t>
            </w:r>
            <w:r w:rsidRPr="004D57A9">
              <w:rPr>
                <w:sz w:val="22"/>
                <w:szCs w:val="22"/>
                <w:lang w:val="da-DK"/>
              </w:rPr>
              <w:br/>
              <w:t>- Tòa án nhân dân tối cao;</w:t>
            </w:r>
            <w:r w:rsidRPr="004D57A9">
              <w:rPr>
                <w:sz w:val="22"/>
                <w:szCs w:val="22"/>
                <w:lang w:val="da-DK"/>
              </w:rPr>
              <w:br/>
              <w:t>- Viện kiểm sát nhân dân tối cao;</w:t>
            </w:r>
            <w:r w:rsidRPr="004D57A9">
              <w:rPr>
                <w:sz w:val="22"/>
                <w:szCs w:val="22"/>
                <w:lang w:val="da-DK"/>
              </w:rPr>
              <w:br/>
              <w:t>- Ủy ban Giám sát tài chính Quốc gia;</w:t>
            </w:r>
            <w:r w:rsidRPr="004D57A9">
              <w:rPr>
                <w:sz w:val="22"/>
                <w:szCs w:val="22"/>
                <w:lang w:val="da-DK"/>
              </w:rPr>
              <w:br/>
              <w:t>- Kiểm toán nhà nước;</w:t>
            </w:r>
            <w:r w:rsidRPr="004D57A9">
              <w:rPr>
                <w:sz w:val="22"/>
                <w:szCs w:val="22"/>
                <w:lang w:val="da-DK"/>
              </w:rPr>
              <w:br/>
              <w:t>- Ngân hàng Chính sách xã hội;</w:t>
            </w:r>
            <w:r w:rsidRPr="004D57A9">
              <w:rPr>
                <w:sz w:val="22"/>
                <w:szCs w:val="22"/>
                <w:lang w:val="da-DK"/>
              </w:rPr>
              <w:br/>
              <w:t>- Ngân hàng Phát triển Việt Nam;</w:t>
            </w:r>
            <w:r w:rsidRPr="004D57A9">
              <w:rPr>
                <w:sz w:val="22"/>
                <w:szCs w:val="22"/>
                <w:lang w:val="da-DK"/>
              </w:rPr>
              <w:br/>
              <w:t>- Ủy ban trung ương Mặt trận Tổ quốc Việt Nam;</w:t>
            </w:r>
            <w:r w:rsidRPr="004D57A9">
              <w:rPr>
                <w:sz w:val="22"/>
                <w:szCs w:val="22"/>
                <w:lang w:val="da-DK"/>
              </w:rPr>
              <w:br/>
              <w:t>- Cơ quan trung ương của các đoàn thể;</w:t>
            </w:r>
            <w:r w:rsidRPr="004D57A9">
              <w:rPr>
                <w:sz w:val="22"/>
                <w:szCs w:val="22"/>
                <w:lang w:val="da-DK"/>
              </w:rPr>
              <w:br/>
              <w:t>- VPCP: BTCN, các PCN, Trợ lý TTg, TGĐ Cổng TTĐT,</w:t>
            </w:r>
            <w:r w:rsidR="009D062F">
              <w:rPr>
                <w:sz w:val="22"/>
                <w:szCs w:val="22"/>
                <w:lang w:val="da-DK"/>
              </w:rPr>
              <w:t xml:space="preserve"> </w:t>
            </w:r>
            <w:r w:rsidRPr="004D57A9">
              <w:rPr>
                <w:sz w:val="22"/>
                <w:szCs w:val="22"/>
                <w:lang w:val="da-DK"/>
              </w:rPr>
              <w:t>các Vụ, Cục, đơn vị trực thuộc, Công báo;</w:t>
            </w:r>
            <w:r w:rsidRPr="004D57A9">
              <w:rPr>
                <w:sz w:val="22"/>
                <w:szCs w:val="22"/>
                <w:lang w:val="da-DK"/>
              </w:rPr>
              <w:br/>
              <w:t>- Lưu: VT, KSTT.</w:t>
            </w:r>
          </w:p>
        </w:tc>
        <w:tc>
          <w:tcPr>
            <w:tcW w:w="3402" w:type="dxa"/>
            <w:shd w:val="clear" w:color="auto" w:fill="auto"/>
          </w:tcPr>
          <w:p w14:paraId="1D7BFCE6" w14:textId="77777777" w:rsidR="00CF565D" w:rsidRPr="006B7DB0" w:rsidRDefault="00CF565D" w:rsidP="007661A1">
            <w:pPr>
              <w:autoSpaceDE w:val="0"/>
              <w:autoSpaceDN w:val="0"/>
              <w:adjustRightInd w:val="0"/>
              <w:spacing w:after="0" w:line="240" w:lineRule="auto"/>
              <w:ind w:firstLine="0"/>
              <w:jc w:val="center"/>
              <w:textAlignment w:val="center"/>
              <w:rPr>
                <w:b/>
                <w:sz w:val="28"/>
                <w:szCs w:val="28"/>
                <w:lang w:val="it-IT"/>
              </w:rPr>
            </w:pPr>
            <w:r w:rsidRPr="006B7DB0">
              <w:rPr>
                <w:rFonts w:eastAsia="Times"/>
                <w:b/>
                <w:sz w:val="28"/>
                <w:szCs w:val="28"/>
                <w:lang w:val="it-IT"/>
              </w:rPr>
              <w:lastRenderedPageBreak/>
              <w:t>TM. CHÍNH PHỦ</w:t>
            </w:r>
            <w:r w:rsidRPr="006B7DB0">
              <w:rPr>
                <w:rFonts w:eastAsia="Times"/>
                <w:b/>
                <w:sz w:val="28"/>
                <w:szCs w:val="28"/>
                <w:lang w:val="it-IT"/>
              </w:rPr>
              <w:br/>
              <w:t>THỦ TƯỚNG</w:t>
            </w:r>
            <w:r w:rsidRPr="006B7DB0">
              <w:rPr>
                <w:rFonts w:eastAsia="Times"/>
                <w:b/>
                <w:sz w:val="28"/>
                <w:szCs w:val="28"/>
                <w:lang w:val="it-IT"/>
              </w:rPr>
              <w:br/>
            </w:r>
          </w:p>
          <w:p w14:paraId="79042EBA" w14:textId="08047B5D" w:rsidR="00CF565D" w:rsidRPr="006B7DB0" w:rsidRDefault="00CF565D" w:rsidP="007661A1">
            <w:pPr>
              <w:autoSpaceDE w:val="0"/>
              <w:autoSpaceDN w:val="0"/>
              <w:adjustRightInd w:val="0"/>
              <w:spacing w:after="0" w:line="240" w:lineRule="auto"/>
              <w:textAlignment w:val="center"/>
              <w:rPr>
                <w:b/>
                <w:sz w:val="28"/>
                <w:szCs w:val="28"/>
                <w:lang w:val="it-IT"/>
              </w:rPr>
            </w:pPr>
          </w:p>
          <w:p w14:paraId="48663935" w14:textId="58814BB9" w:rsidR="00CF565D" w:rsidRDefault="00CF565D" w:rsidP="007661A1">
            <w:pPr>
              <w:autoSpaceDE w:val="0"/>
              <w:autoSpaceDN w:val="0"/>
              <w:adjustRightInd w:val="0"/>
              <w:spacing w:after="0" w:line="240" w:lineRule="auto"/>
              <w:textAlignment w:val="center"/>
              <w:rPr>
                <w:b/>
                <w:color w:val="FFFFFF" w:themeColor="background1"/>
                <w:sz w:val="28"/>
                <w:szCs w:val="28"/>
              </w:rPr>
            </w:pPr>
          </w:p>
          <w:p w14:paraId="7342E4ED" w14:textId="77777777" w:rsidR="004F031F" w:rsidRPr="006B7DB0" w:rsidRDefault="004F031F" w:rsidP="007661A1">
            <w:pPr>
              <w:autoSpaceDE w:val="0"/>
              <w:autoSpaceDN w:val="0"/>
              <w:adjustRightInd w:val="0"/>
              <w:spacing w:after="0" w:line="240" w:lineRule="auto"/>
              <w:textAlignment w:val="center"/>
              <w:rPr>
                <w:b/>
                <w:color w:val="FFFFFF" w:themeColor="background1"/>
                <w:sz w:val="28"/>
                <w:szCs w:val="28"/>
              </w:rPr>
            </w:pPr>
          </w:p>
          <w:p w14:paraId="30819074" w14:textId="77777777" w:rsidR="00CF565D" w:rsidRPr="006B7DB0" w:rsidRDefault="00CF565D" w:rsidP="007661A1">
            <w:pPr>
              <w:spacing w:after="0" w:line="240" w:lineRule="auto"/>
              <w:ind w:firstLine="0"/>
              <w:jc w:val="center"/>
              <w:rPr>
                <w:b/>
                <w:sz w:val="28"/>
                <w:szCs w:val="28"/>
                <w:lang w:val="vi-VN"/>
              </w:rPr>
            </w:pPr>
            <w:r w:rsidRPr="006B7DB0">
              <w:rPr>
                <w:b/>
                <w:sz w:val="28"/>
                <w:szCs w:val="28"/>
                <w:lang w:val="vi-VN"/>
              </w:rPr>
              <w:t>Phạm Minh Chính</w:t>
            </w:r>
          </w:p>
        </w:tc>
      </w:tr>
    </w:tbl>
    <w:p w14:paraId="59483C14" w14:textId="77777777" w:rsidR="00B76B59" w:rsidRDefault="00B76B59" w:rsidP="007661A1">
      <w:pPr>
        <w:ind w:firstLine="0"/>
        <w:rPr>
          <w:sz w:val="28"/>
          <w:szCs w:val="28"/>
        </w:rPr>
        <w:sectPr w:rsidR="00B76B59" w:rsidSect="00DB5A80">
          <w:headerReference w:type="default" r:id="rId8"/>
          <w:footerReference w:type="default" r:id="rId9"/>
          <w:headerReference w:type="first" r:id="rId10"/>
          <w:pgSz w:w="11906" w:h="16838" w:code="9"/>
          <w:pgMar w:top="1418" w:right="1134" w:bottom="1134" w:left="1985" w:header="720" w:footer="720" w:gutter="0"/>
          <w:pgNumType w:start="1"/>
          <w:cols w:space="720"/>
          <w:titlePg/>
        </w:sectPr>
      </w:pPr>
    </w:p>
    <w:p w14:paraId="7E7CDF48" w14:textId="50A897DC" w:rsidR="001F0E86" w:rsidRDefault="00B76B59" w:rsidP="002B6D02">
      <w:pPr>
        <w:spacing w:line="341" w:lineRule="auto"/>
        <w:ind w:firstLine="0"/>
        <w:jc w:val="center"/>
        <w:outlineLvl w:val="0"/>
        <w:rPr>
          <w:b/>
          <w:bCs/>
          <w:sz w:val="28"/>
          <w:szCs w:val="28"/>
        </w:rPr>
      </w:pPr>
      <w:r w:rsidRPr="00B76B59">
        <w:rPr>
          <w:b/>
          <w:bCs/>
          <w:sz w:val="28"/>
          <w:szCs w:val="28"/>
        </w:rPr>
        <w:lastRenderedPageBreak/>
        <w:t>Phụ lục</w:t>
      </w:r>
    </w:p>
    <w:p w14:paraId="2097A478" w14:textId="4A9EF715" w:rsidR="00B76B59" w:rsidRDefault="007661A1" w:rsidP="004275C7">
      <w:pPr>
        <w:spacing w:before="80"/>
        <w:ind w:firstLine="0"/>
        <w:jc w:val="center"/>
        <w:rPr>
          <w:i/>
          <w:sz w:val="28"/>
          <w:szCs w:val="28"/>
        </w:rPr>
      </w:pPr>
      <w:r>
        <w:rPr>
          <w:b/>
          <w:bCs/>
          <w:sz w:val="28"/>
          <w:szCs w:val="28"/>
        </w:rPr>
        <mc:AlternateContent>
          <mc:Choice Requires="wps">
            <w:drawing>
              <wp:anchor distT="0" distB="0" distL="114300" distR="114300" simplePos="0" relativeHeight="251659264" behindDoc="0" locked="0" layoutInCell="1" allowOverlap="1" wp14:anchorId="716EDCEC" wp14:editId="38E213D7">
                <wp:simplePos x="0" y="0"/>
                <wp:positionH relativeFrom="column">
                  <wp:posOffset>2451735</wp:posOffset>
                </wp:positionH>
                <wp:positionV relativeFrom="paragraph">
                  <wp:posOffset>344805</wp:posOffset>
                </wp:positionV>
                <wp:extent cx="69176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91764"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5D017A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05pt,27.15pt" to="24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p0xAEAANUDAAAOAAAAZHJzL2Uyb0RvYy54bWysU02P0zAQvSPxHyzfaZIKdSFquoeulguC&#10;ioUf4HXsxlrbY41Nk/57xm6aXQHaA+Li+OO9mfdmJtvbyVl2UhgN+I43q5oz5SX0xh87/uP7/bsP&#10;nMUkfC8seNXxs4r8dvf2zXYMrVrDALZXyCiIj+0YOj6kFNqqinJQTsQVBOXpUQM6keiIx6pHMVJ0&#10;Z6t1XW+qEbAPCFLFSLd3l0e+K/G1VjJ91TqqxGzHSVsqK5b1Ma/VbivaI4owGDnLEP+gwgnjKekS&#10;6k4kwX6i+SOUMxIhgk4rCa4CrY1UxQO5aerf3DwMIqjihYoTw1Km+P/Cyi+nAzLTU+8488JRix4S&#10;CnMcEtuD91RAQNbkOo0htgTf+wPOpxgOmE1PGl3+kh02ldqel9qqKTFJl5uPzc3mPWfy+lQ98wLG&#10;9EmBY3nTcWt8di1acfocE+Ui6BWSr61nI+ld39Rz/1Rp9IzNMi/Cyi6drbqQvilNRknKugQvI6b2&#10;FtlJ0HD0T8UkpbKekJmijbULqX6dNGMz7aJmITavExd0yQg+LURnPODfyGm6StUXPFXohde8fYT+&#10;XNpUHmh2ShHnOc/D+fJc6M9/4+4XAAAA//8DAFBLAwQUAAYACAAAACEAr4rmBN4AAAAJAQAADwAA&#10;AGRycy9kb3ducmV2LnhtbEyPwU7DMAyG70i8Q2Qkbiwt66ZRmk4TEkI9gLTBZbesMWlF45Qma8vb&#10;Y8QBjrY//f7+Yju7Tow4hNaTgnSRgECqvWnJKnh7fbzZgAhRk9GdJ1TwhQG25eVFoXPjJ9rjeIhW&#10;cAiFXCtoYuxzKUPdoNNh4Xskvr37wenI42ClGfTE4a6Tt0mylk63xB8a3eNDg/XH4ewUeGM/n8dd&#10;lk6Vfzoeu756qWyl1PXVvLsHEXGOfzD86LM6lOx08mcyQXQKlpt1yqiCVbYEwUB2t+Jyp9+FLAv5&#10;v0H5DQAA//8DAFBLAQItABQABgAIAAAAIQC2gziS/gAAAOEBAAATAAAAAAAAAAAAAAAAAAAAAABb&#10;Q29udGVudF9UeXBlc10ueG1sUEsBAi0AFAAGAAgAAAAhADj9If/WAAAAlAEAAAsAAAAAAAAAAAAA&#10;AAAALwEAAF9yZWxzLy5yZWxzUEsBAi0AFAAGAAgAAAAhAPxXKnTEAQAA1QMAAA4AAAAAAAAAAAAA&#10;AAAALgIAAGRycy9lMm9Eb2MueG1sUEsBAi0AFAAGAAgAAAAhAK+K5gTeAAAACQEAAA8AAAAAAAAA&#10;AAAAAAAAHgQAAGRycy9kb3ducmV2LnhtbFBLBQYAAAAABAAEAPMAAAApBQAAAAA=&#10;" strokecolor="black [3200]" strokeweight="1pt"/>
            </w:pict>
          </mc:Fallback>
        </mc:AlternateContent>
      </w:r>
      <w:r w:rsidR="00B76B59">
        <w:rPr>
          <w:i/>
          <w:sz w:val="28"/>
          <w:szCs w:val="28"/>
        </w:rPr>
        <w:t>(Kèm theo Nghị định số</w:t>
      </w:r>
      <w:r w:rsidR="004A783D">
        <w:rPr>
          <w:i/>
          <w:sz w:val="28"/>
          <w:szCs w:val="28"/>
        </w:rPr>
        <w:t xml:space="preserve"> </w:t>
      </w:r>
      <w:r w:rsidR="00B76B59">
        <w:rPr>
          <w:i/>
          <w:sz w:val="28"/>
          <w:szCs w:val="28"/>
        </w:rPr>
        <w:t xml:space="preserve"> /2025/NĐ-CP</w:t>
      </w:r>
      <w:r w:rsidR="00136E4F">
        <w:rPr>
          <w:i/>
          <w:sz w:val="28"/>
          <w:szCs w:val="28"/>
        </w:rPr>
        <w:t xml:space="preserve"> </w:t>
      </w:r>
      <w:r w:rsidR="00B76B59" w:rsidRPr="00D169DC">
        <w:rPr>
          <w:i/>
          <w:sz w:val="28"/>
          <w:szCs w:val="28"/>
        </w:rPr>
        <w:t>ngày</w:t>
      </w:r>
      <w:r w:rsidR="004A783D">
        <w:rPr>
          <w:i/>
          <w:sz w:val="28"/>
          <w:szCs w:val="28"/>
        </w:rPr>
        <w:t xml:space="preserve">  </w:t>
      </w:r>
      <w:r w:rsidR="00B76B59" w:rsidRPr="00D169DC">
        <w:rPr>
          <w:i/>
          <w:sz w:val="28"/>
          <w:szCs w:val="28"/>
        </w:rPr>
        <w:t xml:space="preserve"> tháng</w:t>
      </w:r>
      <w:r w:rsidR="004A783D">
        <w:rPr>
          <w:i/>
          <w:sz w:val="28"/>
          <w:szCs w:val="28"/>
        </w:rPr>
        <w:t xml:space="preserve">  </w:t>
      </w:r>
      <w:r w:rsidR="00B76B59" w:rsidRPr="00D169DC">
        <w:rPr>
          <w:i/>
          <w:sz w:val="28"/>
          <w:szCs w:val="28"/>
        </w:rPr>
        <w:t>năm 20</w:t>
      </w:r>
      <w:r w:rsidR="00136E4F">
        <w:rPr>
          <w:i/>
          <w:sz w:val="28"/>
          <w:szCs w:val="28"/>
        </w:rPr>
        <w:t>25)</w:t>
      </w:r>
    </w:p>
    <w:tbl>
      <w:tblPr>
        <w:tblStyle w:val="TableGrid"/>
        <w:tblW w:w="0" w:type="auto"/>
        <w:tblLook w:val="04A0" w:firstRow="1" w:lastRow="0" w:firstColumn="1" w:lastColumn="0" w:noHBand="0" w:noVBand="1"/>
      </w:tblPr>
      <w:tblGrid>
        <w:gridCol w:w="2122"/>
        <w:gridCol w:w="6655"/>
      </w:tblGrid>
      <w:tr w:rsidR="00DA00F9" w14:paraId="30A8F555" w14:textId="77777777" w:rsidTr="005E387D">
        <w:tc>
          <w:tcPr>
            <w:tcW w:w="2122" w:type="dxa"/>
            <w:vAlign w:val="center"/>
          </w:tcPr>
          <w:p w14:paraId="2D2230C3" w14:textId="5BF811D3" w:rsidR="00DA00F9" w:rsidRPr="004D1959" w:rsidRDefault="00DA00F9" w:rsidP="00DA00F9">
            <w:pPr>
              <w:spacing w:before="120" w:after="120"/>
              <w:ind w:firstLine="0"/>
              <w:jc w:val="center"/>
              <w:rPr>
                <w:iCs/>
                <w:sz w:val="28"/>
                <w:szCs w:val="28"/>
              </w:rPr>
            </w:pPr>
            <w:bookmarkStart w:id="57" w:name="HDTN01"/>
            <w:r w:rsidRPr="004D1959">
              <w:rPr>
                <w:iCs/>
                <w:sz w:val="28"/>
                <w:szCs w:val="28"/>
              </w:rPr>
              <w:t>Mẫu</w:t>
            </w:r>
            <w:r>
              <w:rPr>
                <w:iCs/>
                <w:sz w:val="28"/>
                <w:szCs w:val="28"/>
              </w:rPr>
              <w:t xml:space="preserve"> </w:t>
            </w:r>
            <w:r w:rsidRPr="005E387D">
              <w:rPr>
                <w:spacing w:val="-4"/>
                <w:sz w:val="28"/>
                <w:szCs w:val="28"/>
              </w:rPr>
              <w:t>HDTN</w:t>
            </w:r>
            <w:r w:rsidRPr="005E387D">
              <w:rPr>
                <w:sz w:val="28"/>
                <w:szCs w:val="28"/>
              </w:rPr>
              <w:t>01</w:t>
            </w:r>
            <w:bookmarkEnd w:id="57"/>
          </w:p>
        </w:tc>
        <w:tc>
          <w:tcPr>
            <w:tcW w:w="6655" w:type="dxa"/>
            <w:vAlign w:val="center"/>
          </w:tcPr>
          <w:p w14:paraId="13B56323" w14:textId="34A51B8E" w:rsidR="00DA00F9" w:rsidRPr="002D742D" w:rsidRDefault="002D742D" w:rsidP="002D742D">
            <w:pPr>
              <w:spacing w:before="120"/>
              <w:ind w:firstLine="0"/>
              <w:jc w:val="both"/>
              <w:rPr>
                <w:sz w:val="28"/>
                <w:szCs w:val="28"/>
              </w:rPr>
            </w:pPr>
            <w:r w:rsidRPr="002D742D">
              <w:rPr>
                <w:sz w:val="28"/>
                <w:szCs w:val="28"/>
              </w:rPr>
              <w:t xml:space="preserve">Đề nghị cấp giấy chứng nhận tham gia hoạt động thử nghiệm có kiểm soát </w:t>
            </w:r>
            <w:r w:rsidR="00DA00F9">
              <w:rPr>
                <w:sz w:val="28"/>
                <w:szCs w:val="28"/>
              </w:rPr>
              <w:t>dành cho cá nhân</w:t>
            </w:r>
          </w:p>
        </w:tc>
      </w:tr>
      <w:tr w:rsidR="00DA00F9" w14:paraId="289EDC69" w14:textId="77777777" w:rsidTr="005E387D">
        <w:tc>
          <w:tcPr>
            <w:tcW w:w="2122" w:type="dxa"/>
            <w:vAlign w:val="center"/>
          </w:tcPr>
          <w:p w14:paraId="7395BDDE" w14:textId="70B57E60" w:rsidR="00DA00F9" w:rsidRPr="004D1959" w:rsidRDefault="00DA00F9" w:rsidP="00DA00F9">
            <w:pPr>
              <w:spacing w:before="120"/>
              <w:ind w:firstLine="0"/>
              <w:jc w:val="center"/>
              <w:rPr>
                <w:iCs/>
                <w:sz w:val="28"/>
                <w:szCs w:val="28"/>
              </w:rPr>
            </w:pPr>
            <w:bookmarkStart w:id="58" w:name="HDTN02"/>
            <w:r w:rsidRPr="004D1959">
              <w:rPr>
                <w:iCs/>
                <w:sz w:val="28"/>
                <w:szCs w:val="28"/>
              </w:rPr>
              <w:t>Mẫu</w:t>
            </w:r>
            <w:r>
              <w:rPr>
                <w:iCs/>
                <w:sz w:val="28"/>
                <w:szCs w:val="28"/>
              </w:rPr>
              <w:t xml:space="preserve"> </w:t>
            </w:r>
            <w:r w:rsidRPr="005E387D">
              <w:rPr>
                <w:spacing w:val="-4"/>
                <w:sz w:val="28"/>
                <w:szCs w:val="28"/>
              </w:rPr>
              <w:t>HDTN</w:t>
            </w:r>
            <w:r w:rsidRPr="005E387D">
              <w:rPr>
                <w:sz w:val="28"/>
                <w:szCs w:val="28"/>
              </w:rPr>
              <w:t>0</w:t>
            </w:r>
            <w:r>
              <w:rPr>
                <w:sz w:val="28"/>
                <w:szCs w:val="28"/>
              </w:rPr>
              <w:t>2</w:t>
            </w:r>
            <w:bookmarkEnd w:id="58"/>
          </w:p>
        </w:tc>
        <w:tc>
          <w:tcPr>
            <w:tcW w:w="6655" w:type="dxa"/>
            <w:vAlign w:val="center"/>
          </w:tcPr>
          <w:p w14:paraId="52A1EA1B" w14:textId="0DC1D74E" w:rsidR="00DA00F9" w:rsidRPr="008E4A90" w:rsidRDefault="002D742D" w:rsidP="00DA00F9">
            <w:pPr>
              <w:spacing w:before="120"/>
              <w:ind w:firstLine="0"/>
              <w:jc w:val="both"/>
              <w:rPr>
                <w:sz w:val="28"/>
                <w:szCs w:val="28"/>
              </w:rPr>
            </w:pPr>
            <w:r w:rsidRPr="002D742D">
              <w:rPr>
                <w:sz w:val="28"/>
                <w:szCs w:val="28"/>
              </w:rPr>
              <w:t>Đề nghị cấp giấy chứng nhận tham gia hoạt động thử nghiệm có kiểm soát</w:t>
            </w:r>
            <w:r>
              <w:rPr>
                <w:sz w:val="28"/>
                <w:szCs w:val="28"/>
              </w:rPr>
              <w:t xml:space="preserve"> </w:t>
            </w:r>
            <w:r w:rsidR="00DA00F9">
              <w:rPr>
                <w:sz w:val="28"/>
                <w:szCs w:val="28"/>
              </w:rPr>
              <w:t>dành cho tổ chức</w:t>
            </w:r>
          </w:p>
        </w:tc>
      </w:tr>
      <w:tr w:rsidR="00DA00F9" w14:paraId="5555D268" w14:textId="77777777" w:rsidTr="005E387D">
        <w:tc>
          <w:tcPr>
            <w:tcW w:w="2122" w:type="dxa"/>
            <w:vAlign w:val="center"/>
          </w:tcPr>
          <w:p w14:paraId="5CD87985" w14:textId="43B72FB8" w:rsidR="00DA00F9" w:rsidRPr="004D1959" w:rsidRDefault="00DA00F9" w:rsidP="00DA00F9">
            <w:pPr>
              <w:spacing w:before="120" w:after="120"/>
              <w:ind w:firstLine="0"/>
              <w:jc w:val="center"/>
              <w:rPr>
                <w:iCs/>
                <w:sz w:val="28"/>
                <w:szCs w:val="28"/>
              </w:rPr>
            </w:pPr>
            <w:bookmarkStart w:id="59" w:name="HDTN03"/>
            <w:r>
              <w:rPr>
                <w:iCs/>
                <w:sz w:val="28"/>
                <w:szCs w:val="28"/>
              </w:rPr>
              <w:t xml:space="preserve">Mẫu </w:t>
            </w:r>
            <w:r w:rsidRPr="005E387D">
              <w:rPr>
                <w:spacing w:val="-4"/>
                <w:sz w:val="28"/>
                <w:szCs w:val="28"/>
              </w:rPr>
              <w:t>HDTN</w:t>
            </w:r>
            <w:r w:rsidRPr="005E387D">
              <w:rPr>
                <w:sz w:val="28"/>
                <w:szCs w:val="28"/>
              </w:rPr>
              <w:t>0</w:t>
            </w:r>
            <w:r>
              <w:rPr>
                <w:sz w:val="28"/>
                <w:szCs w:val="28"/>
              </w:rPr>
              <w:t>3</w:t>
            </w:r>
            <w:bookmarkEnd w:id="59"/>
          </w:p>
        </w:tc>
        <w:tc>
          <w:tcPr>
            <w:tcW w:w="6655" w:type="dxa"/>
            <w:vAlign w:val="center"/>
          </w:tcPr>
          <w:p w14:paraId="77BAD3A1" w14:textId="70201A21" w:rsidR="00DA00F9" w:rsidRPr="004D1959" w:rsidRDefault="00DA00F9" w:rsidP="00DA00F9">
            <w:pPr>
              <w:spacing w:before="120" w:after="120"/>
              <w:ind w:firstLine="0"/>
              <w:jc w:val="both"/>
              <w:rPr>
                <w:iCs/>
                <w:sz w:val="28"/>
                <w:szCs w:val="28"/>
              </w:rPr>
            </w:pPr>
            <w:r w:rsidRPr="00D169DC">
              <w:rPr>
                <w:sz w:val="28"/>
                <w:szCs w:val="28"/>
                <w:lang w:val="vi-VN"/>
              </w:rPr>
              <w:t xml:space="preserve">Giấy </w:t>
            </w:r>
            <w:r>
              <w:rPr>
                <w:sz w:val="28"/>
                <w:szCs w:val="28"/>
              </w:rPr>
              <w:t>chứng</w:t>
            </w:r>
            <w:r w:rsidRPr="00D169DC">
              <w:rPr>
                <w:sz w:val="28"/>
                <w:szCs w:val="28"/>
                <w:lang w:val="vi-VN"/>
              </w:rPr>
              <w:t xml:space="preserve"> nhận </w:t>
            </w:r>
            <w:r w:rsidRPr="00D169DC">
              <w:rPr>
                <w:sz w:val="28"/>
                <w:szCs w:val="28"/>
              </w:rPr>
              <w:t xml:space="preserve">tham gia </w:t>
            </w:r>
            <w:r>
              <w:rPr>
                <w:sz w:val="28"/>
                <w:szCs w:val="28"/>
              </w:rPr>
              <w:t>hoạt động thử nghiệm có kiểm soát dành cho cá nhân</w:t>
            </w:r>
          </w:p>
        </w:tc>
      </w:tr>
      <w:tr w:rsidR="00DA00F9" w14:paraId="4F53397B" w14:textId="77777777" w:rsidTr="005E387D">
        <w:tc>
          <w:tcPr>
            <w:tcW w:w="2122" w:type="dxa"/>
            <w:vAlign w:val="center"/>
          </w:tcPr>
          <w:p w14:paraId="1A4AAF1C" w14:textId="391189D5" w:rsidR="00DA00F9" w:rsidRDefault="00DA00F9" w:rsidP="00DA00F9">
            <w:pPr>
              <w:spacing w:before="120" w:after="120"/>
              <w:ind w:firstLine="0"/>
              <w:jc w:val="center"/>
              <w:rPr>
                <w:iCs/>
                <w:sz w:val="28"/>
                <w:szCs w:val="28"/>
              </w:rPr>
            </w:pPr>
            <w:bookmarkStart w:id="60" w:name="HDTN04"/>
            <w:r>
              <w:rPr>
                <w:iCs/>
                <w:sz w:val="28"/>
                <w:szCs w:val="28"/>
              </w:rPr>
              <w:t xml:space="preserve">Mẫu </w:t>
            </w:r>
            <w:r w:rsidRPr="005E387D">
              <w:rPr>
                <w:spacing w:val="-4"/>
                <w:sz w:val="28"/>
                <w:szCs w:val="28"/>
              </w:rPr>
              <w:t>HDTN</w:t>
            </w:r>
            <w:r w:rsidRPr="005E387D">
              <w:rPr>
                <w:sz w:val="28"/>
                <w:szCs w:val="28"/>
              </w:rPr>
              <w:t>0</w:t>
            </w:r>
            <w:r>
              <w:rPr>
                <w:sz w:val="28"/>
                <w:szCs w:val="28"/>
              </w:rPr>
              <w:t>4</w:t>
            </w:r>
            <w:bookmarkEnd w:id="60"/>
          </w:p>
        </w:tc>
        <w:tc>
          <w:tcPr>
            <w:tcW w:w="6655" w:type="dxa"/>
            <w:vAlign w:val="center"/>
          </w:tcPr>
          <w:p w14:paraId="3E2C94BF" w14:textId="09FC11F5" w:rsidR="00DA00F9" w:rsidRPr="00844E2A" w:rsidRDefault="00DA00F9" w:rsidP="00DA00F9">
            <w:pPr>
              <w:spacing w:before="120" w:after="120"/>
              <w:ind w:firstLine="0"/>
              <w:jc w:val="both"/>
              <w:rPr>
                <w:iCs/>
                <w:sz w:val="28"/>
                <w:szCs w:val="28"/>
              </w:rPr>
            </w:pPr>
            <w:r w:rsidRPr="00D169DC">
              <w:rPr>
                <w:sz w:val="28"/>
                <w:szCs w:val="28"/>
                <w:lang w:val="vi-VN"/>
              </w:rPr>
              <w:t xml:space="preserve">Giấy </w:t>
            </w:r>
            <w:r>
              <w:rPr>
                <w:sz w:val="28"/>
                <w:szCs w:val="28"/>
              </w:rPr>
              <w:t>chứng</w:t>
            </w:r>
            <w:r w:rsidRPr="00D169DC">
              <w:rPr>
                <w:sz w:val="28"/>
                <w:szCs w:val="28"/>
                <w:lang w:val="vi-VN"/>
              </w:rPr>
              <w:t xml:space="preserve"> nhận </w:t>
            </w:r>
            <w:r w:rsidRPr="00D169DC">
              <w:rPr>
                <w:sz w:val="28"/>
                <w:szCs w:val="28"/>
              </w:rPr>
              <w:t xml:space="preserve">tham gia </w:t>
            </w:r>
            <w:r>
              <w:rPr>
                <w:sz w:val="28"/>
                <w:szCs w:val="28"/>
              </w:rPr>
              <w:t>hoạt động thử nghiệm có kiểm soát dành cho tổ chức</w:t>
            </w:r>
          </w:p>
        </w:tc>
      </w:tr>
      <w:tr w:rsidR="00DA00F9" w14:paraId="689FED70" w14:textId="77777777" w:rsidTr="005E387D">
        <w:tc>
          <w:tcPr>
            <w:tcW w:w="2122" w:type="dxa"/>
            <w:vAlign w:val="center"/>
          </w:tcPr>
          <w:p w14:paraId="2D0B58BA" w14:textId="3946D118" w:rsidR="00DA00F9" w:rsidDel="00DA00F9" w:rsidRDefault="00DA00F9" w:rsidP="00DA00F9">
            <w:pPr>
              <w:spacing w:before="120"/>
              <w:ind w:firstLine="0"/>
              <w:jc w:val="center"/>
              <w:rPr>
                <w:iCs/>
                <w:sz w:val="28"/>
                <w:szCs w:val="28"/>
              </w:rPr>
            </w:pPr>
            <w:bookmarkStart w:id="61" w:name="HDTN05"/>
            <w:r>
              <w:rPr>
                <w:iCs/>
                <w:sz w:val="28"/>
                <w:szCs w:val="28"/>
              </w:rPr>
              <w:t xml:space="preserve">Mẫu </w:t>
            </w:r>
            <w:r w:rsidRPr="005E387D">
              <w:rPr>
                <w:spacing w:val="-4"/>
                <w:sz w:val="28"/>
                <w:szCs w:val="28"/>
              </w:rPr>
              <w:t>HDTN</w:t>
            </w:r>
            <w:r w:rsidRPr="005E387D">
              <w:rPr>
                <w:sz w:val="28"/>
                <w:szCs w:val="28"/>
              </w:rPr>
              <w:t>0</w:t>
            </w:r>
            <w:r>
              <w:rPr>
                <w:sz w:val="28"/>
                <w:szCs w:val="28"/>
              </w:rPr>
              <w:t>5</w:t>
            </w:r>
            <w:bookmarkEnd w:id="61"/>
          </w:p>
        </w:tc>
        <w:tc>
          <w:tcPr>
            <w:tcW w:w="6655" w:type="dxa"/>
            <w:vAlign w:val="center"/>
          </w:tcPr>
          <w:p w14:paraId="2757A69F" w14:textId="2BB417C4" w:rsidR="00DA00F9" w:rsidRPr="00844E2A" w:rsidDel="00DA00F9" w:rsidRDefault="002D742D" w:rsidP="00DA00F9">
            <w:pPr>
              <w:spacing w:before="120"/>
              <w:ind w:firstLine="0"/>
              <w:jc w:val="both"/>
              <w:rPr>
                <w:iCs/>
                <w:sz w:val="28"/>
                <w:szCs w:val="28"/>
              </w:rPr>
            </w:pPr>
            <w:r>
              <w:rPr>
                <w:sz w:val="28"/>
                <w:szCs w:val="28"/>
              </w:rPr>
              <w:t>Đ</w:t>
            </w:r>
            <w:r w:rsidRPr="002D742D">
              <w:rPr>
                <w:sz w:val="28"/>
                <w:szCs w:val="28"/>
              </w:rPr>
              <w:t xml:space="preserve">ề nghị điều chỉnh giải pháp thực hiện hoạt động thử nghiệm có kiểm soát </w:t>
            </w:r>
            <w:r>
              <w:rPr>
                <w:sz w:val="28"/>
                <w:szCs w:val="28"/>
              </w:rPr>
              <w:t>dành cho cá nhân</w:t>
            </w:r>
          </w:p>
        </w:tc>
      </w:tr>
      <w:tr w:rsidR="00DA00F9" w14:paraId="06743F4A" w14:textId="77777777" w:rsidTr="005E387D">
        <w:tc>
          <w:tcPr>
            <w:tcW w:w="2122" w:type="dxa"/>
            <w:vAlign w:val="center"/>
          </w:tcPr>
          <w:p w14:paraId="5A64CD0F" w14:textId="0F4275E5" w:rsidR="00DA00F9" w:rsidDel="00DA00F9" w:rsidRDefault="00DA00F9" w:rsidP="00DA00F9">
            <w:pPr>
              <w:spacing w:before="120"/>
              <w:ind w:firstLine="0"/>
              <w:jc w:val="center"/>
              <w:rPr>
                <w:iCs/>
                <w:sz w:val="28"/>
                <w:szCs w:val="28"/>
              </w:rPr>
            </w:pPr>
            <w:bookmarkStart w:id="62" w:name="HDTN06"/>
            <w:r>
              <w:rPr>
                <w:iCs/>
                <w:sz w:val="28"/>
                <w:szCs w:val="28"/>
              </w:rPr>
              <w:t xml:space="preserve">Mẫu </w:t>
            </w:r>
            <w:r w:rsidRPr="005E387D">
              <w:rPr>
                <w:spacing w:val="-4"/>
                <w:sz w:val="28"/>
                <w:szCs w:val="28"/>
              </w:rPr>
              <w:t>HDTN</w:t>
            </w:r>
            <w:r w:rsidRPr="005E387D">
              <w:rPr>
                <w:sz w:val="28"/>
                <w:szCs w:val="28"/>
              </w:rPr>
              <w:t>0</w:t>
            </w:r>
            <w:r>
              <w:rPr>
                <w:sz w:val="28"/>
                <w:szCs w:val="28"/>
              </w:rPr>
              <w:t>6</w:t>
            </w:r>
            <w:bookmarkEnd w:id="62"/>
          </w:p>
        </w:tc>
        <w:tc>
          <w:tcPr>
            <w:tcW w:w="6655" w:type="dxa"/>
            <w:vAlign w:val="center"/>
          </w:tcPr>
          <w:p w14:paraId="681B9D73" w14:textId="219DCCCB" w:rsidR="00DA00F9" w:rsidRPr="00844E2A" w:rsidDel="00DA00F9" w:rsidRDefault="002D742D" w:rsidP="00DA00F9">
            <w:pPr>
              <w:spacing w:before="120"/>
              <w:ind w:firstLine="0"/>
              <w:jc w:val="both"/>
              <w:rPr>
                <w:iCs/>
                <w:sz w:val="28"/>
                <w:szCs w:val="28"/>
              </w:rPr>
            </w:pPr>
            <w:r>
              <w:rPr>
                <w:sz w:val="28"/>
                <w:szCs w:val="28"/>
              </w:rPr>
              <w:t>Đ</w:t>
            </w:r>
            <w:r w:rsidRPr="002D742D">
              <w:rPr>
                <w:sz w:val="28"/>
                <w:szCs w:val="28"/>
              </w:rPr>
              <w:t xml:space="preserve">ề nghị điều chỉnh giải pháp thực hiện hoạt động thử nghiệm có kiểm soát </w:t>
            </w:r>
            <w:r w:rsidR="00DA00F9">
              <w:rPr>
                <w:sz w:val="28"/>
                <w:szCs w:val="28"/>
              </w:rPr>
              <w:t>dành cho tổ chức</w:t>
            </w:r>
          </w:p>
        </w:tc>
      </w:tr>
      <w:tr w:rsidR="00DA00F9" w14:paraId="708FDD17" w14:textId="77777777" w:rsidTr="00E33AFF">
        <w:tc>
          <w:tcPr>
            <w:tcW w:w="2122" w:type="dxa"/>
            <w:shd w:val="clear" w:color="auto" w:fill="auto"/>
            <w:vAlign w:val="center"/>
          </w:tcPr>
          <w:p w14:paraId="34ACACAF" w14:textId="4C5C030D" w:rsidR="00DA00F9" w:rsidRPr="00E33AFF" w:rsidDel="00DA00F9" w:rsidRDefault="00DA00F9" w:rsidP="00DA00F9">
            <w:pPr>
              <w:spacing w:before="120"/>
              <w:ind w:firstLine="0"/>
              <w:jc w:val="center"/>
              <w:rPr>
                <w:iCs/>
                <w:sz w:val="28"/>
                <w:szCs w:val="28"/>
              </w:rPr>
            </w:pPr>
            <w:bookmarkStart w:id="63" w:name="HDTN07"/>
            <w:r w:rsidRPr="00E33AFF">
              <w:rPr>
                <w:iCs/>
                <w:sz w:val="28"/>
                <w:szCs w:val="28"/>
              </w:rPr>
              <w:t xml:space="preserve">Mẫu </w:t>
            </w:r>
            <w:r w:rsidRPr="00E33AFF">
              <w:rPr>
                <w:spacing w:val="-4"/>
                <w:sz w:val="28"/>
                <w:szCs w:val="28"/>
              </w:rPr>
              <w:t>HDTN</w:t>
            </w:r>
            <w:r w:rsidRPr="00E33AFF">
              <w:rPr>
                <w:sz w:val="28"/>
                <w:szCs w:val="28"/>
              </w:rPr>
              <w:t>07</w:t>
            </w:r>
            <w:bookmarkEnd w:id="63"/>
          </w:p>
        </w:tc>
        <w:tc>
          <w:tcPr>
            <w:tcW w:w="6655" w:type="dxa"/>
            <w:shd w:val="clear" w:color="auto" w:fill="auto"/>
            <w:vAlign w:val="center"/>
          </w:tcPr>
          <w:p w14:paraId="5F699542" w14:textId="5567AA96" w:rsidR="00DA00F9" w:rsidRPr="00E33AFF" w:rsidDel="00DA00F9" w:rsidRDefault="00DA00F9" w:rsidP="00DA00F9">
            <w:pPr>
              <w:spacing w:before="120"/>
              <w:ind w:firstLine="0"/>
              <w:jc w:val="both"/>
              <w:rPr>
                <w:iCs/>
                <w:sz w:val="28"/>
                <w:szCs w:val="28"/>
              </w:rPr>
            </w:pPr>
            <w:r w:rsidRPr="00E33AFF">
              <w:rPr>
                <w:sz w:val="28"/>
                <w:szCs w:val="28"/>
              </w:rPr>
              <w:t>B</w:t>
            </w:r>
            <w:r w:rsidRPr="00E33AFF">
              <w:rPr>
                <w:sz w:val="28"/>
                <w:szCs w:val="28"/>
                <w:lang w:val="vi-VN"/>
              </w:rPr>
              <w:t xml:space="preserve">áo cáo </w:t>
            </w:r>
            <w:r w:rsidRPr="00E33AFF">
              <w:rPr>
                <w:sz w:val="28"/>
                <w:szCs w:val="28"/>
              </w:rPr>
              <w:t>kết quả</w:t>
            </w:r>
            <w:r w:rsidRPr="00E33AFF">
              <w:rPr>
                <w:sz w:val="28"/>
                <w:szCs w:val="28"/>
                <w:lang w:val="vi-VN"/>
              </w:rPr>
              <w:t xml:space="preserve"> hoạt động thử nghiệm có kiểm soát</w:t>
            </w:r>
            <w:r w:rsidRPr="00E33AFF">
              <w:rPr>
                <w:sz w:val="28"/>
                <w:szCs w:val="28"/>
              </w:rPr>
              <w:t xml:space="preserve"> dành cho cá nhân </w:t>
            </w:r>
          </w:p>
        </w:tc>
      </w:tr>
      <w:tr w:rsidR="00DA00F9" w14:paraId="157A88E4" w14:textId="77777777" w:rsidTr="00E33AFF">
        <w:tc>
          <w:tcPr>
            <w:tcW w:w="2122" w:type="dxa"/>
            <w:shd w:val="clear" w:color="auto" w:fill="auto"/>
            <w:vAlign w:val="center"/>
          </w:tcPr>
          <w:p w14:paraId="5A21AC92" w14:textId="426ACF89" w:rsidR="00DA00F9" w:rsidRPr="00E33AFF" w:rsidDel="00DA00F9" w:rsidRDefault="00DA00F9" w:rsidP="00DA00F9">
            <w:pPr>
              <w:spacing w:before="120"/>
              <w:ind w:firstLine="0"/>
              <w:jc w:val="center"/>
              <w:rPr>
                <w:iCs/>
                <w:sz w:val="28"/>
                <w:szCs w:val="28"/>
              </w:rPr>
            </w:pPr>
            <w:bookmarkStart w:id="64" w:name="HDTN08"/>
            <w:r w:rsidRPr="00E33AFF">
              <w:rPr>
                <w:iCs/>
                <w:sz w:val="28"/>
                <w:szCs w:val="28"/>
              </w:rPr>
              <w:t xml:space="preserve">Mẫu </w:t>
            </w:r>
            <w:r w:rsidRPr="00E33AFF">
              <w:rPr>
                <w:spacing w:val="-4"/>
                <w:sz w:val="28"/>
                <w:szCs w:val="28"/>
              </w:rPr>
              <w:t>HDTN</w:t>
            </w:r>
            <w:r w:rsidRPr="00E33AFF">
              <w:rPr>
                <w:sz w:val="28"/>
                <w:szCs w:val="28"/>
              </w:rPr>
              <w:t>08</w:t>
            </w:r>
            <w:bookmarkEnd w:id="64"/>
          </w:p>
        </w:tc>
        <w:tc>
          <w:tcPr>
            <w:tcW w:w="6655" w:type="dxa"/>
            <w:shd w:val="clear" w:color="auto" w:fill="auto"/>
            <w:vAlign w:val="center"/>
          </w:tcPr>
          <w:p w14:paraId="58E6488F" w14:textId="050823F9" w:rsidR="00DA00F9" w:rsidRPr="00E33AFF" w:rsidDel="00DA00F9" w:rsidRDefault="00DA00F9" w:rsidP="00DA00F9">
            <w:pPr>
              <w:spacing w:before="120"/>
              <w:ind w:firstLine="0"/>
              <w:jc w:val="both"/>
              <w:rPr>
                <w:iCs/>
                <w:sz w:val="28"/>
                <w:szCs w:val="28"/>
              </w:rPr>
            </w:pPr>
            <w:r w:rsidRPr="00E33AFF">
              <w:rPr>
                <w:sz w:val="28"/>
                <w:szCs w:val="28"/>
              </w:rPr>
              <w:t>B</w:t>
            </w:r>
            <w:r w:rsidRPr="00E33AFF">
              <w:rPr>
                <w:sz w:val="28"/>
                <w:szCs w:val="28"/>
                <w:lang w:val="vi-VN"/>
              </w:rPr>
              <w:t xml:space="preserve">áo cáo </w:t>
            </w:r>
            <w:r w:rsidRPr="00E33AFF">
              <w:rPr>
                <w:sz w:val="28"/>
                <w:szCs w:val="28"/>
              </w:rPr>
              <w:t>kết quả</w:t>
            </w:r>
            <w:r w:rsidRPr="00E33AFF">
              <w:rPr>
                <w:sz w:val="28"/>
                <w:szCs w:val="28"/>
                <w:lang w:val="vi-VN"/>
              </w:rPr>
              <w:t xml:space="preserve"> hoạt động thử nghiệm có kiểm soát</w:t>
            </w:r>
            <w:r w:rsidRPr="00E33AFF">
              <w:rPr>
                <w:sz w:val="28"/>
                <w:szCs w:val="28"/>
              </w:rPr>
              <w:t xml:space="preserve"> dành cho tổ chức</w:t>
            </w:r>
          </w:p>
        </w:tc>
      </w:tr>
      <w:tr w:rsidR="00DA00F9" w14:paraId="030053A5" w14:textId="77777777" w:rsidTr="005E387D">
        <w:tc>
          <w:tcPr>
            <w:tcW w:w="2122" w:type="dxa"/>
            <w:vAlign w:val="center"/>
          </w:tcPr>
          <w:p w14:paraId="7A7F4023" w14:textId="5B4BCDF7" w:rsidR="00DA00F9" w:rsidDel="00DA00F9" w:rsidRDefault="00DA00F9" w:rsidP="00DA00F9">
            <w:pPr>
              <w:spacing w:before="120"/>
              <w:ind w:firstLine="0"/>
              <w:jc w:val="center"/>
              <w:rPr>
                <w:iCs/>
                <w:sz w:val="28"/>
                <w:szCs w:val="28"/>
              </w:rPr>
            </w:pPr>
            <w:bookmarkStart w:id="65" w:name="HDTN09"/>
            <w:r>
              <w:rPr>
                <w:iCs/>
                <w:sz w:val="28"/>
                <w:szCs w:val="28"/>
              </w:rPr>
              <w:t xml:space="preserve">Mẫu </w:t>
            </w:r>
            <w:r w:rsidRPr="00844E2A">
              <w:rPr>
                <w:iCs/>
                <w:sz w:val="28"/>
                <w:szCs w:val="28"/>
              </w:rPr>
              <w:t>HDTN0</w:t>
            </w:r>
            <w:r>
              <w:rPr>
                <w:iCs/>
                <w:sz w:val="28"/>
                <w:szCs w:val="28"/>
              </w:rPr>
              <w:t>9</w:t>
            </w:r>
            <w:bookmarkEnd w:id="65"/>
          </w:p>
        </w:tc>
        <w:tc>
          <w:tcPr>
            <w:tcW w:w="6655" w:type="dxa"/>
            <w:vAlign w:val="center"/>
          </w:tcPr>
          <w:p w14:paraId="7ECC69B5" w14:textId="6F4B9F0A" w:rsidR="00DA00F9" w:rsidRPr="00844E2A" w:rsidDel="00DA00F9" w:rsidRDefault="00F91BCB" w:rsidP="00DA00F9">
            <w:pPr>
              <w:spacing w:before="120"/>
              <w:ind w:firstLine="0"/>
              <w:jc w:val="both"/>
              <w:rPr>
                <w:iCs/>
                <w:sz w:val="28"/>
                <w:szCs w:val="28"/>
              </w:rPr>
            </w:pPr>
            <w:r>
              <w:rPr>
                <w:sz w:val="28"/>
                <w:szCs w:val="28"/>
              </w:rPr>
              <w:t>Đề nghị</w:t>
            </w:r>
            <w:r w:rsidR="00DA00F9" w:rsidRPr="0091303C">
              <w:rPr>
                <w:sz w:val="28"/>
                <w:szCs w:val="28"/>
                <w:lang w:val="vi-VN"/>
              </w:rPr>
              <w:t xml:space="preserve"> cấp giấy chứng nhận kết thúc </w:t>
            </w:r>
            <w:r>
              <w:rPr>
                <w:sz w:val="28"/>
                <w:szCs w:val="28"/>
              </w:rPr>
              <w:t xml:space="preserve">hoạt động </w:t>
            </w:r>
            <w:r w:rsidR="00DA00F9" w:rsidRPr="0091303C">
              <w:rPr>
                <w:sz w:val="28"/>
                <w:szCs w:val="28"/>
                <w:lang w:val="vi-VN"/>
              </w:rPr>
              <w:t>thử nghiệm</w:t>
            </w:r>
            <w:r w:rsidR="00DA00F9">
              <w:rPr>
                <w:sz w:val="28"/>
                <w:szCs w:val="28"/>
              </w:rPr>
              <w:t xml:space="preserve"> có kiểm soát dành cho cá nhân</w:t>
            </w:r>
          </w:p>
        </w:tc>
      </w:tr>
      <w:tr w:rsidR="00DA00F9" w14:paraId="61B0E505" w14:textId="77777777" w:rsidTr="005E387D">
        <w:tc>
          <w:tcPr>
            <w:tcW w:w="2122" w:type="dxa"/>
            <w:vAlign w:val="center"/>
          </w:tcPr>
          <w:p w14:paraId="3E95A367" w14:textId="7A35D8DB" w:rsidR="00DA00F9" w:rsidDel="00DA00F9" w:rsidRDefault="00DA00F9" w:rsidP="00DA00F9">
            <w:pPr>
              <w:spacing w:before="120"/>
              <w:ind w:firstLine="0"/>
              <w:jc w:val="center"/>
              <w:rPr>
                <w:iCs/>
                <w:sz w:val="28"/>
                <w:szCs w:val="28"/>
              </w:rPr>
            </w:pPr>
            <w:bookmarkStart w:id="66" w:name="HDTN10"/>
            <w:r>
              <w:rPr>
                <w:iCs/>
                <w:sz w:val="28"/>
                <w:szCs w:val="28"/>
              </w:rPr>
              <w:t xml:space="preserve">Mẫu </w:t>
            </w:r>
            <w:r w:rsidRPr="00844E2A">
              <w:rPr>
                <w:iCs/>
                <w:sz w:val="28"/>
                <w:szCs w:val="28"/>
              </w:rPr>
              <w:t>HDTN</w:t>
            </w:r>
            <w:r>
              <w:rPr>
                <w:iCs/>
                <w:sz w:val="28"/>
                <w:szCs w:val="28"/>
              </w:rPr>
              <w:t>10</w:t>
            </w:r>
            <w:bookmarkEnd w:id="66"/>
          </w:p>
        </w:tc>
        <w:tc>
          <w:tcPr>
            <w:tcW w:w="6655" w:type="dxa"/>
            <w:vAlign w:val="center"/>
          </w:tcPr>
          <w:p w14:paraId="0DAA84AF" w14:textId="6346060F" w:rsidR="00DA00F9" w:rsidRPr="00844E2A" w:rsidDel="00DA00F9" w:rsidRDefault="007E7F1A" w:rsidP="00DA00F9">
            <w:pPr>
              <w:spacing w:before="120"/>
              <w:ind w:firstLine="0"/>
              <w:jc w:val="both"/>
              <w:rPr>
                <w:iCs/>
                <w:sz w:val="28"/>
                <w:szCs w:val="28"/>
              </w:rPr>
            </w:pPr>
            <w:r>
              <w:rPr>
                <w:sz w:val="28"/>
                <w:szCs w:val="28"/>
              </w:rPr>
              <w:t>Đề nghị</w:t>
            </w:r>
            <w:r w:rsidR="00DA00F9" w:rsidRPr="00512313">
              <w:rPr>
                <w:sz w:val="28"/>
                <w:szCs w:val="28"/>
                <w:lang w:val="vi-VN"/>
              </w:rPr>
              <w:t xml:space="preserve"> cấp giấy chứng nhận kết thúc </w:t>
            </w:r>
            <w:r>
              <w:rPr>
                <w:sz w:val="28"/>
                <w:szCs w:val="28"/>
              </w:rPr>
              <w:t xml:space="preserve">hoạt động </w:t>
            </w:r>
            <w:r w:rsidR="00DA00F9" w:rsidRPr="00512313">
              <w:rPr>
                <w:sz w:val="28"/>
                <w:szCs w:val="28"/>
                <w:lang w:val="vi-VN"/>
              </w:rPr>
              <w:t>thử nghiệm</w:t>
            </w:r>
            <w:r w:rsidR="00DA00F9">
              <w:rPr>
                <w:sz w:val="28"/>
                <w:szCs w:val="28"/>
              </w:rPr>
              <w:t xml:space="preserve"> có kiểm soát dành cho tổ chức</w:t>
            </w:r>
          </w:p>
        </w:tc>
      </w:tr>
      <w:tr w:rsidR="00DA00F9" w14:paraId="36F7639A" w14:textId="77777777" w:rsidTr="0073609B">
        <w:tc>
          <w:tcPr>
            <w:tcW w:w="2122" w:type="dxa"/>
          </w:tcPr>
          <w:p w14:paraId="5A4EDA8A" w14:textId="232C3FD4" w:rsidR="00DA00F9" w:rsidDel="00DA00F9" w:rsidRDefault="00DA00F9" w:rsidP="00DA00F9">
            <w:pPr>
              <w:spacing w:before="120"/>
              <w:ind w:firstLine="0"/>
              <w:jc w:val="center"/>
              <w:rPr>
                <w:iCs/>
                <w:sz w:val="28"/>
                <w:szCs w:val="28"/>
              </w:rPr>
            </w:pPr>
            <w:bookmarkStart w:id="67" w:name="HDTN11"/>
            <w:r w:rsidRPr="00F73C59">
              <w:rPr>
                <w:iCs/>
                <w:sz w:val="28"/>
                <w:szCs w:val="28"/>
              </w:rPr>
              <w:t>Mẫu HDTN1</w:t>
            </w:r>
            <w:r>
              <w:rPr>
                <w:iCs/>
                <w:sz w:val="28"/>
                <w:szCs w:val="28"/>
              </w:rPr>
              <w:t>1</w:t>
            </w:r>
            <w:bookmarkEnd w:id="67"/>
          </w:p>
        </w:tc>
        <w:tc>
          <w:tcPr>
            <w:tcW w:w="6655" w:type="dxa"/>
          </w:tcPr>
          <w:p w14:paraId="1E22C54A" w14:textId="4B589408" w:rsidR="00DA00F9" w:rsidRPr="00844E2A" w:rsidDel="00DA00F9" w:rsidRDefault="00DA00F9" w:rsidP="00DA00F9">
            <w:pPr>
              <w:spacing w:before="120"/>
              <w:ind w:firstLine="0"/>
              <w:jc w:val="both"/>
              <w:rPr>
                <w:iCs/>
                <w:sz w:val="28"/>
                <w:szCs w:val="28"/>
              </w:rPr>
            </w:pPr>
            <w:r>
              <w:rPr>
                <w:sz w:val="28"/>
                <w:szCs w:val="28"/>
              </w:rPr>
              <w:t>G</w:t>
            </w:r>
            <w:r w:rsidRPr="008E2727">
              <w:rPr>
                <w:sz w:val="28"/>
                <w:szCs w:val="28"/>
                <w:lang w:val="vi-VN"/>
              </w:rPr>
              <w:t xml:space="preserve">iấy chứng nhận kết thúc </w:t>
            </w:r>
            <w:r w:rsidR="00901BB7">
              <w:rPr>
                <w:sz w:val="28"/>
                <w:szCs w:val="28"/>
              </w:rPr>
              <w:t xml:space="preserve">hoạt động </w:t>
            </w:r>
            <w:r w:rsidRPr="008E2727">
              <w:rPr>
                <w:sz w:val="28"/>
                <w:szCs w:val="28"/>
                <w:lang w:val="vi-VN"/>
              </w:rPr>
              <w:t>thử nghiệm</w:t>
            </w:r>
            <w:r w:rsidRPr="008E2727">
              <w:rPr>
                <w:sz w:val="28"/>
                <w:szCs w:val="28"/>
              </w:rPr>
              <w:t xml:space="preserve"> có kiểm soát dành cho cá nhân</w:t>
            </w:r>
          </w:p>
        </w:tc>
      </w:tr>
      <w:tr w:rsidR="00DA00F9" w14:paraId="30005AB4" w14:textId="77777777" w:rsidTr="0073609B">
        <w:tc>
          <w:tcPr>
            <w:tcW w:w="2122" w:type="dxa"/>
          </w:tcPr>
          <w:p w14:paraId="4BB4DBDE" w14:textId="61D58EB7" w:rsidR="00DA00F9" w:rsidDel="00DA00F9" w:rsidRDefault="00DA00F9" w:rsidP="00DA00F9">
            <w:pPr>
              <w:spacing w:before="120"/>
              <w:ind w:firstLine="0"/>
              <w:jc w:val="center"/>
              <w:rPr>
                <w:iCs/>
                <w:sz w:val="28"/>
                <w:szCs w:val="28"/>
              </w:rPr>
            </w:pPr>
            <w:bookmarkStart w:id="68" w:name="HDTN12"/>
            <w:r w:rsidRPr="00F73C59">
              <w:rPr>
                <w:iCs/>
                <w:sz w:val="28"/>
                <w:szCs w:val="28"/>
              </w:rPr>
              <w:t>Mẫu HDTN1</w:t>
            </w:r>
            <w:r>
              <w:rPr>
                <w:iCs/>
                <w:sz w:val="28"/>
                <w:szCs w:val="28"/>
              </w:rPr>
              <w:t>2</w:t>
            </w:r>
            <w:bookmarkEnd w:id="68"/>
          </w:p>
        </w:tc>
        <w:tc>
          <w:tcPr>
            <w:tcW w:w="6655" w:type="dxa"/>
          </w:tcPr>
          <w:p w14:paraId="7463B414" w14:textId="165A0D1A" w:rsidR="00DA00F9" w:rsidRPr="00844E2A" w:rsidDel="00DA00F9" w:rsidRDefault="00DA00F9" w:rsidP="00DA00F9">
            <w:pPr>
              <w:spacing w:before="120"/>
              <w:ind w:firstLine="0"/>
              <w:jc w:val="both"/>
              <w:rPr>
                <w:iCs/>
                <w:sz w:val="28"/>
                <w:szCs w:val="28"/>
              </w:rPr>
            </w:pPr>
            <w:r>
              <w:rPr>
                <w:sz w:val="28"/>
                <w:szCs w:val="28"/>
              </w:rPr>
              <w:t>G</w:t>
            </w:r>
            <w:r w:rsidRPr="008E2727">
              <w:rPr>
                <w:sz w:val="28"/>
                <w:szCs w:val="28"/>
                <w:lang w:val="vi-VN"/>
              </w:rPr>
              <w:t xml:space="preserve">iấy chứng nhận kết thúc </w:t>
            </w:r>
            <w:r w:rsidR="00F94637">
              <w:rPr>
                <w:sz w:val="28"/>
                <w:szCs w:val="28"/>
              </w:rPr>
              <w:t xml:space="preserve">hoạt động </w:t>
            </w:r>
            <w:r w:rsidRPr="008E2727">
              <w:rPr>
                <w:sz w:val="28"/>
                <w:szCs w:val="28"/>
                <w:lang w:val="vi-VN"/>
              </w:rPr>
              <w:t>thử nghiệm</w:t>
            </w:r>
            <w:r w:rsidRPr="008E2727">
              <w:rPr>
                <w:sz w:val="28"/>
                <w:szCs w:val="28"/>
              </w:rPr>
              <w:t xml:space="preserve"> có kiểm soát dành cho </w:t>
            </w:r>
            <w:r>
              <w:rPr>
                <w:sz w:val="28"/>
                <w:szCs w:val="28"/>
              </w:rPr>
              <w:t>tổ chức</w:t>
            </w:r>
          </w:p>
        </w:tc>
      </w:tr>
      <w:tr w:rsidR="00E33AFF" w14:paraId="53D450BB" w14:textId="77777777" w:rsidTr="0073609B">
        <w:tc>
          <w:tcPr>
            <w:tcW w:w="2122" w:type="dxa"/>
          </w:tcPr>
          <w:p w14:paraId="7E5A231B" w14:textId="1319E8ED" w:rsidR="00E33AFF" w:rsidRPr="00F73C59" w:rsidRDefault="00E33AFF" w:rsidP="00E33AFF">
            <w:pPr>
              <w:spacing w:before="120"/>
              <w:ind w:firstLine="0"/>
              <w:jc w:val="center"/>
              <w:rPr>
                <w:iCs/>
                <w:sz w:val="28"/>
                <w:szCs w:val="28"/>
              </w:rPr>
            </w:pPr>
            <w:bookmarkStart w:id="69" w:name="HDTN13"/>
            <w:r w:rsidRPr="00F73C59">
              <w:rPr>
                <w:iCs/>
                <w:sz w:val="28"/>
                <w:szCs w:val="28"/>
              </w:rPr>
              <w:t>Mẫu HDTN1</w:t>
            </w:r>
            <w:r>
              <w:rPr>
                <w:iCs/>
                <w:sz w:val="28"/>
                <w:szCs w:val="28"/>
              </w:rPr>
              <w:t>3</w:t>
            </w:r>
            <w:bookmarkEnd w:id="69"/>
          </w:p>
        </w:tc>
        <w:tc>
          <w:tcPr>
            <w:tcW w:w="6655" w:type="dxa"/>
          </w:tcPr>
          <w:p w14:paraId="6301B6F2" w14:textId="771FE82A" w:rsidR="00E33AFF" w:rsidRDefault="00E33AFF" w:rsidP="00E33AFF">
            <w:pPr>
              <w:spacing w:before="120"/>
              <w:ind w:firstLine="0"/>
              <w:jc w:val="both"/>
              <w:rPr>
                <w:sz w:val="28"/>
                <w:szCs w:val="28"/>
              </w:rPr>
            </w:pPr>
            <w:r>
              <w:rPr>
                <w:sz w:val="28"/>
                <w:szCs w:val="28"/>
              </w:rPr>
              <w:t xml:space="preserve">Đề nghị gia hạn </w:t>
            </w:r>
            <w:r w:rsidRPr="00E33AFF">
              <w:rPr>
                <w:sz w:val="28"/>
                <w:szCs w:val="28"/>
              </w:rPr>
              <w:t>thời gian tham gia hoạt động thử nghiệm có kiểm soát</w:t>
            </w:r>
            <w:r>
              <w:rPr>
                <w:sz w:val="28"/>
                <w:szCs w:val="28"/>
              </w:rPr>
              <w:t xml:space="preserve"> dành cho cá nhân</w:t>
            </w:r>
          </w:p>
        </w:tc>
      </w:tr>
      <w:tr w:rsidR="00E33AFF" w14:paraId="2F8BE725" w14:textId="77777777" w:rsidTr="0073609B">
        <w:tc>
          <w:tcPr>
            <w:tcW w:w="2122" w:type="dxa"/>
          </w:tcPr>
          <w:p w14:paraId="132A0894" w14:textId="5A59289E" w:rsidR="00E33AFF" w:rsidRPr="00F73C59" w:rsidRDefault="00E33AFF" w:rsidP="00E33AFF">
            <w:pPr>
              <w:spacing w:before="120"/>
              <w:ind w:firstLine="0"/>
              <w:jc w:val="center"/>
              <w:rPr>
                <w:iCs/>
                <w:sz w:val="28"/>
                <w:szCs w:val="28"/>
              </w:rPr>
            </w:pPr>
            <w:bookmarkStart w:id="70" w:name="HDTN14"/>
            <w:r w:rsidRPr="00F73C59">
              <w:rPr>
                <w:iCs/>
                <w:sz w:val="28"/>
                <w:szCs w:val="28"/>
              </w:rPr>
              <w:t>Mẫu HDTN1</w:t>
            </w:r>
            <w:r>
              <w:rPr>
                <w:iCs/>
                <w:sz w:val="28"/>
                <w:szCs w:val="28"/>
              </w:rPr>
              <w:t>4</w:t>
            </w:r>
            <w:bookmarkEnd w:id="70"/>
          </w:p>
        </w:tc>
        <w:tc>
          <w:tcPr>
            <w:tcW w:w="6655" w:type="dxa"/>
          </w:tcPr>
          <w:p w14:paraId="4E97C5CB" w14:textId="554E9DCD" w:rsidR="00E33AFF" w:rsidRDefault="00E33AFF" w:rsidP="00E33AFF">
            <w:pPr>
              <w:spacing w:before="120"/>
              <w:ind w:firstLine="0"/>
              <w:jc w:val="both"/>
              <w:rPr>
                <w:sz w:val="28"/>
                <w:szCs w:val="28"/>
              </w:rPr>
            </w:pPr>
            <w:r>
              <w:rPr>
                <w:sz w:val="28"/>
                <w:szCs w:val="28"/>
              </w:rPr>
              <w:t xml:space="preserve">Đề nghị gia hạn </w:t>
            </w:r>
            <w:r w:rsidRPr="00E33AFF">
              <w:rPr>
                <w:sz w:val="28"/>
                <w:szCs w:val="28"/>
              </w:rPr>
              <w:t>thời gian tham gia hoạt động thử nghiệm có kiểm soát</w:t>
            </w:r>
            <w:r>
              <w:rPr>
                <w:sz w:val="28"/>
                <w:szCs w:val="28"/>
              </w:rPr>
              <w:t xml:space="preserve"> dành cho tổ chức</w:t>
            </w:r>
          </w:p>
        </w:tc>
      </w:tr>
      <w:tr w:rsidR="002E53D6" w14:paraId="6F31D081" w14:textId="77777777" w:rsidTr="0073609B">
        <w:tc>
          <w:tcPr>
            <w:tcW w:w="2122" w:type="dxa"/>
          </w:tcPr>
          <w:p w14:paraId="7553D549" w14:textId="4DA7D747" w:rsidR="002E53D6" w:rsidRPr="00F73C59" w:rsidRDefault="002E53D6" w:rsidP="002E53D6">
            <w:pPr>
              <w:spacing w:before="120"/>
              <w:ind w:firstLine="0"/>
              <w:jc w:val="center"/>
              <w:rPr>
                <w:iCs/>
                <w:sz w:val="28"/>
                <w:szCs w:val="28"/>
              </w:rPr>
            </w:pPr>
            <w:bookmarkStart w:id="71" w:name="HDTN15"/>
            <w:r w:rsidRPr="00F73C59">
              <w:rPr>
                <w:iCs/>
                <w:sz w:val="28"/>
                <w:szCs w:val="28"/>
              </w:rPr>
              <w:t>Mẫu HDTN1</w:t>
            </w:r>
            <w:r>
              <w:rPr>
                <w:iCs/>
                <w:sz w:val="28"/>
                <w:szCs w:val="28"/>
              </w:rPr>
              <w:t>5</w:t>
            </w:r>
            <w:bookmarkEnd w:id="71"/>
          </w:p>
        </w:tc>
        <w:tc>
          <w:tcPr>
            <w:tcW w:w="6655" w:type="dxa"/>
          </w:tcPr>
          <w:p w14:paraId="2C2A55FF" w14:textId="09105198" w:rsidR="002E53D6" w:rsidRDefault="002E53D6" w:rsidP="002E53D6">
            <w:pPr>
              <w:spacing w:before="120"/>
              <w:ind w:firstLine="0"/>
              <w:jc w:val="both"/>
              <w:rPr>
                <w:sz w:val="28"/>
                <w:szCs w:val="28"/>
              </w:rPr>
            </w:pPr>
            <w:r w:rsidRPr="002E53D6">
              <w:rPr>
                <w:sz w:val="28"/>
                <w:szCs w:val="28"/>
              </w:rPr>
              <w:t>Q</w:t>
            </w:r>
            <w:r>
              <w:rPr>
                <w:sz w:val="28"/>
                <w:szCs w:val="28"/>
              </w:rPr>
              <w:t>uyết định v</w:t>
            </w:r>
            <w:r w:rsidRPr="002E53D6">
              <w:rPr>
                <w:sz w:val="28"/>
                <w:szCs w:val="28"/>
              </w:rPr>
              <w:t>ề việc thu hồi Giấy chứng nhận tham gia hoạt động thử nghiệm có kiểm soát</w:t>
            </w:r>
            <w:r>
              <w:rPr>
                <w:sz w:val="28"/>
                <w:szCs w:val="28"/>
              </w:rPr>
              <w:t xml:space="preserve"> dành cho cá nhân</w:t>
            </w:r>
          </w:p>
        </w:tc>
      </w:tr>
      <w:tr w:rsidR="002E53D6" w14:paraId="2DAFBC86" w14:textId="77777777" w:rsidTr="0073609B">
        <w:tc>
          <w:tcPr>
            <w:tcW w:w="2122" w:type="dxa"/>
          </w:tcPr>
          <w:p w14:paraId="1B382982" w14:textId="3AAA316E" w:rsidR="002E53D6" w:rsidRPr="00F73C59" w:rsidRDefault="002E53D6" w:rsidP="002E53D6">
            <w:pPr>
              <w:spacing w:before="120"/>
              <w:ind w:firstLine="0"/>
              <w:jc w:val="center"/>
              <w:rPr>
                <w:iCs/>
                <w:sz w:val="28"/>
                <w:szCs w:val="28"/>
              </w:rPr>
            </w:pPr>
            <w:bookmarkStart w:id="72" w:name="HDTN16"/>
            <w:r w:rsidRPr="00F73C59">
              <w:rPr>
                <w:iCs/>
                <w:sz w:val="28"/>
                <w:szCs w:val="28"/>
              </w:rPr>
              <w:t>Mẫu HDTN1</w:t>
            </w:r>
            <w:r>
              <w:rPr>
                <w:iCs/>
                <w:sz w:val="28"/>
                <w:szCs w:val="28"/>
              </w:rPr>
              <w:t>6</w:t>
            </w:r>
            <w:bookmarkEnd w:id="72"/>
          </w:p>
        </w:tc>
        <w:tc>
          <w:tcPr>
            <w:tcW w:w="6655" w:type="dxa"/>
          </w:tcPr>
          <w:p w14:paraId="549D32B9" w14:textId="7C9EE382" w:rsidR="002E53D6" w:rsidRDefault="002E53D6" w:rsidP="002E53D6">
            <w:pPr>
              <w:spacing w:before="120"/>
              <w:ind w:firstLine="0"/>
              <w:jc w:val="both"/>
              <w:rPr>
                <w:sz w:val="28"/>
                <w:szCs w:val="28"/>
              </w:rPr>
            </w:pPr>
            <w:r w:rsidRPr="002E53D6">
              <w:rPr>
                <w:sz w:val="28"/>
                <w:szCs w:val="28"/>
              </w:rPr>
              <w:t>Q</w:t>
            </w:r>
            <w:r>
              <w:rPr>
                <w:sz w:val="28"/>
                <w:szCs w:val="28"/>
              </w:rPr>
              <w:t>uyết định v</w:t>
            </w:r>
            <w:r w:rsidRPr="002E53D6">
              <w:rPr>
                <w:sz w:val="28"/>
                <w:szCs w:val="28"/>
              </w:rPr>
              <w:t>ề việc thu hồi Giấy chứng nhận tham gia hoạt động thử nghiệm có kiểm soát</w:t>
            </w:r>
            <w:r>
              <w:rPr>
                <w:sz w:val="28"/>
                <w:szCs w:val="28"/>
              </w:rPr>
              <w:t xml:space="preserve"> dành cho tổ chức</w:t>
            </w:r>
          </w:p>
        </w:tc>
      </w:tr>
      <w:tr w:rsidR="002E53D6" w14:paraId="16781174" w14:textId="77777777" w:rsidTr="005E387D">
        <w:tc>
          <w:tcPr>
            <w:tcW w:w="2122" w:type="dxa"/>
            <w:vAlign w:val="center"/>
          </w:tcPr>
          <w:p w14:paraId="7A990E18" w14:textId="6068534C" w:rsidR="002E53D6" w:rsidRPr="004D1959" w:rsidRDefault="002E53D6" w:rsidP="002E53D6">
            <w:pPr>
              <w:spacing w:before="120" w:after="120"/>
              <w:ind w:firstLine="0"/>
              <w:jc w:val="center"/>
              <w:rPr>
                <w:iCs/>
                <w:sz w:val="28"/>
                <w:szCs w:val="28"/>
              </w:rPr>
            </w:pPr>
            <w:bookmarkStart w:id="73" w:name="BC01"/>
            <w:r>
              <w:rPr>
                <w:iCs/>
                <w:sz w:val="28"/>
                <w:szCs w:val="28"/>
              </w:rPr>
              <w:lastRenderedPageBreak/>
              <w:t>Mẫu</w:t>
            </w:r>
            <w:r w:rsidRPr="00844E2A">
              <w:rPr>
                <w:iCs/>
                <w:sz w:val="28"/>
                <w:szCs w:val="28"/>
              </w:rPr>
              <w:t xml:space="preserve"> BC01</w:t>
            </w:r>
            <w:bookmarkEnd w:id="73"/>
          </w:p>
        </w:tc>
        <w:tc>
          <w:tcPr>
            <w:tcW w:w="6655" w:type="dxa"/>
            <w:vAlign w:val="center"/>
          </w:tcPr>
          <w:p w14:paraId="5CBE9572" w14:textId="2DF2C1B2" w:rsidR="002E53D6" w:rsidRPr="00844E2A" w:rsidRDefault="002E53D6" w:rsidP="002E53D6">
            <w:pPr>
              <w:spacing w:before="120" w:after="120"/>
              <w:ind w:firstLine="0"/>
              <w:jc w:val="both"/>
              <w:rPr>
                <w:iCs/>
                <w:sz w:val="28"/>
                <w:szCs w:val="28"/>
              </w:rPr>
            </w:pPr>
            <w:r w:rsidRPr="00844E2A">
              <w:rPr>
                <w:iCs/>
                <w:sz w:val="28"/>
                <w:szCs w:val="28"/>
              </w:rPr>
              <w:t xml:space="preserve">Báo cáo về </w:t>
            </w:r>
            <w:r>
              <w:rPr>
                <w:iCs/>
                <w:sz w:val="28"/>
                <w:szCs w:val="28"/>
              </w:rPr>
              <w:t xml:space="preserve">việc </w:t>
            </w:r>
            <w:r w:rsidRPr="00844E2A">
              <w:rPr>
                <w:iCs/>
                <w:sz w:val="28"/>
                <w:szCs w:val="28"/>
              </w:rPr>
              <w:t>cung cấp sản phẩm, dịch vụ phân tích, tổng hợp dữ liệu</w:t>
            </w:r>
          </w:p>
        </w:tc>
      </w:tr>
      <w:tr w:rsidR="002E53D6" w14:paraId="645878D7" w14:textId="77777777" w:rsidTr="005E387D">
        <w:tc>
          <w:tcPr>
            <w:tcW w:w="2122" w:type="dxa"/>
            <w:vAlign w:val="center"/>
          </w:tcPr>
          <w:p w14:paraId="2104D028" w14:textId="54FD909F" w:rsidR="002E53D6" w:rsidRPr="004D1959" w:rsidRDefault="002E53D6" w:rsidP="002E53D6">
            <w:pPr>
              <w:spacing w:before="120" w:after="120"/>
              <w:ind w:firstLine="0"/>
              <w:jc w:val="center"/>
              <w:rPr>
                <w:iCs/>
                <w:sz w:val="28"/>
                <w:szCs w:val="28"/>
              </w:rPr>
            </w:pPr>
            <w:bookmarkStart w:id="74" w:name="BC03"/>
            <w:bookmarkStart w:id="75" w:name="BC02"/>
            <w:r>
              <w:rPr>
                <w:iCs/>
                <w:sz w:val="28"/>
                <w:szCs w:val="28"/>
              </w:rPr>
              <w:t>Mẫu</w:t>
            </w:r>
            <w:r w:rsidRPr="00844E2A">
              <w:rPr>
                <w:iCs/>
                <w:sz w:val="28"/>
                <w:szCs w:val="28"/>
              </w:rPr>
              <w:t xml:space="preserve"> BC0</w:t>
            </w:r>
            <w:r>
              <w:rPr>
                <w:iCs/>
                <w:sz w:val="28"/>
                <w:szCs w:val="28"/>
              </w:rPr>
              <w:t>2</w:t>
            </w:r>
            <w:bookmarkEnd w:id="74"/>
            <w:bookmarkEnd w:id="75"/>
          </w:p>
        </w:tc>
        <w:tc>
          <w:tcPr>
            <w:tcW w:w="6655" w:type="dxa"/>
            <w:vAlign w:val="center"/>
          </w:tcPr>
          <w:p w14:paraId="50B2544A" w14:textId="2308A8EC" w:rsidR="002E53D6" w:rsidRPr="00844E2A" w:rsidRDefault="002E53D6" w:rsidP="002E53D6">
            <w:pPr>
              <w:spacing w:before="120" w:after="120"/>
              <w:ind w:firstLine="0"/>
              <w:jc w:val="both"/>
              <w:rPr>
                <w:iCs/>
                <w:sz w:val="28"/>
                <w:szCs w:val="28"/>
              </w:rPr>
            </w:pPr>
            <w:r w:rsidRPr="00844E2A">
              <w:rPr>
                <w:iCs/>
                <w:sz w:val="28"/>
                <w:szCs w:val="28"/>
              </w:rPr>
              <w:t xml:space="preserve">Báo cáo về </w:t>
            </w:r>
            <w:r>
              <w:rPr>
                <w:iCs/>
                <w:sz w:val="28"/>
                <w:szCs w:val="28"/>
              </w:rPr>
              <w:t xml:space="preserve">việc </w:t>
            </w:r>
            <w:r w:rsidRPr="00844E2A">
              <w:rPr>
                <w:iCs/>
                <w:sz w:val="28"/>
                <w:szCs w:val="28"/>
              </w:rPr>
              <w:t>cung cấp dịch vụ sàn dữ liệu</w:t>
            </w:r>
          </w:p>
        </w:tc>
      </w:tr>
      <w:tr w:rsidR="002E53D6" w14:paraId="4339269D" w14:textId="77777777" w:rsidTr="005E387D">
        <w:tc>
          <w:tcPr>
            <w:tcW w:w="2122" w:type="dxa"/>
            <w:vAlign w:val="center"/>
          </w:tcPr>
          <w:p w14:paraId="33F7E922" w14:textId="5C94EAA4" w:rsidR="002E53D6" w:rsidRPr="004D1959" w:rsidRDefault="002E53D6" w:rsidP="002E53D6">
            <w:pPr>
              <w:spacing w:before="120" w:after="120"/>
              <w:ind w:firstLine="0"/>
              <w:jc w:val="center"/>
              <w:rPr>
                <w:iCs/>
                <w:sz w:val="28"/>
                <w:szCs w:val="28"/>
              </w:rPr>
            </w:pPr>
            <w:bookmarkStart w:id="76" w:name="TK01"/>
            <w:r w:rsidRPr="00844E2A">
              <w:rPr>
                <w:iCs/>
                <w:sz w:val="28"/>
                <w:szCs w:val="28"/>
              </w:rPr>
              <w:t>Mẫu TK01</w:t>
            </w:r>
            <w:bookmarkEnd w:id="76"/>
          </w:p>
        </w:tc>
        <w:tc>
          <w:tcPr>
            <w:tcW w:w="6655" w:type="dxa"/>
            <w:vAlign w:val="center"/>
          </w:tcPr>
          <w:p w14:paraId="48B78369" w14:textId="3A13AD8E" w:rsidR="002E53D6" w:rsidRPr="00844E2A" w:rsidRDefault="002E53D6" w:rsidP="002E53D6">
            <w:pPr>
              <w:spacing w:before="120" w:after="120"/>
              <w:ind w:firstLine="0"/>
              <w:jc w:val="both"/>
              <w:rPr>
                <w:iCs/>
                <w:sz w:val="28"/>
                <w:szCs w:val="28"/>
              </w:rPr>
            </w:pPr>
            <w:r w:rsidRPr="00844E2A">
              <w:rPr>
                <w:iCs/>
                <w:sz w:val="28"/>
                <w:szCs w:val="28"/>
              </w:rPr>
              <w:t xml:space="preserve">Tờ khai </w:t>
            </w:r>
            <w:r>
              <w:rPr>
                <w:iCs/>
                <w:sz w:val="28"/>
                <w:szCs w:val="28"/>
              </w:rPr>
              <w:t xml:space="preserve">đề nghị </w:t>
            </w:r>
            <w:r w:rsidRPr="00844E2A">
              <w:rPr>
                <w:iCs/>
                <w:sz w:val="28"/>
                <w:szCs w:val="28"/>
              </w:rPr>
              <w:t xml:space="preserve">cấp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àn dữ liệu</w:t>
            </w:r>
            <w:r>
              <w:rPr>
                <w:iCs/>
                <w:sz w:val="28"/>
                <w:szCs w:val="28"/>
              </w:rPr>
              <w:t xml:space="preserve"> </w:t>
            </w:r>
          </w:p>
        </w:tc>
      </w:tr>
      <w:tr w:rsidR="002E53D6" w14:paraId="1F19EB8E" w14:textId="77777777" w:rsidTr="005E387D">
        <w:tc>
          <w:tcPr>
            <w:tcW w:w="2122" w:type="dxa"/>
            <w:vAlign w:val="center"/>
          </w:tcPr>
          <w:p w14:paraId="1CCD5B4B" w14:textId="2E880055" w:rsidR="002E53D6" w:rsidRPr="002D0E98" w:rsidRDefault="002E53D6" w:rsidP="002E53D6">
            <w:pPr>
              <w:spacing w:before="120" w:after="120"/>
              <w:ind w:firstLine="0"/>
              <w:jc w:val="center"/>
              <w:rPr>
                <w:iCs/>
                <w:sz w:val="28"/>
                <w:szCs w:val="28"/>
              </w:rPr>
            </w:pPr>
            <w:bookmarkStart w:id="77" w:name="TK02"/>
            <w:r w:rsidRPr="00844E2A">
              <w:rPr>
                <w:iCs/>
                <w:sz w:val="28"/>
                <w:szCs w:val="28"/>
              </w:rPr>
              <w:t>Mẫu TK02</w:t>
            </w:r>
            <w:bookmarkEnd w:id="77"/>
          </w:p>
        </w:tc>
        <w:tc>
          <w:tcPr>
            <w:tcW w:w="6655" w:type="dxa"/>
            <w:vAlign w:val="center"/>
          </w:tcPr>
          <w:p w14:paraId="0D340113" w14:textId="21D70AB8" w:rsidR="002E53D6" w:rsidRPr="00844E2A" w:rsidRDefault="002E53D6" w:rsidP="002E53D6">
            <w:pPr>
              <w:spacing w:before="120" w:after="120"/>
              <w:ind w:firstLine="0"/>
              <w:jc w:val="both"/>
              <w:rPr>
                <w:iCs/>
                <w:sz w:val="28"/>
                <w:szCs w:val="28"/>
              </w:rPr>
            </w:pPr>
            <w:r w:rsidRPr="00844E2A">
              <w:rPr>
                <w:iCs/>
                <w:sz w:val="28"/>
                <w:szCs w:val="28"/>
              </w:rPr>
              <w:t xml:space="preserve">Tờ khai </w:t>
            </w:r>
            <w:r>
              <w:rPr>
                <w:iCs/>
                <w:sz w:val="28"/>
                <w:szCs w:val="28"/>
              </w:rPr>
              <w:t xml:space="preserve">đề nghị </w:t>
            </w:r>
            <w:r w:rsidRPr="00844E2A">
              <w:rPr>
                <w:iCs/>
                <w:sz w:val="28"/>
                <w:szCs w:val="28"/>
              </w:rPr>
              <w:t xml:space="preserve">cấp Giấy chứng nhận </w:t>
            </w:r>
            <w:r>
              <w:rPr>
                <w:iCs/>
                <w:sz w:val="28"/>
                <w:szCs w:val="28"/>
              </w:rPr>
              <w:t xml:space="preserve">đủ điều kiện </w:t>
            </w:r>
            <w:r w:rsidRPr="00844E2A">
              <w:rPr>
                <w:iCs/>
                <w:sz w:val="28"/>
                <w:szCs w:val="28"/>
              </w:rPr>
              <w:t xml:space="preserve">kinh doanh sản phẩm, dịch vụ trung gian dữ liệu </w:t>
            </w:r>
          </w:p>
        </w:tc>
      </w:tr>
      <w:tr w:rsidR="002E53D6" w14:paraId="243FD418" w14:textId="77777777" w:rsidTr="005E387D">
        <w:tc>
          <w:tcPr>
            <w:tcW w:w="2122" w:type="dxa"/>
            <w:vAlign w:val="center"/>
          </w:tcPr>
          <w:p w14:paraId="769AA85F" w14:textId="2FAE0BF5" w:rsidR="002E53D6" w:rsidRPr="002D0E98" w:rsidRDefault="002E53D6" w:rsidP="002E53D6">
            <w:pPr>
              <w:spacing w:before="120" w:after="120"/>
              <w:ind w:firstLine="0"/>
              <w:jc w:val="center"/>
              <w:rPr>
                <w:iCs/>
                <w:sz w:val="28"/>
                <w:szCs w:val="28"/>
              </w:rPr>
            </w:pPr>
            <w:bookmarkStart w:id="78" w:name="TK03"/>
            <w:r w:rsidRPr="00844E2A">
              <w:rPr>
                <w:iCs/>
                <w:sz w:val="28"/>
                <w:szCs w:val="28"/>
              </w:rPr>
              <w:t>Mẫu TK03</w:t>
            </w:r>
            <w:bookmarkEnd w:id="78"/>
          </w:p>
        </w:tc>
        <w:tc>
          <w:tcPr>
            <w:tcW w:w="6655" w:type="dxa"/>
            <w:vAlign w:val="center"/>
          </w:tcPr>
          <w:p w14:paraId="263A4398" w14:textId="2B2AE10A" w:rsidR="002E53D6" w:rsidRPr="00844E2A" w:rsidRDefault="002E53D6" w:rsidP="002E53D6">
            <w:pPr>
              <w:spacing w:before="120" w:after="120"/>
              <w:ind w:firstLine="0"/>
              <w:jc w:val="both"/>
              <w:rPr>
                <w:iCs/>
                <w:sz w:val="28"/>
                <w:szCs w:val="28"/>
              </w:rPr>
            </w:pPr>
            <w:r w:rsidRPr="00844E2A">
              <w:rPr>
                <w:iCs/>
                <w:sz w:val="28"/>
                <w:szCs w:val="28"/>
              </w:rPr>
              <w:t xml:space="preserve">Tờ khai </w:t>
            </w:r>
            <w:r>
              <w:rPr>
                <w:iCs/>
                <w:sz w:val="28"/>
                <w:szCs w:val="28"/>
              </w:rPr>
              <w:t xml:space="preserve">đề nghị </w:t>
            </w:r>
            <w:r w:rsidRPr="00844E2A">
              <w:rPr>
                <w:iCs/>
                <w:sz w:val="28"/>
                <w:szCs w:val="28"/>
              </w:rPr>
              <w:t>cấp Giấy chứng nhận</w:t>
            </w:r>
            <w:r>
              <w:rPr>
                <w:iCs/>
                <w:sz w:val="28"/>
                <w:szCs w:val="28"/>
              </w:rPr>
              <w:t xml:space="preserve"> đủ điều kiện</w:t>
            </w:r>
            <w:r w:rsidRPr="00844E2A">
              <w:rPr>
                <w:iCs/>
                <w:sz w:val="28"/>
                <w:szCs w:val="28"/>
              </w:rPr>
              <w:t xml:space="preserve"> kinh doanh sản phẩm, dịch vụ phân tích, tổng hợp dữ liệu </w:t>
            </w:r>
          </w:p>
        </w:tc>
      </w:tr>
      <w:tr w:rsidR="002E53D6" w14:paraId="10342BE1" w14:textId="77777777" w:rsidTr="005E387D">
        <w:tc>
          <w:tcPr>
            <w:tcW w:w="2122" w:type="dxa"/>
            <w:vAlign w:val="center"/>
          </w:tcPr>
          <w:p w14:paraId="7E7F6A90" w14:textId="795A0E64" w:rsidR="002E53D6" w:rsidRPr="002D0E98" w:rsidRDefault="002E53D6" w:rsidP="002E53D6">
            <w:pPr>
              <w:spacing w:before="120" w:after="120"/>
              <w:ind w:firstLine="0"/>
              <w:jc w:val="center"/>
              <w:rPr>
                <w:iCs/>
                <w:sz w:val="28"/>
                <w:szCs w:val="28"/>
              </w:rPr>
            </w:pPr>
            <w:bookmarkStart w:id="79" w:name="TK04"/>
            <w:r w:rsidRPr="00844E2A">
              <w:rPr>
                <w:iCs/>
                <w:sz w:val="28"/>
                <w:szCs w:val="28"/>
              </w:rPr>
              <w:t>Mẫu TK04</w:t>
            </w:r>
            <w:bookmarkEnd w:id="79"/>
          </w:p>
        </w:tc>
        <w:tc>
          <w:tcPr>
            <w:tcW w:w="6655" w:type="dxa"/>
            <w:vAlign w:val="center"/>
          </w:tcPr>
          <w:p w14:paraId="79280AD3" w14:textId="11B76EA9" w:rsidR="002E53D6" w:rsidRPr="00844E2A" w:rsidRDefault="002E53D6" w:rsidP="002E53D6">
            <w:pPr>
              <w:spacing w:before="120" w:after="120"/>
              <w:ind w:firstLine="0"/>
              <w:jc w:val="both"/>
              <w:rPr>
                <w:iCs/>
                <w:sz w:val="28"/>
                <w:szCs w:val="28"/>
              </w:rPr>
            </w:pPr>
            <w:r w:rsidRPr="00844E2A">
              <w:rPr>
                <w:iCs/>
                <w:sz w:val="28"/>
                <w:szCs w:val="28"/>
              </w:rPr>
              <w:t xml:space="preserve">Tờ khai </w:t>
            </w:r>
            <w:r>
              <w:rPr>
                <w:iCs/>
                <w:sz w:val="28"/>
                <w:szCs w:val="28"/>
              </w:rPr>
              <w:t xml:space="preserve">đề nghị </w:t>
            </w:r>
            <w:r w:rsidRPr="00844E2A">
              <w:rPr>
                <w:iCs/>
                <w:sz w:val="28"/>
                <w:szCs w:val="28"/>
              </w:rPr>
              <w:t xml:space="preserve">cấp </w:t>
            </w:r>
            <w:r>
              <w:rPr>
                <w:iCs/>
                <w:sz w:val="28"/>
                <w:szCs w:val="28"/>
              </w:rPr>
              <w:t>Giấy chứng nhận đủ điều kiện cung cấp</w:t>
            </w:r>
            <w:r w:rsidRPr="00844E2A">
              <w:rPr>
                <w:iCs/>
                <w:sz w:val="28"/>
                <w:szCs w:val="28"/>
              </w:rPr>
              <w:t xml:space="preserve"> sản phẩm, dịch vụ phân tích, tổng hợp dữ liệu</w:t>
            </w:r>
          </w:p>
        </w:tc>
      </w:tr>
      <w:tr w:rsidR="002E53D6" w14:paraId="7353228D" w14:textId="77777777" w:rsidTr="005E387D">
        <w:tc>
          <w:tcPr>
            <w:tcW w:w="2122" w:type="dxa"/>
            <w:vAlign w:val="center"/>
          </w:tcPr>
          <w:p w14:paraId="318B1F80" w14:textId="4A51A702" w:rsidR="002E53D6" w:rsidRDefault="002E53D6" w:rsidP="002E53D6">
            <w:pPr>
              <w:spacing w:before="120" w:after="120"/>
              <w:ind w:firstLine="0"/>
              <w:jc w:val="center"/>
              <w:rPr>
                <w:iCs/>
                <w:sz w:val="28"/>
                <w:szCs w:val="28"/>
              </w:rPr>
            </w:pPr>
            <w:bookmarkStart w:id="80" w:name="TK05"/>
            <w:r w:rsidRPr="00844E2A">
              <w:rPr>
                <w:iCs/>
                <w:sz w:val="28"/>
                <w:szCs w:val="28"/>
              </w:rPr>
              <w:t>Mẫu TK0</w:t>
            </w:r>
            <w:r>
              <w:rPr>
                <w:iCs/>
                <w:sz w:val="28"/>
                <w:szCs w:val="28"/>
              </w:rPr>
              <w:t>5</w:t>
            </w:r>
            <w:bookmarkEnd w:id="80"/>
          </w:p>
        </w:tc>
        <w:tc>
          <w:tcPr>
            <w:tcW w:w="6655" w:type="dxa"/>
            <w:vAlign w:val="center"/>
          </w:tcPr>
          <w:p w14:paraId="4144468B" w14:textId="1BAC036A" w:rsidR="002E53D6" w:rsidRPr="00844E2A" w:rsidRDefault="002E53D6" w:rsidP="002E53D6">
            <w:pPr>
              <w:spacing w:before="120" w:after="120"/>
              <w:ind w:firstLine="0"/>
              <w:jc w:val="both"/>
              <w:rPr>
                <w:iCs/>
                <w:sz w:val="28"/>
                <w:szCs w:val="28"/>
              </w:rPr>
            </w:pPr>
            <w:r w:rsidRPr="00844E2A">
              <w:rPr>
                <w:iCs/>
                <w:sz w:val="28"/>
                <w:szCs w:val="28"/>
              </w:rPr>
              <w:t xml:space="preserve">Tờ khai đề nghị cấp lại, thay đổi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àn dữ liệu</w:t>
            </w:r>
          </w:p>
        </w:tc>
      </w:tr>
      <w:tr w:rsidR="002E53D6" w14:paraId="71189052" w14:textId="77777777" w:rsidTr="005E387D">
        <w:tc>
          <w:tcPr>
            <w:tcW w:w="2122" w:type="dxa"/>
            <w:vAlign w:val="center"/>
          </w:tcPr>
          <w:p w14:paraId="3D9DB816" w14:textId="20F3F6D2" w:rsidR="002E53D6" w:rsidRDefault="002E53D6" w:rsidP="002E53D6">
            <w:pPr>
              <w:spacing w:before="120" w:after="120"/>
              <w:ind w:firstLine="0"/>
              <w:jc w:val="center"/>
              <w:rPr>
                <w:iCs/>
                <w:sz w:val="28"/>
                <w:szCs w:val="28"/>
              </w:rPr>
            </w:pPr>
            <w:bookmarkStart w:id="81" w:name="TK06"/>
            <w:r w:rsidRPr="00844E2A">
              <w:rPr>
                <w:iCs/>
                <w:sz w:val="28"/>
                <w:szCs w:val="28"/>
              </w:rPr>
              <w:t>Mẫu TK0</w:t>
            </w:r>
            <w:r>
              <w:rPr>
                <w:iCs/>
                <w:sz w:val="28"/>
                <w:szCs w:val="28"/>
              </w:rPr>
              <w:t>6</w:t>
            </w:r>
            <w:bookmarkEnd w:id="81"/>
          </w:p>
        </w:tc>
        <w:tc>
          <w:tcPr>
            <w:tcW w:w="6655" w:type="dxa"/>
            <w:vAlign w:val="center"/>
          </w:tcPr>
          <w:p w14:paraId="66AC0A6B" w14:textId="6830FF1C" w:rsidR="002E53D6" w:rsidRPr="00844E2A" w:rsidRDefault="002E53D6" w:rsidP="002E53D6">
            <w:pPr>
              <w:spacing w:before="120" w:after="120"/>
              <w:ind w:firstLine="0"/>
              <w:jc w:val="both"/>
              <w:rPr>
                <w:iCs/>
                <w:sz w:val="28"/>
                <w:szCs w:val="28"/>
              </w:rPr>
            </w:pPr>
            <w:r w:rsidRPr="00844E2A">
              <w:rPr>
                <w:iCs/>
                <w:sz w:val="28"/>
                <w:szCs w:val="28"/>
              </w:rPr>
              <w:t>Tờ khai đề nghị cấp lại, thay đổi Giấy chứng nhận</w:t>
            </w:r>
            <w:r>
              <w:rPr>
                <w:iCs/>
                <w:sz w:val="28"/>
                <w:szCs w:val="28"/>
              </w:rPr>
              <w:t xml:space="preserve"> đủ điều kiện</w:t>
            </w:r>
            <w:r w:rsidRPr="00844E2A">
              <w:rPr>
                <w:iCs/>
                <w:sz w:val="28"/>
                <w:szCs w:val="28"/>
              </w:rPr>
              <w:t xml:space="preserve"> kinh doanh sản phẩm, dịch vụ </w:t>
            </w:r>
            <w:r>
              <w:rPr>
                <w:iCs/>
                <w:sz w:val="28"/>
                <w:szCs w:val="28"/>
              </w:rPr>
              <w:t>trung gian</w:t>
            </w:r>
            <w:r w:rsidRPr="00844E2A">
              <w:rPr>
                <w:iCs/>
                <w:sz w:val="28"/>
                <w:szCs w:val="28"/>
              </w:rPr>
              <w:t xml:space="preserve"> dữ liệu</w:t>
            </w:r>
          </w:p>
        </w:tc>
      </w:tr>
      <w:tr w:rsidR="002E53D6" w14:paraId="3F045A22" w14:textId="77777777" w:rsidTr="005E387D">
        <w:tc>
          <w:tcPr>
            <w:tcW w:w="2122" w:type="dxa"/>
            <w:vAlign w:val="center"/>
          </w:tcPr>
          <w:p w14:paraId="7992D9FA" w14:textId="10854193" w:rsidR="002E53D6" w:rsidRDefault="002E53D6" w:rsidP="002E53D6">
            <w:pPr>
              <w:spacing w:before="120" w:after="120"/>
              <w:ind w:firstLine="0"/>
              <w:jc w:val="center"/>
              <w:rPr>
                <w:iCs/>
                <w:sz w:val="28"/>
                <w:szCs w:val="28"/>
              </w:rPr>
            </w:pPr>
            <w:bookmarkStart w:id="82" w:name="TK07"/>
            <w:r w:rsidRPr="00844E2A">
              <w:rPr>
                <w:iCs/>
                <w:sz w:val="28"/>
                <w:szCs w:val="28"/>
              </w:rPr>
              <w:t>Mẫu TK0</w:t>
            </w:r>
            <w:r>
              <w:rPr>
                <w:iCs/>
                <w:sz w:val="28"/>
                <w:szCs w:val="28"/>
              </w:rPr>
              <w:t>7</w:t>
            </w:r>
            <w:bookmarkEnd w:id="82"/>
          </w:p>
        </w:tc>
        <w:tc>
          <w:tcPr>
            <w:tcW w:w="6655" w:type="dxa"/>
            <w:vAlign w:val="center"/>
          </w:tcPr>
          <w:p w14:paraId="11C1486E" w14:textId="47D4387F" w:rsidR="002E53D6" w:rsidRPr="00844E2A" w:rsidRDefault="002E53D6" w:rsidP="002E53D6">
            <w:pPr>
              <w:spacing w:before="120" w:after="120"/>
              <w:ind w:firstLine="0"/>
              <w:jc w:val="both"/>
              <w:rPr>
                <w:iCs/>
                <w:sz w:val="28"/>
                <w:szCs w:val="28"/>
              </w:rPr>
            </w:pPr>
            <w:r w:rsidRPr="00844E2A">
              <w:rPr>
                <w:iCs/>
                <w:sz w:val="28"/>
                <w:szCs w:val="28"/>
              </w:rPr>
              <w:t>Tờ khai đề nghị cấp lại, thay đổi đổi Giấy chứng nhận</w:t>
            </w:r>
            <w:r>
              <w:rPr>
                <w:iCs/>
                <w:sz w:val="28"/>
                <w:szCs w:val="28"/>
              </w:rPr>
              <w:t xml:space="preserve"> đủ điều kiện</w:t>
            </w:r>
            <w:r w:rsidRPr="00844E2A">
              <w:rPr>
                <w:iCs/>
                <w:sz w:val="28"/>
                <w:szCs w:val="28"/>
              </w:rPr>
              <w:t xml:space="preserve"> kinh doanh sản phẩm, dịch vụ phân tích, tổng hợp dữ liệu</w:t>
            </w:r>
          </w:p>
        </w:tc>
      </w:tr>
      <w:tr w:rsidR="002E53D6" w14:paraId="03D1CD9F" w14:textId="77777777" w:rsidTr="005E387D">
        <w:tc>
          <w:tcPr>
            <w:tcW w:w="2122" w:type="dxa"/>
            <w:vAlign w:val="center"/>
          </w:tcPr>
          <w:p w14:paraId="06207096" w14:textId="77BA3C42" w:rsidR="002E53D6" w:rsidRPr="00844E2A" w:rsidRDefault="002E53D6" w:rsidP="002E53D6">
            <w:pPr>
              <w:spacing w:before="120" w:after="120"/>
              <w:ind w:firstLine="0"/>
              <w:jc w:val="center"/>
              <w:rPr>
                <w:iCs/>
                <w:sz w:val="28"/>
                <w:szCs w:val="28"/>
              </w:rPr>
            </w:pPr>
            <w:bookmarkStart w:id="83" w:name="TK09"/>
            <w:bookmarkStart w:id="84" w:name="TK08"/>
            <w:r w:rsidRPr="00844E2A">
              <w:rPr>
                <w:iCs/>
                <w:sz w:val="28"/>
                <w:szCs w:val="28"/>
              </w:rPr>
              <w:t>Mẫu TK0</w:t>
            </w:r>
            <w:bookmarkEnd w:id="83"/>
            <w:r>
              <w:rPr>
                <w:iCs/>
                <w:sz w:val="28"/>
                <w:szCs w:val="28"/>
              </w:rPr>
              <w:t>8</w:t>
            </w:r>
            <w:bookmarkEnd w:id="84"/>
          </w:p>
        </w:tc>
        <w:tc>
          <w:tcPr>
            <w:tcW w:w="6655" w:type="dxa"/>
            <w:vAlign w:val="center"/>
          </w:tcPr>
          <w:p w14:paraId="258BEB62" w14:textId="23083472" w:rsidR="002E53D6" w:rsidRPr="00844E2A" w:rsidRDefault="002E53D6" w:rsidP="002E53D6">
            <w:pPr>
              <w:spacing w:before="120" w:after="120"/>
              <w:ind w:firstLine="0"/>
              <w:jc w:val="both"/>
              <w:rPr>
                <w:iCs/>
                <w:sz w:val="28"/>
                <w:szCs w:val="28"/>
              </w:rPr>
            </w:pPr>
            <w:r w:rsidRPr="00844E2A">
              <w:rPr>
                <w:iCs/>
                <w:sz w:val="28"/>
                <w:szCs w:val="28"/>
              </w:rPr>
              <w:t xml:space="preserve">Tờ khai đề nghị cấp lại, thay đổi </w:t>
            </w:r>
            <w:r>
              <w:rPr>
                <w:iCs/>
                <w:sz w:val="28"/>
                <w:szCs w:val="28"/>
              </w:rPr>
              <w:t>Giấy chứng nhận đủ điều kiện cung cấp</w:t>
            </w:r>
            <w:r w:rsidRPr="00844E2A">
              <w:rPr>
                <w:iCs/>
                <w:sz w:val="28"/>
                <w:szCs w:val="28"/>
              </w:rPr>
              <w:t xml:space="preserve"> sản phẩm, dịch vụ phân tích, tổng hợp dữ liệu</w:t>
            </w:r>
          </w:p>
        </w:tc>
      </w:tr>
      <w:tr w:rsidR="002E53D6" w14:paraId="1288A454" w14:textId="77777777" w:rsidTr="005E387D">
        <w:tc>
          <w:tcPr>
            <w:tcW w:w="2122" w:type="dxa"/>
            <w:vAlign w:val="center"/>
          </w:tcPr>
          <w:p w14:paraId="303174AB" w14:textId="0D74B880" w:rsidR="002E53D6" w:rsidRPr="00844E2A" w:rsidRDefault="002E53D6" w:rsidP="002E53D6">
            <w:pPr>
              <w:spacing w:before="120" w:after="120"/>
              <w:ind w:firstLine="0"/>
              <w:jc w:val="center"/>
              <w:rPr>
                <w:iCs/>
                <w:sz w:val="28"/>
                <w:szCs w:val="28"/>
              </w:rPr>
            </w:pPr>
            <w:bookmarkStart w:id="85" w:name="GCN01"/>
            <w:r w:rsidRPr="00844E2A">
              <w:rPr>
                <w:iCs/>
                <w:sz w:val="28"/>
                <w:szCs w:val="28"/>
              </w:rPr>
              <w:t>Mẫu GCN01</w:t>
            </w:r>
            <w:bookmarkEnd w:id="85"/>
          </w:p>
        </w:tc>
        <w:tc>
          <w:tcPr>
            <w:tcW w:w="6655" w:type="dxa"/>
            <w:vAlign w:val="center"/>
          </w:tcPr>
          <w:p w14:paraId="745596D7" w14:textId="01E22C3E" w:rsidR="002E53D6" w:rsidRPr="00844E2A" w:rsidRDefault="002E53D6" w:rsidP="002E53D6">
            <w:pPr>
              <w:spacing w:before="120" w:after="120"/>
              <w:ind w:firstLine="0"/>
              <w:jc w:val="both"/>
              <w:rPr>
                <w:iCs/>
                <w:sz w:val="28"/>
                <w:szCs w:val="28"/>
              </w:rPr>
            </w:pP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àn dữ liệu</w:t>
            </w:r>
          </w:p>
        </w:tc>
      </w:tr>
      <w:tr w:rsidR="002E53D6" w14:paraId="335A0EA2" w14:textId="77777777" w:rsidTr="005E387D">
        <w:tc>
          <w:tcPr>
            <w:tcW w:w="2122" w:type="dxa"/>
            <w:vAlign w:val="center"/>
          </w:tcPr>
          <w:p w14:paraId="6FD1563C" w14:textId="3F4CC0BA" w:rsidR="002E53D6" w:rsidRPr="00844E2A" w:rsidRDefault="002E53D6" w:rsidP="002E53D6">
            <w:pPr>
              <w:spacing w:before="120" w:after="120"/>
              <w:ind w:firstLine="0"/>
              <w:jc w:val="center"/>
              <w:rPr>
                <w:iCs/>
                <w:sz w:val="28"/>
                <w:szCs w:val="28"/>
              </w:rPr>
            </w:pPr>
            <w:bookmarkStart w:id="86" w:name="GCN02"/>
            <w:r w:rsidRPr="00844E2A">
              <w:rPr>
                <w:iCs/>
                <w:sz w:val="28"/>
                <w:szCs w:val="28"/>
              </w:rPr>
              <w:t>Mẫu GCN02</w:t>
            </w:r>
            <w:bookmarkEnd w:id="86"/>
          </w:p>
        </w:tc>
        <w:tc>
          <w:tcPr>
            <w:tcW w:w="6655" w:type="dxa"/>
            <w:vAlign w:val="center"/>
          </w:tcPr>
          <w:p w14:paraId="4CE61FAD" w14:textId="7C911A4F" w:rsidR="002E53D6" w:rsidRPr="00844E2A" w:rsidRDefault="002E53D6" w:rsidP="002E53D6">
            <w:pPr>
              <w:spacing w:before="120" w:after="120"/>
              <w:ind w:firstLine="0"/>
              <w:jc w:val="both"/>
              <w:rPr>
                <w:iCs/>
                <w:sz w:val="28"/>
                <w:szCs w:val="28"/>
              </w:rPr>
            </w:pPr>
            <w:r w:rsidRPr="00844E2A">
              <w:rPr>
                <w:iCs/>
                <w:sz w:val="28"/>
                <w:szCs w:val="28"/>
              </w:rPr>
              <w:t xml:space="preserve">Giấy chứng nhận </w:t>
            </w:r>
            <w:r>
              <w:rPr>
                <w:iCs/>
                <w:sz w:val="28"/>
                <w:szCs w:val="28"/>
              </w:rPr>
              <w:t xml:space="preserve">đủ điều kiện </w:t>
            </w:r>
            <w:r w:rsidRPr="00844E2A">
              <w:rPr>
                <w:iCs/>
                <w:sz w:val="28"/>
                <w:szCs w:val="28"/>
              </w:rPr>
              <w:t>kinh doanh sản phẩm, dịch vụ trung gian dữ liệu</w:t>
            </w:r>
          </w:p>
        </w:tc>
      </w:tr>
      <w:tr w:rsidR="002E53D6" w14:paraId="76D16CC4" w14:textId="77777777" w:rsidTr="005E387D">
        <w:tc>
          <w:tcPr>
            <w:tcW w:w="2122" w:type="dxa"/>
            <w:vAlign w:val="center"/>
          </w:tcPr>
          <w:p w14:paraId="443D996C" w14:textId="2060AE54" w:rsidR="002E53D6" w:rsidRPr="00844E2A" w:rsidRDefault="002E53D6" w:rsidP="002E53D6">
            <w:pPr>
              <w:spacing w:before="120" w:after="120"/>
              <w:ind w:firstLine="0"/>
              <w:jc w:val="center"/>
              <w:rPr>
                <w:iCs/>
                <w:sz w:val="28"/>
                <w:szCs w:val="28"/>
              </w:rPr>
            </w:pPr>
            <w:bookmarkStart w:id="87" w:name="GCN03"/>
            <w:r w:rsidRPr="00844E2A">
              <w:rPr>
                <w:iCs/>
                <w:sz w:val="28"/>
                <w:szCs w:val="28"/>
              </w:rPr>
              <w:t>Mẫu GCN03</w:t>
            </w:r>
            <w:bookmarkEnd w:id="87"/>
          </w:p>
        </w:tc>
        <w:tc>
          <w:tcPr>
            <w:tcW w:w="6655" w:type="dxa"/>
            <w:vAlign w:val="center"/>
          </w:tcPr>
          <w:p w14:paraId="0A338DBE" w14:textId="29A50E8F" w:rsidR="002E53D6" w:rsidRPr="00844E2A" w:rsidRDefault="002E53D6" w:rsidP="002E53D6">
            <w:pPr>
              <w:spacing w:before="120" w:after="120"/>
              <w:ind w:firstLine="0"/>
              <w:jc w:val="both"/>
              <w:rPr>
                <w:iCs/>
                <w:sz w:val="28"/>
                <w:szCs w:val="28"/>
              </w:rPr>
            </w:pPr>
            <w:r w:rsidRPr="00844E2A">
              <w:rPr>
                <w:iCs/>
                <w:sz w:val="28"/>
                <w:szCs w:val="28"/>
              </w:rPr>
              <w:t xml:space="preserve">Giấy chứng nhận </w:t>
            </w:r>
            <w:r>
              <w:rPr>
                <w:iCs/>
                <w:sz w:val="28"/>
                <w:szCs w:val="28"/>
              </w:rPr>
              <w:t xml:space="preserve">đủ điều kiện </w:t>
            </w:r>
            <w:r w:rsidRPr="00844E2A">
              <w:rPr>
                <w:iCs/>
                <w:sz w:val="28"/>
                <w:szCs w:val="28"/>
              </w:rPr>
              <w:t>kinh doanh sản phẩm, dịch vụ phân tích, tổng hợp dữ liệu</w:t>
            </w:r>
          </w:p>
        </w:tc>
      </w:tr>
      <w:tr w:rsidR="002E53D6" w14:paraId="3C0EF323" w14:textId="77777777" w:rsidTr="005E387D">
        <w:tc>
          <w:tcPr>
            <w:tcW w:w="2122" w:type="dxa"/>
            <w:vAlign w:val="center"/>
          </w:tcPr>
          <w:p w14:paraId="5F3B5928" w14:textId="5E65D55B" w:rsidR="002E53D6" w:rsidRPr="00844E2A" w:rsidRDefault="002E53D6" w:rsidP="002E53D6">
            <w:pPr>
              <w:spacing w:before="120"/>
              <w:ind w:firstLine="0"/>
              <w:jc w:val="center"/>
              <w:rPr>
                <w:iCs/>
                <w:sz w:val="28"/>
                <w:szCs w:val="28"/>
              </w:rPr>
            </w:pPr>
            <w:bookmarkStart w:id="88" w:name="GCN04"/>
            <w:r>
              <w:rPr>
                <w:iCs/>
                <w:sz w:val="28"/>
                <w:szCs w:val="28"/>
              </w:rPr>
              <w:t>Mẫu GCN04</w:t>
            </w:r>
            <w:bookmarkEnd w:id="88"/>
          </w:p>
        </w:tc>
        <w:tc>
          <w:tcPr>
            <w:tcW w:w="6655" w:type="dxa"/>
            <w:vAlign w:val="center"/>
          </w:tcPr>
          <w:p w14:paraId="02D838FD" w14:textId="3BCD7FC6" w:rsidR="002E53D6" w:rsidRPr="00844E2A" w:rsidRDefault="002E53D6" w:rsidP="002E53D6">
            <w:pPr>
              <w:spacing w:before="120"/>
              <w:ind w:firstLine="0"/>
              <w:jc w:val="both"/>
              <w:rPr>
                <w:iCs/>
                <w:sz w:val="28"/>
                <w:szCs w:val="28"/>
              </w:rPr>
            </w:pPr>
            <w:r w:rsidRPr="00844E2A">
              <w:rPr>
                <w:iCs/>
                <w:sz w:val="28"/>
                <w:szCs w:val="28"/>
              </w:rPr>
              <w:t xml:space="preserve">Giấy chứng nhận </w:t>
            </w:r>
            <w:r>
              <w:rPr>
                <w:iCs/>
                <w:sz w:val="28"/>
                <w:szCs w:val="28"/>
              </w:rPr>
              <w:t>đủ điều kiện cung cấp</w:t>
            </w:r>
            <w:r w:rsidRPr="00844E2A">
              <w:rPr>
                <w:iCs/>
                <w:sz w:val="28"/>
                <w:szCs w:val="28"/>
              </w:rPr>
              <w:t xml:space="preserve"> sản phẩm, dịch vụ phân tích, tổng hợp dữ liệu</w:t>
            </w:r>
          </w:p>
        </w:tc>
      </w:tr>
      <w:tr w:rsidR="002E53D6" w14:paraId="6C2B9102" w14:textId="77777777" w:rsidTr="005E387D">
        <w:tc>
          <w:tcPr>
            <w:tcW w:w="2122" w:type="dxa"/>
            <w:vAlign w:val="center"/>
          </w:tcPr>
          <w:p w14:paraId="3E45CA9A" w14:textId="31163850" w:rsidR="002E53D6" w:rsidRPr="00844E2A" w:rsidRDefault="002E53D6" w:rsidP="002E53D6">
            <w:pPr>
              <w:spacing w:before="120" w:after="120"/>
              <w:ind w:firstLine="0"/>
              <w:jc w:val="center"/>
              <w:rPr>
                <w:iCs/>
                <w:sz w:val="28"/>
                <w:szCs w:val="28"/>
              </w:rPr>
            </w:pPr>
            <w:bookmarkStart w:id="89" w:name="QĐ01"/>
            <w:r w:rsidRPr="00844E2A">
              <w:rPr>
                <w:iCs/>
                <w:sz w:val="28"/>
                <w:szCs w:val="28"/>
              </w:rPr>
              <w:t>Mẫu QĐ01</w:t>
            </w:r>
            <w:bookmarkEnd w:id="89"/>
          </w:p>
        </w:tc>
        <w:tc>
          <w:tcPr>
            <w:tcW w:w="6655" w:type="dxa"/>
            <w:vAlign w:val="center"/>
          </w:tcPr>
          <w:p w14:paraId="167A4812" w14:textId="2B430E1D" w:rsidR="002E53D6" w:rsidRPr="00844E2A" w:rsidRDefault="002E53D6" w:rsidP="002E53D6">
            <w:pPr>
              <w:spacing w:before="120" w:after="120"/>
              <w:ind w:firstLine="0"/>
              <w:jc w:val="both"/>
              <w:rPr>
                <w:iCs/>
                <w:sz w:val="28"/>
                <w:szCs w:val="28"/>
              </w:rPr>
            </w:pPr>
            <w:r w:rsidRPr="00844E2A">
              <w:rPr>
                <w:iCs/>
                <w:sz w:val="28"/>
                <w:szCs w:val="28"/>
              </w:rPr>
              <w:t xml:space="preserve">Quyết định về việc thu hồi </w:t>
            </w:r>
            <w:r w:rsidRPr="00FF40F7">
              <w:rPr>
                <w:sz w:val="28"/>
                <w:szCs w:val="28"/>
              </w:rPr>
              <w:t xml:space="preserve">Giấy chứng nhận </w:t>
            </w:r>
            <w:r>
              <w:rPr>
                <w:sz w:val="28"/>
                <w:szCs w:val="28"/>
              </w:rPr>
              <w:t xml:space="preserve">đủ điều kiện kinh doanh </w:t>
            </w:r>
            <w:r w:rsidRPr="00FF40F7">
              <w:rPr>
                <w:sz w:val="28"/>
                <w:szCs w:val="28"/>
              </w:rPr>
              <w:t xml:space="preserve">hoạt động </w:t>
            </w:r>
            <w:r>
              <w:rPr>
                <w:sz w:val="28"/>
                <w:szCs w:val="28"/>
              </w:rPr>
              <w:t>S</w:t>
            </w:r>
            <w:r w:rsidRPr="00FF40F7">
              <w:rPr>
                <w:sz w:val="28"/>
                <w:szCs w:val="28"/>
              </w:rPr>
              <w:t>àn dữ liệu</w:t>
            </w:r>
          </w:p>
        </w:tc>
      </w:tr>
      <w:tr w:rsidR="002E53D6" w14:paraId="5F44735F" w14:textId="77777777" w:rsidTr="005E387D">
        <w:tc>
          <w:tcPr>
            <w:tcW w:w="2122" w:type="dxa"/>
            <w:vAlign w:val="center"/>
          </w:tcPr>
          <w:p w14:paraId="3B386988" w14:textId="5D869CCB" w:rsidR="002E53D6" w:rsidRPr="00844E2A" w:rsidRDefault="002E53D6" w:rsidP="002E53D6">
            <w:pPr>
              <w:spacing w:before="120" w:after="120"/>
              <w:ind w:firstLine="0"/>
              <w:jc w:val="center"/>
              <w:rPr>
                <w:iCs/>
                <w:sz w:val="28"/>
                <w:szCs w:val="28"/>
              </w:rPr>
            </w:pPr>
            <w:bookmarkStart w:id="90" w:name="QĐ02"/>
            <w:r w:rsidRPr="00844E2A">
              <w:rPr>
                <w:iCs/>
                <w:sz w:val="28"/>
                <w:szCs w:val="28"/>
              </w:rPr>
              <w:lastRenderedPageBreak/>
              <w:t>Mẫu QĐ02</w:t>
            </w:r>
            <w:bookmarkEnd w:id="90"/>
          </w:p>
        </w:tc>
        <w:tc>
          <w:tcPr>
            <w:tcW w:w="6655" w:type="dxa"/>
            <w:vAlign w:val="center"/>
          </w:tcPr>
          <w:p w14:paraId="7E355680" w14:textId="6A66F85D" w:rsidR="002E53D6" w:rsidRPr="00844E2A" w:rsidRDefault="002E53D6" w:rsidP="002E53D6">
            <w:pPr>
              <w:spacing w:before="120" w:after="120"/>
              <w:ind w:firstLine="0"/>
              <w:jc w:val="both"/>
              <w:rPr>
                <w:iCs/>
                <w:sz w:val="28"/>
                <w:szCs w:val="28"/>
              </w:rPr>
            </w:pPr>
            <w:r w:rsidRPr="00844E2A">
              <w:rPr>
                <w:iCs/>
                <w:sz w:val="28"/>
                <w:szCs w:val="28"/>
              </w:rPr>
              <w:t xml:space="preserve">Quyết định về việc thu hồi Giấy chứng nhận </w:t>
            </w:r>
            <w:r>
              <w:rPr>
                <w:iCs/>
                <w:sz w:val="28"/>
                <w:szCs w:val="28"/>
              </w:rPr>
              <w:t xml:space="preserve">đủ điều kiện </w:t>
            </w:r>
            <w:r w:rsidRPr="00844E2A">
              <w:rPr>
                <w:iCs/>
                <w:sz w:val="28"/>
                <w:szCs w:val="28"/>
              </w:rPr>
              <w:t>kinh doanh sản phẩm, dịch vụ trung gian dữ liệu</w:t>
            </w:r>
          </w:p>
        </w:tc>
      </w:tr>
      <w:tr w:rsidR="002E53D6" w14:paraId="116E0A52" w14:textId="77777777" w:rsidTr="005E387D">
        <w:tc>
          <w:tcPr>
            <w:tcW w:w="2122" w:type="dxa"/>
            <w:vAlign w:val="center"/>
          </w:tcPr>
          <w:p w14:paraId="5553DD29" w14:textId="1DE3EBE7" w:rsidR="002E53D6" w:rsidRPr="00844E2A" w:rsidRDefault="002E53D6" w:rsidP="002E53D6">
            <w:pPr>
              <w:spacing w:before="120" w:after="120"/>
              <w:ind w:firstLine="0"/>
              <w:jc w:val="center"/>
              <w:rPr>
                <w:iCs/>
                <w:sz w:val="28"/>
                <w:szCs w:val="28"/>
              </w:rPr>
            </w:pPr>
            <w:bookmarkStart w:id="91" w:name="QĐ03"/>
            <w:r w:rsidRPr="00844E2A">
              <w:rPr>
                <w:iCs/>
                <w:sz w:val="28"/>
                <w:szCs w:val="28"/>
              </w:rPr>
              <w:t>Mẫu QĐ03</w:t>
            </w:r>
            <w:bookmarkEnd w:id="91"/>
          </w:p>
        </w:tc>
        <w:tc>
          <w:tcPr>
            <w:tcW w:w="6655" w:type="dxa"/>
            <w:vAlign w:val="center"/>
          </w:tcPr>
          <w:p w14:paraId="0D58597F" w14:textId="18C1457A" w:rsidR="002E53D6" w:rsidRPr="00844E2A" w:rsidRDefault="002E53D6" w:rsidP="002E53D6">
            <w:pPr>
              <w:spacing w:before="120" w:after="120"/>
              <w:ind w:firstLine="0"/>
              <w:jc w:val="both"/>
              <w:rPr>
                <w:iCs/>
                <w:sz w:val="28"/>
                <w:szCs w:val="28"/>
              </w:rPr>
            </w:pPr>
            <w:r w:rsidRPr="00844E2A">
              <w:rPr>
                <w:iCs/>
                <w:sz w:val="28"/>
                <w:szCs w:val="28"/>
              </w:rPr>
              <w:t xml:space="preserve">Quyết định về việc thu hồi Giấy chứng nhận </w:t>
            </w:r>
            <w:r>
              <w:rPr>
                <w:iCs/>
                <w:sz w:val="28"/>
                <w:szCs w:val="28"/>
              </w:rPr>
              <w:t xml:space="preserve">đủ điều kiện </w:t>
            </w:r>
            <w:r w:rsidRPr="00844E2A">
              <w:rPr>
                <w:iCs/>
                <w:sz w:val="28"/>
                <w:szCs w:val="28"/>
              </w:rPr>
              <w:t>kinh doanh sản phẩm, dịch vụ phân tích, tổng hợp dữ liệu</w:t>
            </w:r>
          </w:p>
        </w:tc>
      </w:tr>
      <w:tr w:rsidR="002E53D6" w:rsidRPr="00D169DC" w14:paraId="7F30C7EB" w14:textId="77777777" w:rsidTr="005E387D">
        <w:tc>
          <w:tcPr>
            <w:tcW w:w="2122" w:type="dxa"/>
            <w:vAlign w:val="center"/>
          </w:tcPr>
          <w:p w14:paraId="48CCCEB6" w14:textId="365D6FFC" w:rsidR="002E53D6" w:rsidRPr="00446081" w:rsidRDefault="002E53D6" w:rsidP="002E53D6">
            <w:pPr>
              <w:spacing w:before="120" w:after="120"/>
              <w:ind w:firstLine="0"/>
              <w:jc w:val="center"/>
              <w:rPr>
                <w:iCs/>
                <w:sz w:val="28"/>
                <w:szCs w:val="28"/>
              </w:rPr>
            </w:pPr>
            <w:bookmarkStart w:id="92" w:name="QĐ05"/>
            <w:bookmarkStart w:id="93" w:name="QĐ04"/>
            <w:r w:rsidRPr="00446081">
              <w:rPr>
                <w:iCs/>
                <w:sz w:val="28"/>
                <w:szCs w:val="28"/>
              </w:rPr>
              <w:t>Mẫu QĐ0</w:t>
            </w:r>
            <w:bookmarkEnd w:id="92"/>
            <w:r>
              <w:rPr>
                <w:iCs/>
                <w:sz w:val="28"/>
                <w:szCs w:val="28"/>
              </w:rPr>
              <w:t>4</w:t>
            </w:r>
            <w:bookmarkEnd w:id="93"/>
          </w:p>
        </w:tc>
        <w:tc>
          <w:tcPr>
            <w:tcW w:w="6655" w:type="dxa"/>
            <w:vAlign w:val="center"/>
          </w:tcPr>
          <w:p w14:paraId="74230982" w14:textId="5549F873" w:rsidR="002E53D6" w:rsidRPr="00844E2A" w:rsidRDefault="002E53D6" w:rsidP="002E53D6">
            <w:pPr>
              <w:spacing w:before="120" w:after="120"/>
              <w:ind w:firstLine="0"/>
              <w:jc w:val="both"/>
              <w:rPr>
                <w:iCs/>
                <w:sz w:val="28"/>
                <w:szCs w:val="28"/>
              </w:rPr>
            </w:pPr>
            <w:r w:rsidRPr="00844E2A">
              <w:rPr>
                <w:iCs/>
                <w:sz w:val="28"/>
                <w:szCs w:val="28"/>
              </w:rPr>
              <w:t xml:space="preserve">Quyết định về việc thu hồi Giấy chứng nhận </w:t>
            </w:r>
            <w:r>
              <w:rPr>
                <w:iCs/>
                <w:sz w:val="28"/>
                <w:szCs w:val="28"/>
              </w:rPr>
              <w:t>đủ điều kiện cu</w:t>
            </w:r>
            <w:r w:rsidR="003A0B6B">
              <w:rPr>
                <w:iCs/>
                <w:sz w:val="28"/>
                <w:szCs w:val="28"/>
              </w:rPr>
              <w:t>ng</w:t>
            </w:r>
            <w:r>
              <w:rPr>
                <w:iCs/>
                <w:sz w:val="28"/>
                <w:szCs w:val="28"/>
              </w:rPr>
              <w:t xml:space="preserve"> cấp</w:t>
            </w:r>
            <w:r w:rsidRPr="00844E2A">
              <w:rPr>
                <w:iCs/>
                <w:sz w:val="28"/>
                <w:szCs w:val="28"/>
              </w:rPr>
              <w:t xml:space="preserve"> sản phẩm, dịch vụ phân tích, tổng hợp dữ liệu</w:t>
            </w:r>
          </w:p>
        </w:tc>
      </w:tr>
    </w:tbl>
    <w:p w14:paraId="2F9FD769" w14:textId="3D9E5C75" w:rsidR="004275C7" w:rsidRPr="00D169DC" w:rsidRDefault="004275C7" w:rsidP="004275C7">
      <w:pPr>
        <w:spacing w:before="80"/>
        <w:ind w:firstLine="0"/>
        <w:jc w:val="center"/>
        <w:rPr>
          <w:i/>
          <w:sz w:val="28"/>
          <w:szCs w:val="28"/>
        </w:rPr>
      </w:pPr>
    </w:p>
    <w:sectPr w:rsidR="004275C7" w:rsidRPr="00D169DC" w:rsidSect="00DB5A80">
      <w:pgSz w:w="11906" w:h="16838" w:code="9"/>
      <w:pgMar w:top="1418" w:right="1134" w:bottom="1134"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B8789" w14:textId="77777777" w:rsidR="00B5065B" w:rsidRDefault="00B5065B">
      <w:pPr>
        <w:spacing w:after="0" w:line="240" w:lineRule="auto"/>
      </w:pPr>
      <w:r>
        <w:separator/>
      </w:r>
    </w:p>
  </w:endnote>
  <w:endnote w:type="continuationSeparator" w:id="0">
    <w:p w14:paraId="7D03E560" w14:textId="77777777" w:rsidR="00B5065B" w:rsidRDefault="00B5065B">
      <w:pPr>
        <w:spacing w:after="0" w:line="240" w:lineRule="auto"/>
      </w:pPr>
      <w:r>
        <w:continuationSeparator/>
      </w:r>
    </w:p>
  </w:endnote>
  <w:endnote w:type="continuationNotice" w:id="1">
    <w:p w14:paraId="6975622F" w14:textId="77777777" w:rsidR="00B5065B" w:rsidRDefault="00B50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w:altName w:val="Sylfae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0EAD" w14:textId="77777777" w:rsidR="007F7CD2" w:rsidRDefault="007F7CD2">
    <w:pPr>
      <w:pBdr>
        <w:top w:val="nil"/>
        <w:left w:val="nil"/>
        <w:bottom w:val="nil"/>
        <w:right w:val="nil"/>
        <w:between w:val="nil"/>
      </w:pBdr>
      <w:tabs>
        <w:tab w:val="center" w:pos="4513"/>
        <w:tab w:val="right" w:pos="9026"/>
      </w:tabs>
      <w:ind w:firstLin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C02F" w14:textId="77777777" w:rsidR="00B5065B" w:rsidRDefault="00B5065B">
      <w:pPr>
        <w:spacing w:after="0" w:line="240" w:lineRule="auto"/>
      </w:pPr>
      <w:r>
        <w:separator/>
      </w:r>
    </w:p>
  </w:footnote>
  <w:footnote w:type="continuationSeparator" w:id="0">
    <w:p w14:paraId="5B486D93" w14:textId="77777777" w:rsidR="00B5065B" w:rsidRDefault="00B5065B">
      <w:pPr>
        <w:spacing w:after="0" w:line="240" w:lineRule="auto"/>
      </w:pPr>
      <w:r>
        <w:continuationSeparator/>
      </w:r>
    </w:p>
  </w:footnote>
  <w:footnote w:type="continuationNotice" w:id="1">
    <w:p w14:paraId="1BFA08A3" w14:textId="77777777" w:rsidR="00B5065B" w:rsidRDefault="00B506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7736" w14:textId="77777777" w:rsidR="007F7CD2" w:rsidRDefault="00D813F8">
    <w:pPr>
      <w:pBdr>
        <w:top w:val="nil"/>
        <w:left w:val="nil"/>
        <w:bottom w:val="nil"/>
        <w:right w:val="nil"/>
        <w:between w:val="nil"/>
      </w:pBdr>
      <w:tabs>
        <w:tab w:val="center" w:pos="4513"/>
        <w:tab w:val="right" w:pos="9026"/>
      </w:tabs>
      <w:ind w:firstLine="0"/>
      <w:jc w:val="center"/>
      <w:rPr>
        <w:color w:val="000000"/>
        <w:sz w:val="28"/>
        <w:szCs w:val="28"/>
      </w:rPr>
    </w:pPr>
    <w:r w:rsidRPr="2BD9616E">
      <w:rPr>
        <w:color w:val="000000" w:themeColor="text1"/>
        <w:sz w:val="28"/>
        <w:szCs w:val="28"/>
      </w:rPr>
      <w:fldChar w:fldCharType="begin"/>
    </w:r>
    <w:r w:rsidRPr="2BD9616E">
      <w:rPr>
        <w:color w:val="000000" w:themeColor="text1"/>
        <w:sz w:val="28"/>
        <w:szCs w:val="28"/>
      </w:rPr>
      <w:instrText>PAGE</w:instrText>
    </w:r>
    <w:r w:rsidRPr="2BD9616E">
      <w:rPr>
        <w:color w:val="000000" w:themeColor="text1"/>
        <w:sz w:val="28"/>
        <w:szCs w:val="28"/>
      </w:rPr>
      <w:fldChar w:fldCharType="separate"/>
    </w:r>
    <w:r w:rsidR="00C87D16" w:rsidRPr="2BD9616E">
      <w:rPr>
        <w:color w:val="000000" w:themeColor="text1"/>
        <w:sz w:val="28"/>
        <w:szCs w:val="28"/>
      </w:rPr>
      <w:t>5</w:t>
    </w:r>
    <w:r w:rsidRPr="2BD9616E">
      <w:rPr>
        <w:color w:val="000000" w:themeColor="text1"/>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ADA5" w14:textId="77777777" w:rsidR="007F7CD2" w:rsidRDefault="007F7CD2">
    <w:pPr>
      <w:pBdr>
        <w:top w:val="nil"/>
        <w:left w:val="nil"/>
        <w:bottom w:val="nil"/>
        <w:right w:val="nil"/>
        <w:between w:val="nil"/>
      </w:pBdr>
      <w:tabs>
        <w:tab w:val="center" w:pos="4513"/>
        <w:tab w:val="right" w:pos="9026"/>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2CF"/>
    <w:multiLevelType w:val="hybridMultilevel"/>
    <w:tmpl w:val="DB1ED05A"/>
    <w:lvl w:ilvl="0" w:tplc="A69C534C">
      <w:start w:val="1"/>
      <w:numFmt w:val="lowerLetter"/>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B595018"/>
    <w:multiLevelType w:val="hybridMultilevel"/>
    <w:tmpl w:val="A768C314"/>
    <w:lvl w:ilvl="0" w:tplc="AA90E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9108E2"/>
    <w:multiLevelType w:val="hybridMultilevel"/>
    <w:tmpl w:val="98988A04"/>
    <w:lvl w:ilvl="0" w:tplc="BCC0A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232844"/>
    <w:multiLevelType w:val="hybridMultilevel"/>
    <w:tmpl w:val="74C62A98"/>
    <w:lvl w:ilvl="0" w:tplc="547EF094">
      <w:start w:val="1"/>
      <w:numFmt w:val="decimal"/>
      <w:suff w:val="space"/>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7ED45A3"/>
    <w:multiLevelType w:val="hybridMultilevel"/>
    <w:tmpl w:val="9EE0684C"/>
    <w:lvl w:ilvl="0" w:tplc="B8B69FCA">
      <w:start w:val="1"/>
      <w:numFmt w:val="decimal"/>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5" w15:restartNumberingAfterBreak="0">
    <w:nsid w:val="71E651F2"/>
    <w:multiLevelType w:val="hybridMultilevel"/>
    <w:tmpl w:val="C4EC28C2"/>
    <w:lvl w:ilvl="0" w:tplc="46744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1188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0423112">
    <w:abstractNumId w:val="2"/>
  </w:num>
  <w:num w:numId="3" w16cid:durableId="448816259">
    <w:abstractNumId w:val="5"/>
  </w:num>
  <w:num w:numId="4" w16cid:durableId="2045596931">
    <w:abstractNumId w:val="3"/>
  </w:num>
  <w:num w:numId="5" w16cid:durableId="179508966">
    <w:abstractNumId w:val="0"/>
  </w:num>
  <w:num w:numId="6" w16cid:durableId="1597208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D2"/>
    <w:rsid w:val="000001AA"/>
    <w:rsid w:val="0000045F"/>
    <w:rsid w:val="00000951"/>
    <w:rsid w:val="00003F1C"/>
    <w:rsid w:val="000047D1"/>
    <w:rsid w:val="0000632E"/>
    <w:rsid w:val="00015AFD"/>
    <w:rsid w:val="00021DDF"/>
    <w:rsid w:val="00023EC6"/>
    <w:rsid w:val="00024891"/>
    <w:rsid w:val="00026699"/>
    <w:rsid w:val="00027352"/>
    <w:rsid w:val="000279DF"/>
    <w:rsid w:val="00033057"/>
    <w:rsid w:val="00045851"/>
    <w:rsid w:val="00047290"/>
    <w:rsid w:val="000526D9"/>
    <w:rsid w:val="0006191B"/>
    <w:rsid w:val="000625C8"/>
    <w:rsid w:val="00064F61"/>
    <w:rsid w:val="00065102"/>
    <w:rsid w:val="000671F7"/>
    <w:rsid w:val="00070D09"/>
    <w:rsid w:val="0007176E"/>
    <w:rsid w:val="00071A78"/>
    <w:rsid w:val="0007253A"/>
    <w:rsid w:val="00072BA8"/>
    <w:rsid w:val="00073053"/>
    <w:rsid w:val="000734D1"/>
    <w:rsid w:val="00073B44"/>
    <w:rsid w:val="00075F34"/>
    <w:rsid w:val="000775FD"/>
    <w:rsid w:val="00077C47"/>
    <w:rsid w:val="00080175"/>
    <w:rsid w:val="00084D6B"/>
    <w:rsid w:val="00090432"/>
    <w:rsid w:val="00092BFB"/>
    <w:rsid w:val="00092CC7"/>
    <w:rsid w:val="00092E73"/>
    <w:rsid w:val="000A132E"/>
    <w:rsid w:val="000A2995"/>
    <w:rsid w:val="000A31EC"/>
    <w:rsid w:val="000A3436"/>
    <w:rsid w:val="000A3922"/>
    <w:rsid w:val="000A4F32"/>
    <w:rsid w:val="000A6EDB"/>
    <w:rsid w:val="000A79D5"/>
    <w:rsid w:val="000B135B"/>
    <w:rsid w:val="000B1911"/>
    <w:rsid w:val="000B1A16"/>
    <w:rsid w:val="000B3DFD"/>
    <w:rsid w:val="000B3FDD"/>
    <w:rsid w:val="000C0313"/>
    <w:rsid w:val="000C2D3B"/>
    <w:rsid w:val="000C498B"/>
    <w:rsid w:val="000C734B"/>
    <w:rsid w:val="000C7608"/>
    <w:rsid w:val="000C7A1F"/>
    <w:rsid w:val="000C7B21"/>
    <w:rsid w:val="000C7CDF"/>
    <w:rsid w:val="000D12B0"/>
    <w:rsid w:val="000D1BFB"/>
    <w:rsid w:val="000D4542"/>
    <w:rsid w:val="000D6E49"/>
    <w:rsid w:val="000D6E51"/>
    <w:rsid w:val="000D7B2C"/>
    <w:rsid w:val="000E1800"/>
    <w:rsid w:val="000E3867"/>
    <w:rsid w:val="000F2D76"/>
    <w:rsid w:val="000F618F"/>
    <w:rsid w:val="000F6B34"/>
    <w:rsid w:val="00101EB6"/>
    <w:rsid w:val="00103147"/>
    <w:rsid w:val="0010427B"/>
    <w:rsid w:val="00104E7C"/>
    <w:rsid w:val="00107390"/>
    <w:rsid w:val="00113326"/>
    <w:rsid w:val="00113851"/>
    <w:rsid w:val="001139E4"/>
    <w:rsid w:val="00116D0B"/>
    <w:rsid w:val="00120823"/>
    <w:rsid w:val="001208E0"/>
    <w:rsid w:val="001210F5"/>
    <w:rsid w:val="00126292"/>
    <w:rsid w:val="001268DE"/>
    <w:rsid w:val="00127105"/>
    <w:rsid w:val="001306B5"/>
    <w:rsid w:val="001314E6"/>
    <w:rsid w:val="001329D5"/>
    <w:rsid w:val="00136E4F"/>
    <w:rsid w:val="00137F00"/>
    <w:rsid w:val="0014197E"/>
    <w:rsid w:val="001422AE"/>
    <w:rsid w:val="00142371"/>
    <w:rsid w:val="001429BE"/>
    <w:rsid w:val="00147F94"/>
    <w:rsid w:val="001507DF"/>
    <w:rsid w:val="00150F53"/>
    <w:rsid w:val="0015180E"/>
    <w:rsid w:val="001522A8"/>
    <w:rsid w:val="00155AC0"/>
    <w:rsid w:val="00155C72"/>
    <w:rsid w:val="00157414"/>
    <w:rsid w:val="001579C4"/>
    <w:rsid w:val="001601A9"/>
    <w:rsid w:val="00161632"/>
    <w:rsid w:val="0016167D"/>
    <w:rsid w:val="001633EC"/>
    <w:rsid w:val="0016401B"/>
    <w:rsid w:val="00166BEC"/>
    <w:rsid w:val="00166DD2"/>
    <w:rsid w:val="00172104"/>
    <w:rsid w:val="00172A0C"/>
    <w:rsid w:val="00176913"/>
    <w:rsid w:val="001772A3"/>
    <w:rsid w:val="00177ED1"/>
    <w:rsid w:val="0018151A"/>
    <w:rsid w:val="001816A3"/>
    <w:rsid w:val="00181752"/>
    <w:rsid w:val="00183581"/>
    <w:rsid w:val="00185DAA"/>
    <w:rsid w:val="00186BCD"/>
    <w:rsid w:val="00190761"/>
    <w:rsid w:val="0019279C"/>
    <w:rsid w:val="0019740E"/>
    <w:rsid w:val="001A0564"/>
    <w:rsid w:val="001A3A10"/>
    <w:rsid w:val="001A53F9"/>
    <w:rsid w:val="001A5E85"/>
    <w:rsid w:val="001A61A4"/>
    <w:rsid w:val="001A780F"/>
    <w:rsid w:val="001C1ADC"/>
    <w:rsid w:val="001C3FFE"/>
    <w:rsid w:val="001C43DF"/>
    <w:rsid w:val="001C71B8"/>
    <w:rsid w:val="001C778D"/>
    <w:rsid w:val="001C7B9A"/>
    <w:rsid w:val="001D1A0A"/>
    <w:rsid w:val="001D5AC6"/>
    <w:rsid w:val="001D5F08"/>
    <w:rsid w:val="001E2832"/>
    <w:rsid w:val="001E2F5D"/>
    <w:rsid w:val="001E4841"/>
    <w:rsid w:val="001E53A1"/>
    <w:rsid w:val="001F02BB"/>
    <w:rsid w:val="001F0E86"/>
    <w:rsid w:val="001F26B7"/>
    <w:rsid w:val="001F3B82"/>
    <w:rsid w:val="001F4F0A"/>
    <w:rsid w:val="001F605E"/>
    <w:rsid w:val="001F7A6C"/>
    <w:rsid w:val="0020053E"/>
    <w:rsid w:val="002017F8"/>
    <w:rsid w:val="00205385"/>
    <w:rsid w:val="00205C1C"/>
    <w:rsid w:val="002103E2"/>
    <w:rsid w:val="00210F01"/>
    <w:rsid w:val="00211268"/>
    <w:rsid w:val="00212746"/>
    <w:rsid w:val="00214AE0"/>
    <w:rsid w:val="00217E38"/>
    <w:rsid w:val="00223B22"/>
    <w:rsid w:val="002260B7"/>
    <w:rsid w:val="002345D7"/>
    <w:rsid w:val="00236359"/>
    <w:rsid w:val="002401E8"/>
    <w:rsid w:val="00241993"/>
    <w:rsid w:val="00241DAB"/>
    <w:rsid w:val="002431FA"/>
    <w:rsid w:val="00246363"/>
    <w:rsid w:val="0025036D"/>
    <w:rsid w:val="002536FD"/>
    <w:rsid w:val="0025645F"/>
    <w:rsid w:val="00256490"/>
    <w:rsid w:val="00256CEA"/>
    <w:rsid w:val="002624B8"/>
    <w:rsid w:val="00263DBC"/>
    <w:rsid w:val="0026509E"/>
    <w:rsid w:val="0027440A"/>
    <w:rsid w:val="00280D0D"/>
    <w:rsid w:val="00281AAB"/>
    <w:rsid w:val="00282C5B"/>
    <w:rsid w:val="00282D21"/>
    <w:rsid w:val="002836B1"/>
    <w:rsid w:val="00287B11"/>
    <w:rsid w:val="00291309"/>
    <w:rsid w:val="0029166F"/>
    <w:rsid w:val="0029500D"/>
    <w:rsid w:val="00295323"/>
    <w:rsid w:val="00296FD9"/>
    <w:rsid w:val="002A1678"/>
    <w:rsid w:val="002A17C1"/>
    <w:rsid w:val="002A2F55"/>
    <w:rsid w:val="002A389B"/>
    <w:rsid w:val="002A4190"/>
    <w:rsid w:val="002A4464"/>
    <w:rsid w:val="002A7F96"/>
    <w:rsid w:val="002B5759"/>
    <w:rsid w:val="002B6D02"/>
    <w:rsid w:val="002B70DB"/>
    <w:rsid w:val="002C0492"/>
    <w:rsid w:val="002C33FF"/>
    <w:rsid w:val="002C6714"/>
    <w:rsid w:val="002D0A0A"/>
    <w:rsid w:val="002D0E98"/>
    <w:rsid w:val="002D1FE8"/>
    <w:rsid w:val="002D742D"/>
    <w:rsid w:val="002E53B0"/>
    <w:rsid w:val="002E53D6"/>
    <w:rsid w:val="002E57BF"/>
    <w:rsid w:val="002F0E39"/>
    <w:rsid w:val="002F3F4A"/>
    <w:rsid w:val="002F4196"/>
    <w:rsid w:val="002F6EBE"/>
    <w:rsid w:val="002F7BB7"/>
    <w:rsid w:val="00301309"/>
    <w:rsid w:val="00303CB2"/>
    <w:rsid w:val="00304058"/>
    <w:rsid w:val="00305ED4"/>
    <w:rsid w:val="0031099A"/>
    <w:rsid w:val="00313943"/>
    <w:rsid w:val="003149CC"/>
    <w:rsid w:val="00320400"/>
    <w:rsid w:val="00320739"/>
    <w:rsid w:val="003235F1"/>
    <w:rsid w:val="00324619"/>
    <w:rsid w:val="0032723E"/>
    <w:rsid w:val="00331E21"/>
    <w:rsid w:val="00332088"/>
    <w:rsid w:val="0033388B"/>
    <w:rsid w:val="00333C79"/>
    <w:rsid w:val="0033513B"/>
    <w:rsid w:val="003354D0"/>
    <w:rsid w:val="0033565F"/>
    <w:rsid w:val="0034025F"/>
    <w:rsid w:val="003404D5"/>
    <w:rsid w:val="00340AD8"/>
    <w:rsid w:val="00342239"/>
    <w:rsid w:val="003450E0"/>
    <w:rsid w:val="003454D6"/>
    <w:rsid w:val="0034593A"/>
    <w:rsid w:val="00347CB3"/>
    <w:rsid w:val="003521FC"/>
    <w:rsid w:val="003548EC"/>
    <w:rsid w:val="003562CE"/>
    <w:rsid w:val="00357059"/>
    <w:rsid w:val="00357A5B"/>
    <w:rsid w:val="00357DC1"/>
    <w:rsid w:val="0036461F"/>
    <w:rsid w:val="003710E4"/>
    <w:rsid w:val="00374761"/>
    <w:rsid w:val="00380F6D"/>
    <w:rsid w:val="003871A6"/>
    <w:rsid w:val="00387353"/>
    <w:rsid w:val="00392925"/>
    <w:rsid w:val="00392FB3"/>
    <w:rsid w:val="00393C1A"/>
    <w:rsid w:val="0039466F"/>
    <w:rsid w:val="00396953"/>
    <w:rsid w:val="003A00E3"/>
    <w:rsid w:val="003A0B6B"/>
    <w:rsid w:val="003A0CB8"/>
    <w:rsid w:val="003A36C8"/>
    <w:rsid w:val="003B7AE8"/>
    <w:rsid w:val="003C0C32"/>
    <w:rsid w:val="003C1052"/>
    <w:rsid w:val="003C2373"/>
    <w:rsid w:val="003C4B4A"/>
    <w:rsid w:val="003C5BCB"/>
    <w:rsid w:val="003C61B8"/>
    <w:rsid w:val="003C6554"/>
    <w:rsid w:val="003C6AF1"/>
    <w:rsid w:val="003C708C"/>
    <w:rsid w:val="003D1C26"/>
    <w:rsid w:val="003D4AE1"/>
    <w:rsid w:val="003D4E75"/>
    <w:rsid w:val="003D5465"/>
    <w:rsid w:val="003D5C2D"/>
    <w:rsid w:val="003D7787"/>
    <w:rsid w:val="003D791D"/>
    <w:rsid w:val="003E116D"/>
    <w:rsid w:val="003E4CDF"/>
    <w:rsid w:val="003E4E12"/>
    <w:rsid w:val="003E6AB3"/>
    <w:rsid w:val="003E70A4"/>
    <w:rsid w:val="003E752B"/>
    <w:rsid w:val="003F2633"/>
    <w:rsid w:val="003F3118"/>
    <w:rsid w:val="00403D52"/>
    <w:rsid w:val="00403D74"/>
    <w:rsid w:val="00404F29"/>
    <w:rsid w:val="00410AE3"/>
    <w:rsid w:val="004139F9"/>
    <w:rsid w:val="00413A7A"/>
    <w:rsid w:val="00417FB6"/>
    <w:rsid w:val="0042090B"/>
    <w:rsid w:val="00422A33"/>
    <w:rsid w:val="00422C72"/>
    <w:rsid w:val="0042541E"/>
    <w:rsid w:val="00425822"/>
    <w:rsid w:val="004260A0"/>
    <w:rsid w:val="00426D29"/>
    <w:rsid w:val="004275C7"/>
    <w:rsid w:val="004323E9"/>
    <w:rsid w:val="004345C1"/>
    <w:rsid w:val="00435219"/>
    <w:rsid w:val="00437FD1"/>
    <w:rsid w:val="00440113"/>
    <w:rsid w:val="0044018C"/>
    <w:rsid w:val="00443105"/>
    <w:rsid w:val="0044474C"/>
    <w:rsid w:val="00446081"/>
    <w:rsid w:val="004479B1"/>
    <w:rsid w:val="004527DE"/>
    <w:rsid w:val="00453A4E"/>
    <w:rsid w:val="00454ECB"/>
    <w:rsid w:val="004605E4"/>
    <w:rsid w:val="004607C8"/>
    <w:rsid w:val="00460BCC"/>
    <w:rsid w:val="00460BD8"/>
    <w:rsid w:val="00461244"/>
    <w:rsid w:val="004613FF"/>
    <w:rsid w:val="00466748"/>
    <w:rsid w:val="00467729"/>
    <w:rsid w:val="00467C62"/>
    <w:rsid w:val="00470A25"/>
    <w:rsid w:val="0048240B"/>
    <w:rsid w:val="00482F62"/>
    <w:rsid w:val="00483AF3"/>
    <w:rsid w:val="00485CF0"/>
    <w:rsid w:val="004871D3"/>
    <w:rsid w:val="00487E57"/>
    <w:rsid w:val="004905AF"/>
    <w:rsid w:val="0049142D"/>
    <w:rsid w:val="004A1333"/>
    <w:rsid w:val="004A1FB0"/>
    <w:rsid w:val="004A2AB0"/>
    <w:rsid w:val="004A334F"/>
    <w:rsid w:val="004A5F50"/>
    <w:rsid w:val="004A783D"/>
    <w:rsid w:val="004B0DB1"/>
    <w:rsid w:val="004B0F29"/>
    <w:rsid w:val="004B164C"/>
    <w:rsid w:val="004B4890"/>
    <w:rsid w:val="004B4BB5"/>
    <w:rsid w:val="004B6DC2"/>
    <w:rsid w:val="004C26C8"/>
    <w:rsid w:val="004C7557"/>
    <w:rsid w:val="004D0957"/>
    <w:rsid w:val="004D1959"/>
    <w:rsid w:val="004D4338"/>
    <w:rsid w:val="004D57A9"/>
    <w:rsid w:val="004D5DDF"/>
    <w:rsid w:val="004D6D4D"/>
    <w:rsid w:val="004D779C"/>
    <w:rsid w:val="004D77A4"/>
    <w:rsid w:val="004E0A34"/>
    <w:rsid w:val="004E281B"/>
    <w:rsid w:val="004E4224"/>
    <w:rsid w:val="004E5BD8"/>
    <w:rsid w:val="004E64CD"/>
    <w:rsid w:val="004E6A1C"/>
    <w:rsid w:val="004F031F"/>
    <w:rsid w:val="004F1EB0"/>
    <w:rsid w:val="004F20DB"/>
    <w:rsid w:val="004F32CC"/>
    <w:rsid w:val="004F55CE"/>
    <w:rsid w:val="00500482"/>
    <w:rsid w:val="0050086B"/>
    <w:rsid w:val="0050091D"/>
    <w:rsid w:val="00500998"/>
    <w:rsid w:val="00501410"/>
    <w:rsid w:val="005021C9"/>
    <w:rsid w:val="0050613C"/>
    <w:rsid w:val="00506DF0"/>
    <w:rsid w:val="00506E68"/>
    <w:rsid w:val="00506F72"/>
    <w:rsid w:val="0051107E"/>
    <w:rsid w:val="00514117"/>
    <w:rsid w:val="00514838"/>
    <w:rsid w:val="00521B30"/>
    <w:rsid w:val="00530FAB"/>
    <w:rsid w:val="0053233D"/>
    <w:rsid w:val="005352A7"/>
    <w:rsid w:val="00541122"/>
    <w:rsid w:val="005421B1"/>
    <w:rsid w:val="00544A86"/>
    <w:rsid w:val="005450B2"/>
    <w:rsid w:val="005463DC"/>
    <w:rsid w:val="005513EC"/>
    <w:rsid w:val="0055185C"/>
    <w:rsid w:val="00552D0C"/>
    <w:rsid w:val="00553103"/>
    <w:rsid w:val="00553B08"/>
    <w:rsid w:val="005544D9"/>
    <w:rsid w:val="00557D5C"/>
    <w:rsid w:val="005670D6"/>
    <w:rsid w:val="0057105D"/>
    <w:rsid w:val="00574614"/>
    <w:rsid w:val="00577C7A"/>
    <w:rsid w:val="00577D6D"/>
    <w:rsid w:val="005801E0"/>
    <w:rsid w:val="00580E9D"/>
    <w:rsid w:val="00581153"/>
    <w:rsid w:val="0058263C"/>
    <w:rsid w:val="005845F7"/>
    <w:rsid w:val="0059060E"/>
    <w:rsid w:val="005908C1"/>
    <w:rsid w:val="00591805"/>
    <w:rsid w:val="005927E8"/>
    <w:rsid w:val="00592BBF"/>
    <w:rsid w:val="00593112"/>
    <w:rsid w:val="005939AC"/>
    <w:rsid w:val="00594B2F"/>
    <w:rsid w:val="00596E69"/>
    <w:rsid w:val="00597590"/>
    <w:rsid w:val="005A08CC"/>
    <w:rsid w:val="005A0DE1"/>
    <w:rsid w:val="005A16FC"/>
    <w:rsid w:val="005A23A4"/>
    <w:rsid w:val="005A30FD"/>
    <w:rsid w:val="005A4A54"/>
    <w:rsid w:val="005B0E56"/>
    <w:rsid w:val="005B2819"/>
    <w:rsid w:val="005B385F"/>
    <w:rsid w:val="005B6D71"/>
    <w:rsid w:val="005B7415"/>
    <w:rsid w:val="005B7BBE"/>
    <w:rsid w:val="005C427A"/>
    <w:rsid w:val="005C4307"/>
    <w:rsid w:val="005C6681"/>
    <w:rsid w:val="005D0CD9"/>
    <w:rsid w:val="005D0F68"/>
    <w:rsid w:val="005D5585"/>
    <w:rsid w:val="005E1586"/>
    <w:rsid w:val="005E194F"/>
    <w:rsid w:val="005E1AF2"/>
    <w:rsid w:val="005E1C90"/>
    <w:rsid w:val="005E387D"/>
    <w:rsid w:val="005E496F"/>
    <w:rsid w:val="005E57FE"/>
    <w:rsid w:val="005F6BBE"/>
    <w:rsid w:val="006012DB"/>
    <w:rsid w:val="006030BC"/>
    <w:rsid w:val="00603832"/>
    <w:rsid w:val="00604909"/>
    <w:rsid w:val="00604D33"/>
    <w:rsid w:val="006079BE"/>
    <w:rsid w:val="0061099E"/>
    <w:rsid w:val="00610CAA"/>
    <w:rsid w:val="006154AF"/>
    <w:rsid w:val="00616A19"/>
    <w:rsid w:val="00620581"/>
    <w:rsid w:val="0062063D"/>
    <w:rsid w:val="00621C9A"/>
    <w:rsid w:val="006240D1"/>
    <w:rsid w:val="00625FEC"/>
    <w:rsid w:val="006262CB"/>
    <w:rsid w:val="0062657C"/>
    <w:rsid w:val="00636D2A"/>
    <w:rsid w:val="006427CA"/>
    <w:rsid w:val="00642BF1"/>
    <w:rsid w:val="00642FA9"/>
    <w:rsid w:val="0064578F"/>
    <w:rsid w:val="006500EB"/>
    <w:rsid w:val="00652707"/>
    <w:rsid w:val="00657A29"/>
    <w:rsid w:val="00661D41"/>
    <w:rsid w:val="00665699"/>
    <w:rsid w:val="00665841"/>
    <w:rsid w:val="006736E1"/>
    <w:rsid w:val="00674F92"/>
    <w:rsid w:val="0067598B"/>
    <w:rsid w:val="00676164"/>
    <w:rsid w:val="006767AD"/>
    <w:rsid w:val="006768A2"/>
    <w:rsid w:val="0068011F"/>
    <w:rsid w:val="00682F89"/>
    <w:rsid w:val="0068371E"/>
    <w:rsid w:val="00687F47"/>
    <w:rsid w:val="006915A3"/>
    <w:rsid w:val="00691F52"/>
    <w:rsid w:val="00692D3F"/>
    <w:rsid w:val="00694554"/>
    <w:rsid w:val="00695EE2"/>
    <w:rsid w:val="006A1C77"/>
    <w:rsid w:val="006A3AFA"/>
    <w:rsid w:val="006A4E25"/>
    <w:rsid w:val="006A66DC"/>
    <w:rsid w:val="006B2F6E"/>
    <w:rsid w:val="006B3E28"/>
    <w:rsid w:val="006B5C14"/>
    <w:rsid w:val="006B6264"/>
    <w:rsid w:val="006B7DB0"/>
    <w:rsid w:val="006C0F46"/>
    <w:rsid w:val="006C68E2"/>
    <w:rsid w:val="006C780A"/>
    <w:rsid w:val="006D13D0"/>
    <w:rsid w:val="006D2154"/>
    <w:rsid w:val="006D339B"/>
    <w:rsid w:val="006D3F9A"/>
    <w:rsid w:val="006D605D"/>
    <w:rsid w:val="006D703F"/>
    <w:rsid w:val="006D758F"/>
    <w:rsid w:val="006E46D9"/>
    <w:rsid w:val="006E6F7A"/>
    <w:rsid w:val="006E740E"/>
    <w:rsid w:val="006E7C1E"/>
    <w:rsid w:val="006F08DE"/>
    <w:rsid w:val="006F4DB6"/>
    <w:rsid w:val="006F6D44"/>
    <w:rsid w:val="00700827"/>
    <w:rsid w:val="00700A3A"/>
    <w:rsid w:val="007047FB"/>
    <w:rsid w:val="007049D6"/>
    <w:rsid w:val="0070658E"/>
    <w:rsid w:val="0070661A"/>
    <w:rsid w:val="00706A0C"/>
    <w:rsid w:val="007074AB"/>
    <w:rsid w:val="007164C3"/>
    <w:rsid w:val="007173E0"/>
    <w:rsid w:val="007207E1"/>
    <w:rsid w:val="00721E78"/>
    <w:rsid w:val="007247ED"/>
    <w:rsid w:val="00726C77"/>
    <w:rsid w:val="00731C94"/>
    <w:rsid w:val="0073609B"/>
    <w:rsid w:val="0073682E"/>
    <w:rsid w:val="00741743"/>
    <w:rsid w:val="00742864"/>
    <w:rsid w:val="00743F35"/>
    <w:rsid w:val="0074636A"/>
    <w:rsid w:val="00750941"/>
    <w:rsid w:val="00754823"/>
    <w:rsid w:val="00755333"/>
    <w:rsid w:val="00755685"/>
    <w:rsid w:val="00756166"/>
    <w:rsid w:val="00761CAA"/>
    <w:rsid w:val="00763A4C"/>
    <w:rsid w:val="007661A1"/>
    <w:rsid w:val="007664B9"/>
    <w:rsid w:val="007669D5"/>
    <w:rsid w:val="00771239"/>
    <w:rsid w:val="007715C2"/>
    <w:rsid w:val="00772177"/>
    <w:rsid w:val="00772896"/>
    <w:rsid w:val="00772D38"/>
    <w:rsid w:val="00773144"/>
    <w:rsid w:val="0077478A"/>
    <w:rsid w:val="0077504F"/>
    <w:rsid w:val="00775942"/>
    <w:rsid w:val="007766FF"/>
    <w:rsid w:val="00780192"/>
    <w:rsid w:val="00780A0D"/>
    <w:rsid w:val="00781A54"/>
    <w:rsid w:val="00784888"/>
    <w:rsid w:val="00793E21"/>
    <w:rsid w:val="00796DD7"/>
    <w:rsid w:val="007A046A"/>
    <w:rsid w:val="007A047B"/>
    <w:rsid w:val="007A095C"/>
    <w:rsid w:val="007A19C8"/>
    <w:rsid w:val="007A2880"/>
    <w:rsid w:val="007A2DE0"/>
    <w:rsid w:val="007A427F"/>
    <w:rsid w:val="007A4A07"/>
    <w:rsid w:val="007A59CE"/>
    <w:rsid w:val="007A632F"/>
    <w:rsid w:val="007A75AF"/>
    <w:rsid w:val="007B0EB6"/>
    <w:rsid w:val="007C00E0"/>
    <w:rsid w:val="007C3F5E"/>
    <w:rsid w:val="007C544E"/>
    <w:rsid w:val="007D2C18"/>
    <w:rsid w:val="007D4925"/>
    <w:rsid w:val="007D5742"/>
    <w:rsid w:val="007E1859"/>
    <w:rsid w:val="007E1867"/>
    <w:rsid w:val="007E2DB2"/>
    <w:rsid w:val="007E7F1A"/>
    <w:rsid w:val="007F27DF"/>
    <w:rsid w:val="007F285E"/>
    <w:rsid w:val="007F2CA7"/>
    <w:rsid w:val="007F5732"/>
    <w:rsid w:val="007F6A6F"/>
    <w:rsid w:val="007F7CD2"/>
    <w:rsid w:val="00803417"/>
    <w:rsid w:val="008069B2"/>
    <w:rsid w:val="00807514"/>
    <w:rsid w:val="008102B8"/>
    <w:rsid w:val="00810FB5"/>
    <w:rsid w:val="008116B4"/>
    <w:rsid w:val="00813819"/>
    <w:rsid w:val="00813E9C"/>
    <w:rsid w:val="00815043"/>
    <w:rsid w:val="00816C53"/>
    <w:rsid w:val="0082192F"/>
    <w:rsid w:val="00824700"/>
    <w:rsid w:val="00830849"/>
    <w:rsid w:val="008313C4"/>
    <w:rsid w:val="0083297C"/>
    <w:rsid w:val="008346AC"/>
    <w:rsid w:val="00836CAA"/>
    <w:rsid w:val="00836F4D"/>
    <w:rsid w:val="00841210"/>
    <w:rsid w:val="0084144B"/>
    <w:rsid w:val="00843D11"/>
    <w:rsid w:val="00844E2A"/>
    <w:rsid w:val="00847B42"/>
    <w:rsid w:val="0085588C"/>
    <w:rsid w:val="00866416"/>
    <w:rsid w:val="008701CE"/>
    <w:rsid w:val="0087104C"/>
    <w:rsid w:val="00871224"/>
    <w:rsid w:val="008748BF"/>
    <w:rsid w:val="00874DF1"/>
    <w:rsid w:val="00891903"/>
    <w:rsid w:val="00891F87"/>
    <w:rsid w:val="00892EAF"/>
    <w:rsid w:val="00893BA5"/>
    <w:rsid w:val="00893F2C"/>
    <w:rsid w:val="0089403A"/>
    <w:rsid w:val="0089444B"/>
    <w:rsid w:val="008949EE"/>
    <w:rsid w:val="008B06D2"/>
    <w:rsid w:val="008B4FF0"/>
    <w:rsid w:val="008B5CBD"/>
    <w:rsid w:val="008B750C"/>
    <w:rsid w:val="008C0084"/>
    <w:rsid w:val="008C0385"/>
    <w:rsid w:val="008C0646"/>
    <w:rsid w:val="008C0CD2"/>
    <w:rsid w:val="008C5FEE"/>
    <w:rsid w:val="008D1DF8"/>
    <w:rsid w:val="008D5FB6"/>
    <w:rsid w:val="008D77F6"/>
    <w:rsid w:val="008D7A1D"/>
    <w:rsid w:val="008E19C2"/>
    <w:rsid w:val="008E2507"/>
    <w:rsid w:val="008E253A"/>
    <w:rsid w:val="008E27FE"/>
    <w:rsid w:val="008E2919"/>
    <w:rsid w:val="008E4A90"/>
    <w:rsid w:val="008E6454"/>
    <w:rsid w:val="008E72BB"/>
    <w:rsid w:val="008E7D2D"/>
    <w:rsid w:val="008F10B5"/>
    <w:rsid w:val="008F307C"/>
    <w:rsid w:val="008F4D01"/>
    <w:rsid w:val="008F4DAD"/>
    <w:rsid w:val="008F76D9"/>
    <w:rsid w:val="008F7F0F"/>
    <w:rsid w:val="00901BB7"/>
    <w:rsid w:val="00903F95"/>
    <w:rsid w:val="00904029"/>
    <w:rsid w:val="00912004"/>
    <w:rsid w:val="00915496"/>
    <w:rsid w:val="00916388"/>
    <w:rsid w:val="00916E48"/>
    <w:rsid w:val="009175FE"/>
    <w:rsid w:val="00917659"/>
    <w:rsid w:val="00917AA8"/>
    <w:rsid w:val="00922CF2"/>
    <w:rsid w:val="00923107"/>
    <w:rsid w:val="00925209"/>
    <w:rsid w:val="00926293"/>
    <w:rsid w:val="00926DE5"/>
    <w:rsid w:val="00926DF8"/>
    <w:rsid w:val="00931AA9"/>
    <w:rsid w:val="00935466"/>
    <w:rsid w:val="0093589A"/>
    <w:rsid w:val="00935A3F"/>
    <w:rsid w:val="0093694A"/>
    <w:rsid w:val="0093742F"/>
    <w:rsid w:val="00941EC3"/>
    <w:rsid w:val="00942FDA"/>
    <w:rsid w:val="00945D8B"/>
    <w:rsid w:val="00952AED"/>
    <w:rsid w:val="00956305"/>
    <w:rsid w:val="00957DC9"/>
    <w:rsid w:val="009627E3"/>
    <w:rsid w:val="00965A7E"/>
    <w:rsid w:val="00967584"/>
    <w:rsid w:val="0096793B"/>
    <w:rsid w:val="00971559"/>
    <w:rsid w:val="00971C73"/>
    <w:rsid w:val="00971E47"/>
    <w:rsid w:val="009742E9"/>
    <w:rsid w:val="00975F9B"/>
    <w:rsid w:val="009764F9"/>
    <w:rsid w:val="009767A6"/>
    <w:rsid w:val="00983113"/>
    <w:rsid w:val="009874DE"/>
    <w:rsid w:val="00991117"/>
    <w:rsid w:val="009948E8"/>
    <w:rsid w:val="009A01D6"/>
    <w:rsid w:val="009A060C"/>
    <w:rsid w:val="009A1A81"/>
    <w:rsid w:val="009A27A8"/>
    <w:rsid w:val="009A62F0"/>
    <w:rsid w:val="009B1FCD"/>
    <w:rsid w:val="009B34BB"/>
    <w:rsid w:val="009B46CA"/>
    <w:rsid w:val="009B59CE"/>
    <w:rsid w:val="009B7383"/>
    <w:rsid w:val="009C26E4"/>
    <w:rsid w:val="009C3BD2"/>
    <w:rsid w:val="009C512B"/>
    <w:rsid w:val="009C5CC5"/>
    <w:rsid w:val="009C6465"/>
    <w:rsid w:val="009C733C"/>
    <w:rsid w:val="009D062F"/>
    <w:rsid w:val="009D6B59"/>
    <w:rsid w:val="009D6CBE"/>
    <w:rsid w:val="009E0D67"/>
    <w:rsid w:val="009E7DBD"/>
    <w:rsid w:val="009F1A4D"/>
    <w:rsid w:val="009F3F2C"/>
    <w:rsid w:val="009F5C8F"/>
    <w:rsid w:val="00A00C29"/>
    <w:rsid w:val="00A0206F"/>
    <w:rsid w:val="00A12ED2"/>
    <w:rsid w:val="00A13D5C"/>
    <w:rsid w:val="00A149C5"/>
    <w:rsid w:val="00A203E8"/>
    <w:rsid w:val="00A217E9"/>
    <w:rsid w:val="00A21B95"/>
    <w:rsid w:val="00A27BB4"/>
    <w:rsid w:val="00A3058E"/>
    <w:rsid w:val="00A323DC"/>
    <w:rsid w:val="00A32960"/>
    <w:rsid w:val="00A551D9"/>
    <w:rsid w:val="00A559FF"/>
    <w:rsid w:val="00A573FC"/>
    <w:rsid w:val="00A57738"/>
    <w:rsid w:val="00A5776A"/>
    <w:rsid w:val="00A57AF4"/>
    <w:rsid w:val="00A671F2"/>
    <w:rsid w:val="00A67602"/>
    <w:rsid w:val="00A70367"/>
    <w:rsid w:val="00A71E01"/>
    <w:rsid w:val="00A771DB"/>
    <w:rsid w:val="00A804A2"/>
    <w:rsid w:val="00A81B3F"/>
    <w:rsid w:val="00A81FB2"/>
    <w:rsid w:val="00A8290E"/>
    <w:rsid w:val="00A82997"/>
    <w:rsid w:val="00A83C1D"/>
    <w:rsid w:val="00A91115"/>
    <w:rsid w:val="00A91163"/>
    <w:rsid w:val="00A926DD"/>
    <w:rsid w:val="00AA0DE7"/>
    <w:rsid w:val="00AA1C45"/>
    <w:rsid w:val="00AA6EB4"/>
    <w:rsid w:val="00AB70EF"/>
    <w:rsid w:val="00AC09DC"/>
    <w:rsid w:val="00AC2150"/>
    <w:rsid w:val="00AC6814"/>
    <w:rsid w:val="00AD27C9"/>
    <w:rsid w:val="00AD3148"/>
    <w:rsid w:val="00AD35C7"/>
    <w:rsid w:val="00AE14D6"/>
    <w:rsid w:val="00AE2F0E"/>
    <w:rsid w:val="00AE44FA"/>
    <w:rsid w:val="00AF0869"/>
    <w:rsid w:val="00AF38E6"/>
    <w:rsid w:val="00AF5CAB"/>
    <w:rsid w:val="00AF61DC"/>
    <w:rsid w:val="00B00284"/>
    <w:rsid w:val="00B01453"/>
    <w:rsid w:val="00B01A3A"/>
    <w:rsid w:val="00B03080"/>
    <w:rsid w:val="00B07831"/>
    <w:rsid w:val="00B159E2"/>
    <w:rsid w:val="00B164C6"/>
    <w:rsid w:val="00B25024"/>
    <w:rsid w:val="00B27280"/>
    <w:rsid w:val="00B332A3"/>
    <w:rsid w:val="00B3436F"/>
    <w:rsid w:val="00B362DC"/>
    <w:rsid w:val="00B376AA"/>
    <w:rsid w:val="00B41B73"/>
    <w:rsid w:val="00B47A77"/>
    <w:rsid w:val="00B47F01"/>
    <w:rsid w:val="00B5065B"/>
    <w:rsid w:val="00B5214E"/>
    <w:rsid w:val="00B52629"/>
    <w:rsid w:val="00B53D50"/>
    <w:rsid w:val="00B53FF1"/>
    <w:rsid w:val="00B54528"/>
    <w:rsid w:val="00B55378"/>
    <w:rsid w:val="00B55510"/>
    <w:rsid w:val="00B64D1F"/>
    <w:rsid w:val="00B66274"/>
    <w:rsid w:val="00B7124A"/>
    <w:rsid w:val="00B73ADC"/>
    <w:rsid w:val="00B74BE8"/>
    <w:rsid w:val="00B75537"/>
    <w:rsid w:val="00B75F07"/>
    <w:rsid w:val="00B76B59"/>
    <w:rsid w:val="00B76F1F"/>
    <w:rsid w:val="00B83DEC"/>
    <w:rsid w:val="00B84C48"/>
    <w:rsid w:val="00B867BD"/>
    <w:rsid w:val="00B86A99"/>
    <w:rsid w:val="00B91609"/>
    <w:rsid w:val="00B92290"/>
    <w:rsid w:val="00B96D1F"/>
    <w:rsid w:val="00BA10C4"/>
    <w:rsid w:val="00BA1C86"/>
    <w:rsid w:val="00BA1D84"/>
    <w:rsid w:val="00BA4F59"/>
    <w:rsid w:val="00BA66A5"/>
    <w:rsid w:val="00BA67C0"/>
    <w:rsid w:val="00BB0DA1"/>
    <w:rsid w:val="00BB188F"/>
    <w:rsid w:val="00BB2987"/>
    <w:rsid w:val="00BB3ACF"/>
    <w:rsid w:val="00BB4585"/>
    <w:rsid w:val="00BC0A99"/>
    <w:rsid w:val="00BC3427"/>
    <w:rsid w:val="00BC3FE5"/>
    <w:rsid w:val="00BC714D"/>
    <w:rsid w:val="00BD0886"/>
    <w:rsid w:val="00BD2C0A"/>
    <w:rsid w:val="00BD4994"/>
    <w:rsid w:val="00BE0D2F"/>
    <w:rsid w:val="00BE21BA"/>
    <w:rsid w:val="00BE31A8"/>
    <w:rsid w:val="00BE59CE"/>
    <w:rsid w:val="00BE66FE"/>
    <w:rsid w:val="00BE78BC"/>
    <w:rsid w:val="00BF22A5"/>
    <w:rsid w:val="00BF3D2B"/>
    <w:rsid w:val="00BF4BB6"/>
    <w:rsid w:val="00BF7313"/>
    <w:rsid w:val="00C02BE7"/>
    <w:rsid w:val="00C039A5"/>
    <w:rsid w:val="00C07C95"/>
    <w:rsid w:val="00C13CFE"/>
    <w:rsid w:val="00C228E3"/>
    <w:rsid w:val="00C27178"/>
    <w:rsid w:val="00C315C0"/>
    <w:rsid w:val="00C35A7D"/>
    <w:rsid w:val="00C36CAC"/>
    <w:rsid w:val="00C423C3"/>
    <w:rsid w:val="00C466D0"/>
    <w:rsid w:val="00C51DEC"/>
    <w:rsid w:val="00C52440"/>
    <w:rsid w:val="00C6028D"/>
    <w:rsid w:val="00C62C71"/>
    <w:rsid w:val="00C63ED7"/>
    <w:rsid w:val="00C6519A"/>
    <w:rsid w:val="00C670FE"/>
    <w:rsid w:val="00C67E96"/>
    <w:rsid w:val="00C71BF0"/>
    <w:rsid w:val="00C748CD"/>
    <w:rsid w:val="00C81971"/>
    <w:rsid w:val="00C819A8"/>
    <w:rsid w:val="00C8207A"/>
    <w:rsid w:val="00C82BFE"/>
    <w:rsid w:val="00C848AF"/>
    <w:rsid w:val="00C86DF1"/>
    <w:rsid w:val="00C87D16"/>
    <w:rsid w:val="00C92C28"/>
    <w:rsid w:val="00C93AF1"/>
    <w:rsid w:val="00C949E5"/>
    <w:rsid w:val="00CA6B49"/>
    <w:rsid w:val="00CA70B7"/>
    <w:rsid w:val="00CB06E7"/>
    <w:rsid w:val="00CB4BAD"/>
    <w:rsid w:val="00CB6213"/>
    <w:rsid w:val="00CB7382"/>
    <w:rsid w:val="00CC168E"/>
    <w:rsid w:val="00CC79EB"/>
    <w:rsid w:val="00CD14A1"/>
    <w:rsid w:val="00CD6363"/>
    <w:rsid w:val="00CD772C"/>
    <w:rsid w:val="00CE01A6"/>
    <w:rsid w:val="00CE2093"/>
    <w:rsid w:val="00CE5479"/>
    <w:rsid w:val="00CE54D9"/>
    <w:rsid w:val="00CE6FD0"/>
    <w:rsid w:val="00CF25E3"/>
    <w:rsid w:val="00CF2CE5"/>
    <w:rsid w:val="00CF3AF5"/>
    <w:rsid w:val="00CF565D"/>
    <w:rsid w:val="00D03502"/>
    <w:rsid w:val="00D06AE4"/>
    <w:rsid w:val="00D06F20"/>
    <w:rsid w:val="00D12433"/>
    <w:rsid w:val="00D1272E"/>
    <w:rsid w:val="00D127FB"/>
    <w:rsid w:val="00D13FDF"/>
    <w:rsid w:val="00D169DC"/>
    <w:rsid w:val="00D16CF1"/>
    <w:rsid w:val="00D1794A"/>
    <w:rsid w:val="00D22361"/>
    <w:rsid w:val="00D230B2"/>
    <w:rsid w:val="00D23B93"/>
    <w:rsid w:val="00D23F3A"/>
    <w:rsid w:val="00D242A7"/>
    <w:rsid w:val="00D31FDF"/>
    <w:rsid w:val="00D33E9D"/>
    <w:rsid w:val="00D36202"/>
    <w:rsid w:val="00D440A0"/>
    <w:rsid w:val="00D47A52"/>
    <w:rsid w:val="00D51E62"/>
    <w:rsid w:val="00D52FB5"/>
    <w:rsid w:val="00D5350F"/>
    <w:rsid w:val="00D54DA9"/>
    <w:rsid w:val="00D57C00"/>
    <w:rsid w:val="00D62B7C"/>
    <w:rsid w:val="00D631A0"/>
    <w:rsid w:val="00D6452C"/>
    <w:rsid w:val="00D70B14"/>
    <w:rsid w:val="00D747A2"/>
    <w:rsid w:val="00D7709A"/>
    <w:rsid w:val="00D777DB"/>
    <w:rsid w:val="00D8084C"/>
    <w:rsid w:val="00D80BDE"/>
    <w:rsid w:val="00D80F89"/>
    <w:rsid w:val="00D813F8"/>
    <w:rsid w:val="00D87916"/>
    <w:rsid w:val="00D92715"/>
    <w:rsid w:val="00D95C6C"/>
    <w:rsid w:val="00D978F1"/>
    <w:rsid w:val="00DA00F9"/>
    <w:rsid w:val="00DA1C94"/>
    <w:rsid w:val="00DA2FC0"/>
    <w:rsid w:val="00DA521F"/>
    <w:rsid w:val="00DA6CA0"/>
    <w:rsid w:val="00DA7A80"/>
    <w:rsid w:val="00DB3F52"/>
    <w:rsid w:val="00DB59A7"/>
    <w:rsid w:val="00DB5A80"/>
    <w:rsid w:val="00DB724C"/>
    <w:rsid w:val="00DC2BAD"/>
    <w:rsid w:val="00DC3399"/>
    <w:rsid w:val="00DC35B5"/>
    <w:rsid w:val="00DC3FA1"/>
    <w:rsid w:val="00DC463F"/>
    <w:rsid w:val="00DC4F78"/>
    <w:rsid w:val="00DC5153"/>
    <w:rsid w:val="00DC5198"/>
    <w:rsid w:val="00DD0692"/>
    <w:rsid w:val="00DD0CD5"/>
    <w:rsid w:val="00DD38AE"/>
    <w:rsid w:val="00DD3993"/>
    <w:rsid w:val="00DD4155"/>
    <w:rsid w:val="00DD7646"/>
    <w:rsid w:val="00DE57B7"/>
    <w:rsid w:val="00DF07A8"/>
    <w:rsid w:val="00DF2F73"/>
    <w:rsid w:val="00DF40EB"/>
    <w:rsid w:val="00DF7A79"/>
    <w:rsid w:val="00E00AE9"/>
    <w:rsid w:val="00E0251E"/>
    <w:rsid w:val="00E03EB4"/>
    <w:rsid w:val="00E045C0"/>
    <w:rsid w:val="00E048B3"/>
    <w:rsid w:val="00E04AA1"/>
    <w:rsid w:val="00E10B2F"/>
    <w:rsid w:val="00E11604"/>
    <w:rsid w:val="00E13190"/>
    <w:rsid w:val="00E13B40"/>
    <w:rsid w:val="00E13D83"/>
    <w:rsid w:val="00E2175D"/>
    <w:rsid w:val="00E2211A"/>
    <w:rsid w:val="00E22F40"/>
    <w:rsid w:val="00E25642"/>
    <w:rsid w:val="00E25E47"/>
    <w:rsid w:val="00E274AD"/>
    <w:rsid w:val="00E2753D"/>
    <w:rsid w:val="00E306AD"/>
    <w:rsid w:val="00E31393"/>
    <w:rsid w:val="00E330EB"/>
    <w:rsid w:val="00E33AFF"/>
    <w:rsid w:val="00E348A6"/>
    <w:rsid w:val="00E3560A"/>
    <w:rsid w:val="00E366F0"/>
    <w:rsid w:val="00E374D3"/>
    <w:rsid w:val="00E4180D"/>
    <w:rsid w:val="00E44547"/>
    <w:rsid w:val="00E44AEB"/>
    <w:rsid w:val="00E54103"/>
    <w:rsid w:val="00E54E41"/>
    <w:rsid w:val="00E569DA"/>
    <w:rsid w:val="00E56CB7"/>
    <w:rsid w:val="00E57B45"/>
    <w:rsid w:val="00E639BB"/>
    <w:rsid w:val="00E644B3"/>
    <w:rsid w:val="00E66242"/>
    <w:rsid w:val="00E67179"/>
    <w:rsid w:val="00E70577"/>
    <w:rsid w:val="00E7579C"/>
    <w:rsid w:val="00E77209"/>
    <w:rsid w:val="00E77B72"/>
    <w:rsid w:val="00E77C86"/>
    <w:rsid w:val="00E77D0E"/>
    <w:rsid w:val="00E81F1B"/>
    <w:rsid w:val="00E8789B"/>
    <w:rsid w:val="00E92DD1"/>
    <w:rsid w:val="00E95951"/>
    <w:rsid w:val="00E963D8"/>
    <w:rsid w:val="00EA0F0E"/>
    <w:rsid w:val="00EA4600"/>
    <w:rsid w:val="00EA4A72"/>
    <w:rsid w:val="00EB7740"/>
    <w:rsid w:val="00EC19D3"/>
    <w:rsid w:val="00EC4235"/>
    <w:rsid w:val="00EC48B5"/>
    <w:rsid w:val="00EC4DD1"/>
    <w:rsid w:val="00EC5A22"/>
    <w:rsid w:val="00EC6CE3"/>
    <w:rsid w:val="00EC7DB3"/>
    <w:rsid w:val="00ED12A0"/>
    <w:rsid w:val="00ED2144"/>
    <w:rsid w:val="00ED3711"/>
    <w:rsid w:val="00ED3CA0"/>
    <w:rsid w:val="00ED4804"/>
    <w:rsid w:val="00ED4D6F"/>
    <w:rsid w:val="00ED4FB3"/>
    <w:rsid w:val="00ED505C"/>
    <w:rsid w:val="00ED5D68"/>
    <w:rsid w:val="00EE1B1D"/>
    <w:rsid w:val="00EE21DC"/>
    <w:rsid w:val="00EE229C"/>
    <w:rsid w:val="00EE3B5D"/>
    <w:rsid w:val="00EE58F2"/>
    <w:rsid w:val="00EE7201"/>
    <w:rsid w:val="00EF43DE"/>
    <w:rsid w:val="00EF4609"/>
    <w:rsid w:val="00EF6CD2"/>
    <w:rsid w:val="00F00331"/>
    <w:rsid w:val="00F02A07"/>
    <w:rsid w:val="00F03815"/>
    <w:rsid w:val="00F056AC"/>
    <w:rsid w:val="00F0644C"/>
    <w:rsid w:val="00F10A63"/>
    <w:rsid w:val="00F11FD0"/>
    <w:rsid w:val="00F14D2D"/>
    <w:rsid w:val="00F16203"/>
    <w:rsid w:val="00F16B2E"/>
    <w:rsid w:val="00F23484"/>
    <w:rsid w:val="00F262C8"/>
    <w:rsid w:val="00F30C4B"/>
    <w:rsid w:val="00F32363"/>
    <w:rsid w:val="00F33256"/>
    <w:rsid w:val="00F35B47"/>
    <w:rsid w:val="00F36D52"/>
    <w:rsid w:val="00F42D15"/>
    <w:rsid w:val="00F44A30"/>
    <w:rsid w:val="00F45E93"/>
    <w:rsid w:val="00F47558"/>
    <w:rsid w:val="00F50421"/>
    <w:rsid w:val="00F50443"/>
    <w:rsid w:val="00F53E53"/>
    <w:rsid w:val="00F5404C"/>
    <w:rsid w:val="00F542D6"/>
    <w:rsid w:val="00F608B5"/>
    <w:rsid w:val="00F616C3"/>
    <w:rsid w:val="00F646E1"/>
    <w:rsid w:val="00F7435D"/>
    <w:rsid w:val="00F74832"/>
    <w:rsid w:val="00F74CF3"/>
    <w:rsid w:val="00F754A1"/>
    <w:rsid w:val="00F818DA"/>
    <w:rsid w:val="00F84124"/>
    <w:rsid w:val="00F85B75"/>
    <w:rsid w:val="00F87AAB"/>
    <w:rsid w:val="00F90501"/>
    <w:rsid w:val="00F91455"/>
    <w:rsid w:val="00F914F2"/>
    <w:rsid w:val="00F91BCB"/>
    <w:rsid w:val="00F94637"/>
    <w:rsid w:val="00F96312"/>
    <w:rsid w:val="00F9689F"/>
    <w:rsid w:val="00FA4BEA"/>
    <w:rsid w:val="00FA68F4"/>
    <w:rsid w:val="00FB0D47"/>
    <w:rsid w:val="00FB1AAA"/>
    <w:rsid w:val="00FB2B22"/>
    <w:rsid w:val="00FB74BA"/>
    <w:rsid w:val="00FC365B"/>
    <w:rsid w:val="00FC3CCF"/>
    <w:rsid w:val="00FC65B1"/>
    <w:rsid w:val="00FC7E79"/>
    <w:rsid w:val="00FD12D7"/>
    <w:rsid w:val="00FD1A9B"/>
    <w:rsid w:val="00FD1BBD"/>
    <w:rsid w:val="00FD443D"/>
    <w:rsid w:val="00FD729D"/>
    <w:rsid w:val="00FD73F8"/>
    <w:rsid w:val="00FD78FE"/>
    <w:rsid w:val="00FF40F7"/>
    <w:rsid w:val="00FF7F6F"/>
    <w:rsid w:val="04FA2DF7"/>
    <w:rsid w:val="2BB8E7DF"/>
    <w:rsid w:val="2BD9616E"/>
    <w:rsid w:val="310D563D"/>
    <w:rsid w:val="3912289B"/>
    <w:rsid w:val="470DAF49"/>
    <w:rsid w:val="6CA2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11B8B"/>
  <w15:docId w15:val="{B1BDDE66-73B6-4090-BCB0-830E5584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20" w:line="34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740E"/>
    <w:rPr>
      <w:noProof/>
    </w:rPr>
  </w:style>
  <w:style w:type="paragraph" w:styleId="Heading1">
    <w:name w:val="heading 1"/>
    <w:basedOn w:val="Normal"/>
    <w:next w:val="Normal"/>
    <w:link w:val="Heading1Char"/>
    <w:uiPriority w:val="1"/>
    <w:rsid w:val="2BD9616E"/>
    <w:pPr>
      <w:keepNext/>
      <w:keepLines/>
      <w:spacing w:line="240" w:lineRule="auto"/>
      <w:ind w:firstLine="0"/>
      <w:jc w:val="center"/>
      <w:outlineLvl w:val="0"/>
    </w:pPr>
    <w:rPr>
      <w:b/>
      <w:bCs/>
      <w:color w:val="000000" w:themeColor="text1"/>
      <w:sz w:val="28"/>
      <w:szCs w:val="28"/>
    </w:rPr>
  </w:style>
  <w:style w:type="paragraph" w:styleId="Heading2">
    <w:name w:val="heading 2"/>
    <w:basedOn w:val="Normal"/>
    <w:next w:val="Normal"/>
    <w:link w:val="Heading2Char"/>
    <w:uiPriority w:val="1"/>
    <w:qFormat/>
    <w:rsid w:val="2BD9616E"/>
    <w:pPr>
      <w:keepNext/>
      <w:keepLines/>
      <w:spacing w:line="240" w:lineRule="auto"/>
      <w:jc w:val="both"/>
      <w:outlineLvl w:val="1"/>
    </w:pPr>
    <w:rPr>
      <w:b/>
      <w:bCs/>
      <w:color w:val="000000" w:themeColor="text1"/>
      <w:sz w:val="28"/>
      <w:szCs w:val="28"/>
    </w:rPr>
  </w:style>
  <w:style w:type="paragraph" w:styleId="Heading3">
    <w:name w:val="heading 3"/>
    <w:basedOn w:val="Normal"/>
    <w:next w:val="Normal"/>
    <w:uiPriority w:val="1"/>
    <w:rsid w:val="2BD9616E"/>
    <w:pPr>
      <w:keepNext/>
      <w:keepLines/>
      <w:spacing w:before="200" w:line="288" w:lineRule="auto"/>
      <w:jc w:val="center"/>
      <w:outlineLvl w:val="2"/>
    </w:pPr>
    <w:rPr>
      <w:rFonts w:ascii="Cambria" w:eastAsia="Cambria" w:hAnsi="Cambria" w:cs="Cambria"/>
      <w:b/>
      <w:bCs/>
      <w:color w:val="4F81BD" w:themeColor="accent1"/>
      <w:sz w:val="28"/>
      <w:szCs w:val="28"/>
    </w:rPr>
  </w:style>
  <w:style w:type="paragraph" w:styleId="Heading4">
    <w:name w:val="heading 4"/>
    <w:basedOn w:val="Normal"/>
    <w:next w:val="Normal"/>
    <w:uiPriority w:val="1"/>
    <w:rsid w:val="2BD9616E"/>
    <w:pPr>
      <w:keepNext/>
      <w:keepLines/>
      <w:spacing w:before="200"/>
      <w:ind w:left="864" w:hanging="864"/>
      <w:outlineLvl w:val="3"/>
    </w:pPr>
    <w:rPr>
      <w:rFonts w:ascii="Cambria" w:eastAsia="Cambria" w:hAnsi="Cambria" w:cs="Cambria"/>
      <w:b/>
      <w:bCs/>
      <w:i/>
      <w:iCs/>
      <w:color w:val="4F81BD" w:themeColor="accent1"/>
    </w:rPr>
  </w:style>
  <w:style w:type="paragraph" w:styleId="Heading5">
    <w:name w:val="heading 5"/>
    <w:basedOn w:val="Normal"/>
    <w:next w:val="Normal"/>
    <w:uiPriority w:val="1"/>
    <w:pPr>
      <w:spacing w:before="240" w:after="60"/>
      <w:outlineLvl w:val="4"/>
    </w:pPr>
    <w:rPr>
      <w:b/>
      <w:i/>
      <w:sz w:val="28"/>
      <w:szCs w:val="28"/>
    </w:rPr>
  </w:style>
  <w:style w:type="paragraph" w:styleId="Heading6">
    <w:name w:val="heading 6"/>
    <w:basedOn w:val="Normal"/>
    <w:next w:val="Normal"/>
    <w:uiPriority w:val="1"/>
    <w:pPr>
      <w:spacing w:before="240" w:after="60"/>
      <w:outlineLvl w:val="5"/>
    </w:pPr>
    <w:rPr>
      <w:b/>
      <w:sz w:val="22"/>
      <w:szCs w:val="22"/>
    </w:rPr>
  </w:style>
  <w:style w:type="paragraph" w:styleId="Heading7">
    <w:name w:val="heading 7"/>
    <w:basedOn w:val="Normal"/>
    <w:next w:val="Normal"/>
    <w:uiPriority w:val="9"/>
    <w:unhideWhenUsed/>
    <w:qFormat/>
    <w:rsid w:val="3912289B"/>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3912289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912289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
    <w:pPr>
      <w:keepNext/>
      <w:keepLines/>
      <w:spacing w:before="480"/>
    </w:pPr>
    <w:rPr>
      <w:b/>
      <w:sz w:val="72"/>
      <w:szCs w:val="72"/>
    </w:rPr>
  </w:style>
  <w:style w:type="paragraph" w:styleId="Subtitle">
    <w:name w:val="Subtitle"/>
    <w:basedOn w:val="Normal"/>
    <w:next w:val="Normal"/>
    <w:uiPriority w:v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normal-h1">
    <w:name w:val="normal-h1"/>
    <w:rsid w:val="00793E21"/>
    <w:rPr>
      <w:rFonts w:ascii="Times New Roman" w:hAnsi="Times New Roman" w:cs="Times New Roman" w:hint="default"/>
      <w:sz w:val="28"/>
      <w:szCs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F0E"/>
    <w:rPr>
      <w:noProof/>
    </w:rPr>
  </w:style>
  <w:style w:type="paragraph" w:styleId="Footer">
    <w:name w:val="footer"/>
    <w:basedOn w:val="Normal"/>
    <w:link w:val="FooterChar"/>
    <w:uiPriority w:val="99"/>
    <w:unhideWhenUsed/>
    <w:rsid w:val="00AE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F0E"/>
    <w:rPr>
      <w:noProof/>
    </w:rPr>
  </w:style>
  <w:style w:type="paragraph" w:styleId="ListParagraph">
    <w:name w:val="List Paragraph"/>
    <w:basedOn w:val="Normal"/>
    <w:uiPriority w:val="34"/>
    <w:qFormat/>
    <w:rsid w:val="3912289B"/>
    <w:pPr>
      <w:ind w:left="720"/>
      <w:contextualSpacing/>
    </w:pPr>
  </w:style>
  <w:style w:type="paragraph" w:styleId="TOC1">
    <w:name w:val="toc 1"/>
    <w:basedOn w:val="Normal"/>
    <w:next w:val="Normal"/>
    <w:uiPriority w:val="39"/>
    <w:unhideWhenUsed/>
    <w:rsid w:val="3912289B"/>
    <w:pPr>
      <w:spacing w:after="100"/>
    </w:pPr>
  </w:style>
  <w:style w:type="paragraph" w:styleId="TOC2">
    <w:name w:val="toc 2"/>
    <w:basedOn w:val="Normal"/>
    <w:next w:val="Normal"/>
    <w:uiPriority w:val="39"/>
    <w:unhideWhenUsed/>
    <w:rsid w:val="3912289B"/>
    <w:pPr>
      <w:spacing w:after="100"/>
      <w:ind w:left="220"/>
    </w:pPr>
  </w:style>
  <w:style w:type="paragraph" w:styleId="TOC3">
    <w:name w:val="toc 3"/>
    <w:basedOn w:val="Normal"/>
    <w:next w:val="Normal"/>
    <w:uiPriority w:val="39"/>
    <w:unhideWhenUsed/>
    <w:rsid w:val="3912289B"/>
    <w:pPr>
      <w:spacing w:after="100"/>
      <w:ind w:left="440"/>
    </w:pPr>
  </w:style>
  <w:style w:type="paragraph" w:styleId="TOC4">
    <w:name w:val="toc 4"/>
    <w:basedOn w:val="Normal"/>
    <w:next w:val="Normal"/>
    <w:uiPriority w:val="39"/>
    <w:unhideWhenUsed/>
    <w:rsid w:val="3912289B"/>
    <w:pPr>
      <w:spacing w:after="100"/>
      <w:ind w:left="660"/>
    </w:pPr>
  </w:style>
  <w:style w:type="paragraph" w:styleId="TOC5">
    <w:name w:val="toc 5"/>
    <w:basedOn w:val="Normal"/>
    <w:next w:val="Normal"/>
    <w:uiPriority w:val="39"/>
    <w:unhideWhenUsed/>
    <w:rsid w:val="3912289B"/>
    <w:pPr>
      <w:spacing w:after="100"/>
      <w:ind w:left="880"/>
    </w:pPr>
  </w:style>
  <w:style w:type="paragraph" w:styleId="TOC6">
    <w:name w:val="toc 6"/>
    <w:basedOn w:val="Normal"/>
    <w:next w:val="Normal"/>
    <w:uiPriority w:val="39"/>
    <w:unhideWhenUsed/>
    <w:rsid w:val="3912289B"/>
    <w:pPr>
      <w:spacing w:after="100"/>
      <w:ind w:left="1100"/>
    </w:pPr>
  </w:style>
  <w:style w:type="paragraph" w:styleId="TOC7">
    <w:name w:val="toc 7"/>
    <w:basedOn w:val="Normal"/>
    <w:next w:val="Normal"/>
    <w:uiPriority w:val="39"/>
    <w:unhideWhenUsed/>
    <w:rsid w:val="3912289B"/>
    <w:pPr>
      <w:spacing w:after="100"/>
      <w:ind w:left="1320"/>
    </w:pPr>
  </w:style>
  <w:style w:type="paragraph" w:styleId="TOC8">
    <w:name w:val="toc 8"/>
    <w:basedOn w:val="Normal"/>
    <w:next w:val="Normal"/>
    <w:uiPriority w:val="39"/>
    <w:unhideWhenUsed/>
    <w:rsid w:val="3912289B"/>
    <w:pPr>
      <w:spacing w:after="100"/>
      <w:ind w:left="1540"/>
    </w:pPr>
  </w:style>
  <w:style w:type="paragraph" w:styleId="TOC9">
    <w:name w:val="toc 9"/>
    <w:basedOn w:val="Normal"/>
    <w:next w:val="Normal"/>
    <w:uiPriority w:val="39"/>
    <w:unhideWhenUsed/>
    <w:rsid w:val="3912289B"/>
    <w:pPr>
      <w:spacing w:after="100"/>
      <w:ind w:left="1760"/>
    </w:pPr>
  </w:style>
  <w:style w:type="paragraph" w:styleId="NormalWeb">
    <w:name w:val="Normal (Web)"/>
    <w:basedOn w:val="Normal"/>
    <w:uiPriority w:val="99"/>
    <w:semiHidden/>
    <w:unhideWhenUsed/>
    <w:rsid w:val="0018151A"/>
  </w:style>
  <w:style w:type="paragraph" w:styleId="TOCHeading">
    <w:name w:val="TOC Heading"/>
    <w:basedOn w:val="Heading1"/>
    <w:next w:val="Normal"/>
    <w:uiPriority w:val="39"/>
    <w:unhideWhenUsed/>
    <w:qFormat/>
    <w:rsid w:val="00DA521F"/>
    <w:pPr>
      <w:spacing w:before="240" w:after="0" w:line="259" w:lineRule="auto"/>
      <w:jc w:val="left"/>
      <w:outlineLvl w:val="9"/>
    </w:pPr>
    <w:rPr>
      <w:rFonts w:asciiTheme="majorHAnsi" w:eastAsiaTheme="majorEastAsia" w:hAnsiTheme="majorHAnsi" w:cstheme="majorBidi"/>
      <w:b w:val="0"/>
      <w:bCs w:val="0"/>
      <w:noProof w:val="0"/>
      <w:color w:val="365F91" w:themeColor="accent1" w:themeShade="BF"/>
      <w:sz w:val="32"/>
      <w:szCs w:val="32"/>
    </w:rPr>
  </w:style>
  <w:style w:type="character" w:styleId="Hyperlink">
    <w:name w:val="Hyperlink"/>
    <w:basedOn w:val="DefaultParagraphFont"/>
    <w:uiPriority w:val="99"/>
    <w:unhideWhenUsed/>
    <w:rsid w:val="00DA521F"/>
    <w:rPr>
      <w:color w:val="0000FF" w:themeColor="hyperlink"/>
      <w:u w:val="single"/>
    </w:rPr>
  </w:style>
  <w:style w:type="character" w:customStyle="1" w:styleId="Heading1Char">
    <w:name w:val="Heading 1 Char"/>
    <w:basedOn w:val="DefaultParagraphFont"/>
    <w:link w:val="Heading1"/>
    <w:uiPriority w:val="1"/>
    <w:rsid w:val="00E13B40"/>
    <w:rPr>
      <w:b/>
      <w:bCs/>
      <w:noProof/>
      <w:color w:val="000000" w:themeColor="text1"/>
      <w:sz w:val="28"/>
      <w:szCs w:val="28"/>
    </w:rPr>
  </w:style>
  <w:style w:type="character" w:customStyle="1" w:styleId="Heading2Char">
    <w:name w:val="Heading 2 Char"/>
    <w:basedOn w:val="DefaultParagraphFont"/>
    <w:link w:val="Heading2"/>
    <w:uiPriority w:val="1"/>
    <w:rsid w:val="00F16B2E"/>
    <w:rPr>
      <w:b/>
      <w:bCs/>
      <w:noProof/>
      <w:color w:val="000000" w:themeColor="text1"/>
      <w:sz w:val="28"/>
      <w:szCs w:val="28"/>
    </w:rPr>
  </w:style>
  <w:style w:type="character" w:customStyle="1" w:styleId="HeaderChar1">
    <w:name w:val="Header Char1"/>
    <w:basedOn w:val="DefaultParagraphFont"/>
    <w:uiPriority w:val="99"/>
    <w:rsid w:val="00CF565D"/>
    <w:rPr>
      <w:sz w:val="22"/>
      <w:szCs w:val="22"/>
      <w:lang w:val="en-US" w:eastAsia="en-US"/>
    </w:rPr>
  </w:style>
  <w:style w:type="character" w:styleId="CommentReference">
    <w:name w:val="annotation reference"/>
    <w:basedOn w:val="DefaultParagraphFont"/>
    <w:uiPriority w:val="99"/>
    <w:semiHidden/>
    <w:unhideWhenUsed/>
    <w:rsid w:val="00A926DD"/>
    <w:rPr>
      <w:sz w:val="16"/>
      <w:szCs w:val="16"/>
    </w:rPr>
  </w:style>
  <w:style w:type="paragraph" w:styleId="CommentText">
    <w:name w:val="annotation text"/>
    <w:basedOn w:val="Normal"/>
    <w:link w:val="CommentTextChar"/>
    <w:uiPriority w:val="99"/>
    <w:unhideWhenUsed/>
    <w:rsid w:val="00A926DD"/>
    <w:pPr>
      <w:spacing w:line="240" w:lineRule="auto"/>
    </w:pPr>
    <w:rPr>
      <w:sz w:val="20"/>
      <w:szCs w:val="20"/>
    </w:rPr>
  </w:style>
  <w:style w:type="character" w:customStyle="1" w:styleId="CommentTextChar">
    <w:name w:val="Comment Text Char"/>
    <w:basedOn w:val="DefaultParagraphFont"/>
    <w:link w:val="CommentText"/>
    <w:uiPriority w:val="99"/>
    <w:rsid w:val="00A926DD"/>
    <w:rPr>
      <w:noProof/>
      <w:sz w:val="20"/>
      <w:szCs w:val="20"/>
    </w:rPr>
  </w:style>
  <w:style w:type="paragraph" w:styleId="CommentSubject">
    <w:name w:val="annotation subject"/>
    <w:basedOn w:val="CommentText"/>
    <w:next w:val="CommentText"/>
    <w:link w:val="CommentSubjectChar"/>
    <w:uiPriority w:val="99"/>
    <w:semiHidden/>
    <w:unhideWhenUsed/>
    <w:rsid w:val="00A926DD"/>
    <w:rPr>
      <w:b/>
      <w:bCs/>
    </w:rPr>
  </w:style>
  <w:style w:type="character" w:customStyle="1" w:styleId="CommentSubjectChar">
    <w:name w:val="Comment Subject Char"/>
    <w:basedOn w:val="CommentTextChar"/>
    <w:link w:val="CommentSubject"/>
    <w:uiPriority w:val="99"/>
    <w:semiHidden/>
    <w:rsid w:val="00A926DD"/>
    <w:rPr>
      <w:b/>
      <w:bCs/>
      <w:noProof/>
      <w:sz w:val="20"/>
      <w:szCs w:val="20"/>
    </w:rPr>
  </w:style>
  <w:style w:type="paragraph" w:styleId="Revision">
    <w:name w:val="Revision"/>
    <w:hidden/>
    <w:uiPriority w:val="99"/>
    <w:semiHidden/>
    <w:rsid w:val="00E2175D"/>
    <w:pPr>
      <w:spacing w:after="0" w:line="240" w:lineRule="auto"/>
      <w:ind w:firstLine="0"/>
    </w:pPr>
    <w:rPr>
      <w:noProof/>
    </w:rPr>
  </w:style>
  <w:style w:type="paragraph" w:customStyle="1" w:styleId="mukmtheoN">
    <w:name w:val="mẫu kèm theo NĐ"/>
    <w:basedOn w:val="List"/>
    <w:link w:val="mukmtheoNChar"/>
    <w:qFormat/>
    <w:rsid w:val="00B76B59"/>
    <w:pPr>
      <w:jc w:val="both"/>
    </w:pPr>
    <w:rPr>
      <w:color w:val="FF0000"/>
      <w:sz w:val="28"/>
      <w:szCs w:val="28"/>
    </w:rPr>
  </w:style>
  <w:style w:type="character" w:customStyle="1" w:styleId="mukmtheoNChar">
    <w:name w:val="mẫu kèm theo NĐ Char"/>
    <w:basedOn w:val="DefaultParagraphFont"/>
    <w:link w:val="mukmtheoN"/>
    <w:rsid w:val="004275C7"/>
    <w:rPr>
      <w:noProof/>
      <w:color w:val="FF0000"/>
      <w:sz w:val="28"/>
      <w:szCs w:val="28"/>
    </w:rPr>
  </w:style>
  <w:style w:type="paragraph" w:styleId="TableofFigures">
    <w:name w:val="table of figures"/>
    <w:basedOn w:val="Normal"/>
    <w:next w:val="Normal"/>
    <w:uiPriority w:val="99"/>
    <w:unhideWhenUsed/>
    <w:rsid w:val="004275C7"/>
    <w:pPr>
      <w:spacing w:after="0"/>
      <w:ind w:firstLine="0"/>
    </w:pPr>
    <w:rPr>
      <w:rFonts w:asciiTheme="minorHAnsi" w:hAnsiTheme="minorHAnsi" w:cstheme="minorHAnsi"/>
      <w:i/>
      <w:iCs/>
      <w:sz w:val="20"/>
      <w:szCs w:val="20"/>
    </w:rPr>
  </w:style>
  <w:style w:type="paragraph" w:styleId="List">
    <w:name w:val="List"/>
    <w:basedOn w:val="Normal"/>
    <w:uiPriority w:val="99"/>
    <w:semiHidden/>
    <w:unhideWhenUsed/>
    <w:rsid w:val="004275C7"/>
    <w:pPr>
      <w:ind w:left="283" w:hanging="283"/>
      <w:contextualSpacing/>
    </w:pPr>
  </w:style>
  <w:style w:type="character" w:styleId="UnresolvedMention">
    <w:name w:val="Unresolved Mention"/>
    <w:basedOn w:val="DefaultParagraphFont"/>
    <w:uiPriority w:val="99"/>
    <w:semiHidden/>
    <w:unhideWhenUsed/>
    <w:rsid w:val="005E387D"/>
    <w:rPr>
      <w:color w:val="605E5C"/>
      <w:shd w:val="clear" w:color="auto" w:fill="E1DFDD"/>
    </w:rPr>
  </w:style>
  <w:style w:type="character" w:styleId="FollowedHyperlink">
    <w:name w:val="FollowedHyperlink"/>
    <w:basedOn w:val="DefaultParagraphFont"/>
    <w:uiPriority w:val="99"/>
    <w:semiHidden/>
    <w:unhideWhenUsed/>
    <w:rsid w:val="002F7BB7"/>
    <w:rPr>
      <w:color w:val="800080" w:themeColor="followedHyperlink"/>
      <w:u w:val="single"/>
    </w:rPr>
  </w:style>
  <w:style w:type="paragraph" w:styleId="BodyText">
    <w:name w:val="Body Text"/>
    <w:basedOn w:val="Normal"/>
    <w:link w:val="BodyTextChar"/>
    <w:uiPriority w:val="99"/>
    <w:semiHidden/>
    <w:unhideWhenUsed/>
    <w:rsid w:val="00E44547"/>
  </w:style>
  <w:style w:type="character" w:customStyle="1" w:styleId="BodyTextChar">
    <w:name w:val="Body Text Char"/>
    <w:basedOn w:val="DefaultParagraphFont"/>
    <w:link w:val="BodyText"/>
    <w:uiPriority w:val="99"/>
    <w:semiHidden/>
    <w:rsid w:val="00E44547"/>
    <w:rPr>
      <w:noProof/>
    </w:rPr>
  </w:style>
  <w:style w:type="paragraph" w:styleId="NoSpacing">
    <w:name w:val="No Spacing"/>
    <w:uiPriority w:val="1"/>
    <w:qFormat/>
    <w:rsid w:val="0073682E"/>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8813">
      <w:bodyDiv w:val="1"/>
      <w:marLeft w:val="0"/>
      <w:marRight w:val="0"/>
      <w:marTop w:val="0"/>
      <w:marBottom w:val="0"/>
      <w:divBdr>
        <w:top w:val="none" w:sz="0" w:space="0" w:color="auto"/>
        <w:left w:val="none" w:sz="0" w:space="0" w:color="auto"/>
        <w:bottom w:val="none" w:sz="0" w:space="0" w:color="auto"/>
        <w:right w:val="none" w:sz="0" w:space="0" w:color="auto"/>
      </w:divBdr>
    </w:div>
    <w:div w:id="75594202">
      <w:bodyDiv w:val="1"/>
      <w:marLeft w:val="0"/>
      <w:marRight w:val="0"/>
      <w:marTop w:val="0"/>
      <w:marBottom w:val="0"/>
      <w:divBdr>
        <w:top w:val="none" w:sz="0" w:space="0" w:color="auto"/>
        <w:left w:val="none" w:sz="0" w:space="0" w:color="auto"/>
        <w:bottom w:val="none" w:sz="0" w:space="0" w:color="auto"/>
        <w:right w:val="none" w:sz="0" w:space="0" w:color="auto"/>
      </w:divBdr>
    </w:div>
    <w:div w:id="88890732">
      <w:bodyDiv w:val="1"/>
      <w:marLeft w:val="0"/>
      <w:marRight w:val="0"/>
      <w:marTop w:val="0"/>
      <w:marBottom w:val="0"/>
      <w:divBdr>
        <w:top w:val="none" w:sz="0" w:space="0" w:color="auto"/>
        <w:left w:val="none" w:sz="0" w:space="0" w:color="auto"/>
        <w:bottom w:val="none" w:sz="0" w:space="0" w:color="auto"/>
        <w:right w:val="none" w:sz="0" w:space="0" w:color="auto"/>
      </w:divBdr>
    </w:div>
    <w:div w:id="154886138">
      <w:bodyDiv w:val="1"/>
      <w:marLeft w:val="0"/>
      <w:marRight w:val="0"/>
      <w:marTop w:val="0"/>
      <w:marBottom w:val="0"/>
      <w:divBdr>
        <w:top w:val="none" w:sz="0" w:space="0" w:color="auto"/>
        <w:left w:val="none" w:sz="0" w:space="0" w:color="auto"/>
        <w:bottom w:val="none" w:sz="0" w:space="0" w:color="auto"/>
        <w:right w:val="none" w:sz="0" w:space="0" w:color="auto"/>
      </w:divBdr>
    </w:div>
    <w:div w:id="158162408">
      <w:bodyDiv w:val="1"/>
      <w:marLeft w:val="0"/>
      <w:marRight w:val="0"/>
      <w:marTop w:val="0"/>
      <w:marBottom w:val="0"/>
      <w:divBdr>
        <w:top w:val="none" w:sz="0" w:space="0" w:color="auto"/>
        <w:left w:val="none" w:sz="0" w:space="0" w:color="auto"/>
        <w:bottom w:val="none" w:sz="0" w:space="0" w:color="auto"/>
        <w:right w:val="none" w:sz="0" w:space="0" w:color="auto"/>
      </w:divBdr>
    </w:div>
    <w:div w:id="187261790">
      <w:bodyDiv w:val="1"/>
      <w:marLeft w:val="0"/>
      <w:marRight w:val="0"/>
      <w:marTop w:val="0"/>
      <w:marBottom w:val="0"/>
      <w:divBdr>
        <w:top w:val="none" w:sz="0" w:space="0" w:color="auto"/>
        <w:left w:val="none" w:sz="0" w:space="0" w:color="auto"/>
        <w:bottom w:val="none" w:sz="0" w:space="0" w:color="auto"/>
        <w:right w:val="none" w:sz="0" w:space="0" w:color="auto"/>
      </w:divBdr>
    </w:div>
    <w:div w:id="192773795">
      <w:bodyDiv w:val="1"/>
      <w:marLeft w:val="0"/>
      <w:marRight w:val="0"/>
      <w:marTop w:val="0"/>
      <w:marBottom w:val="0"/>
      <w:divBdr>
        <w:top w:val="none" w:sz="0" w:space="0" w:color="auto"/>
        <w:left w:val="none" w:sz="0" w:space="0" w:color="auto"/>
        <w:bottom w:val="none" w:sz="0" w:space="0" w:color="auto"/>
        <w:right w:val="none" w:sz="0" w:space="0" w:color="auto"/>
      </w:divBdr>
    </w:div>
    <w:div w:id="211967815">
      <w:bodyDiv w:val="1"/>
      <w:marLeft w:val="0"/>
      <w:marRight w:val="0"/>
      <w:marTop w:val="0"/>
      <w:marBottom w:val="0"/>
      <w:divBdr>
        <w:top w:val="none" w:sz="0" w:space="0" w:color="auto"/>
        <w:left w:val="none" w:sz="0" w:space="0" w:color="auto"/>
        <w:bottom w:val="none" w:sz="0" w:space="0" w:color="auto"/>
        <w:right w:val="none" w:sz="0" w:space="0" w:color="auto"/>
      </w:divBdr>
    </w:div>
    <w:div w:id="243224595">
      <w:bodyDiv w:val="1"/>
      <w:marLeft w:val="0"/>
      <w:marRight w:val="0"/>
      <w:marTop w:val="0"/>
      <w:marBottom w:val="0"/>
      <w:divBdr>
        <w:top w:val="none" w:sz="0" w:space="0" w:color="auto"/>
        <w:left w:val="none" w:sz="0" w:space="0" w:color="auto"/>
        <w:bottom w:val="none" w:sz="0" w:space="0" w:color="auto"/>
        <w:right w:val="none" w:sz="0" w:space="0" w:color="auto"/>
      </w:divBdr>
    </w:div>
    <w:div w:id="264773619">
      <w:bodyDiv w:val="1"/>
      <w:marLeft w:val="0"/>
      <w:marRight w:val="0"/>
      <w:marTop w:val="0"/>
      <w:marBottom w:val="0"/>
      <w:divBdr>
        <w:top w:val="none" w:sz="0" w:space="0" w:color="auto"/>
        <w:left w:val="none" w:sz="0" w:space="0" w:color="auto"/>
        <w:bottom w:val="none" w:sz="0" w:space="0" w:color="auto"/>
        <w:right w:val="none" w:sz="0" w:space="0" w:color="auto"/>
      </w:divBdr>
    </w:div>
    <w:div w:id="370963121">
      <w:bodyDiv w:val="1"/>
      <w:marLeft w:val="0"/>
      <w:marRight w:val="0"/>
      <w:marTop w:val="0"/>
      <w:marBottom w:val="0"/>
      <w:divBdr>
        <w:top w:val="none" w:sz="0" w:space="0" w:color="auto"/>
        <w:left w:val="none" w:sz="0" w:space="0" w:color="auto"/>
        <w:bottom w:val="none" w:sz="0" w:space="0" w:color="auto"/>
        <w:right w:val="none" w:sz="0" w:space="0" w:color="auto"/>
      </w:divBdr>
    </w:div>
    <w:div w:id="391119466">
      <w:bodyDiv w:val="1"/>
      <w:marLeft w:val="0"/>
      <w:marRight w:val="0"/>
      <w:marTop w:val="0"/>
      <w:marBottom w:val="0"/>
      <w:divBdr>
        <w:top w:val="none" w:sz="0" w:space="0" w:color="auto"/>
        <w:left w:val="none" w:sz="0" w:space="0" w:color="auto"/>
        <w:bottom w:val="none" w:sz="0" w:space="0" w:color="auto"/>
        <w:right w:val="none" w:sz="0" w:space="0" w:color="auto"/>
      </w:divBdr>
    </w:div>
    <w:div w:id="408310472">
      <w:bodyDiv w:val="1"/>
      <w:marLeft w:val="0"/>
      <w:marRight w:val="0"/>
      <w:marTop w:val="0"/>
      <w:marBottom w:val="0"/>
      <w:divBdr>
        <w:top w:val="none" w:sz="0" w:space="0" w:color="auto"/>
        <w:left w:val="none" w:sz="0" w:space="0" w:color="auto"/>
        <w:bottom w:val="none" w:sz="0" w:space="0" w:color="auto"/>
        <w:right w:val="none" w:sz="0" w:space="0" w:color="auto"/>
      </w:divBdr>
      <w:divsChild>
        <w:div w:id="966811825">
          <w:marLeft w:val="0"/>
          <w:marRight w:val="0"/>
          <w:marTop w:val="0"/>
          <w:marBottom w:val="0"/>
          <w:divBdr>
            <w:top w:val="none" w:sz="0" w:space="0" w:color="auto"/>
            <w:left w:val="none" w:sz="0" w:space="0" w:color="auto"/>
            <w:bottom w:val="none" w:sz="0" w:space="0" w:color="auto"/>
            <w:right w:val="none" w:sz="0" w:space="0" w:color="auto"/>
          </w:divBdr>
          <w:divsChild>
            <w:div w:id="721099446">
              <w:marLeft w:val="0"/>
              <w:marRight w:val="0"/>
              <w:marTop w:val="0"/>
              <w:marBottom w:val="0"/>
              <w:divBdr>
                <w:top w:val="none" w:sz="0" w:space="0" w:color="auto"/>
                <w:left w:val="none" w:sz="0" w:space="0" w:color="auto"/>
                <w:bottom w:val="none" w:sz="0" w:space="0" w:color="auto"/>
                <w:right w:val="none" w:sz="0" w:space="0" w:color="auto"/>
              </w:divBdr>
              <w:divsChild>
                <w:div w:id="1660036723">
                  <w:marLeft w:val="0"/>
                  <w:marRight w:val="0"/>
                  <w:marTop w:val="0"/>
                  <w:marBottom w:val="0"/>
                  <w:divBdr>
                    <w:top w:val="none" w:sz="0" w:space="0" w:color="auto"/>
                    <w:left w:val="none" w:sz="0" w:space="0" w:color="auto"/>
                    <w:bottom w:val="none" w:sz="0" w:space="0" w:color="auto"/>
                    <w:right w:val="none" w:sz="0" w:space="0" w:color="auto"/>
                  </w:divBdr>
                  <w:divsChild>
                    <w:div w:id="300036756">
                      <w:marLeft w:val="0"/>
                      <w:marRight w:val="-90"/>
                      <w:marTop w:val="0"/>
                      <w:marBottom w:val="0"/>
                      <w:divBdr>
                        <w:top w:val="none" w:sz="0" w:space="0" w:color="auto"/>
                        <w:left w:val="none" w:sz="0" w:space="0" w:color="auto"/>
                        <w:bottom w:val="none" w:sz="0" w:space="0" w:color="auto"/>
                        <w:right w:val="none" w:sz="0" w:space="0" w:color="auto"/>
                      </w:divBdr>
                      <w:divsChild>
                        <w:div w:id="753745461">
                          <w:marLeft w:val="0"/>
                          <w:marRight w:val="0"/>
                          <w:marTop w:val="0"/>
                          <w:marBottom w:val="0"/>
                          <w:divBdr>
                            <w:top w:val="none" w:sz="0" w:space="0" w:color="auto"/>
                            <w:left w:val="none" w:sz="0" w:space="0" w:color="auto"/>
                            <w:bottom w:val="none" w:sz="0" w:space="0" w:color="auto"/>
                            <w:right w:val="none" w:sz="0" w:space="0" w:color="auto"/>
                          </w:divBdr>
                          <w:divsChild>
                            <w:div w:id="305622188">
                              <w:marLeft w:val="0"/>
                              <w:marRight w:val="0"/>
                              <w:marTop w:val="150"/>
                              <w:marBottom w:val="0"/>
                              <w:divBdr>
                                <w:top w:val="none" w:sz="0" w:space="0" w:color="auto"/>
                                <w:left w:val="none" w:sz="0" w:space="0" w:color="auto"/>
                                <w:bottom w:val="none" w:sz="0" w:space="0" w:color="auto"/>
                                <w:right w:val="none" w:sz="0" w:space="0" w:color="auto"/>
                              </w:divBdr>
                              <w:divsChild>
                                <w:div w:id="346754700">
                                  <w:marLeft w:val="0"/>
                                  <w:marRight w:val="0"/>
                                  <w:marTop w:val="0"/>
                                  <w:marBottom w:val="0"/>
                                  <w:divBdr>
                                    <w:top w:val="none" w:sz="0" w:space="0" w:color="auto"/>
                                    <w:left w:val="none" w:sz="0" w:space="0" w:color="auto"/>
                                    <w:bottom w:val="none" w:sz="0" w:space="0" w:color="auto"/>
                                    <w:right w:val="none" w:sz="0" w:space="0" w:color="auto"/>
                                  </w:divBdr>
                                  <w:divsChild>
                                    <w:div w:id="393549779">
                                      <w:marLeft w:val="750"/>
                                      <w:marRight w:val="0"/>
                                      <w:marTop w:val="0"/>
                                      <w:marBottom w:val="0"/>
                                      <w:divBdr>
                                        <w:top w:val="none" w:sz="0" w:space="0" w:color="auto"/>
                                        <w:left w:val="none" w:sz="0" w:space="0" w:color="auto"/>
                                        <w:bottom w:val="none" w:sz="0" w:space="0" w:color="auto"/>
                                        <w:right w:val="none" w:sz="0" w:space="0" w:color="auto"/>
                                      </w:divBdr>
                                      <w:divsChild>
                                        <w:div w:id="1375695484">
                                          <w:marLeft w:val="0"/>
                                          <w:marRight w:val="0"/>
                                          <w:marTop w:val="0"/>
                                          <w:marBottom w:val="0"/>
                                          <w:divBdr>
                                            <w:top w:val="none" w:sz="0" w:space="0" w:color="auto"/>
                                            <w:left w:val="none" w:sz="0" w:space="0" w:color="auto"/>
                                            <w:bottom w:val="none" w:sz="0" w:space="0" w:color="auto"/>
                                            <w:right w:val="none" w:sz="0" w:space="0" w:color="auto"/>
                                          </w:divBdr>
                                          <w:divsChild>
                                            <w:div w:id="1777021073">
                                              <w:marLeft w:val="0"/>
                                              <w:marRight w:val="0"/>
                                              <w:marTop w:val="0"/>
                                              <w:marBottom w:val="0"/>
                                              <w:divBdr>
                                                <w:top w:val="none" w:sz="0" w:space="0" w:color="auto"/>
                                                <w:left w:val="none" w:sz="0" w:space="0" w:color="auto"/>
                                                <w:bottom w:val="none" w:sz="0" w:space="0" w:color="auto"/>
                                                <w:right w:val="none" w:sz="0" w:space="0" w:color="auto"/>
                                              </w:divBdr>
                                              <w:divsChild>
                                                <w:div w:id="918372222">
                                                  <w:marLeft w:val="0"/>
                                                  <w:marRight w:val="0"/>
                                                  <w:marTop w:val="0"/>
                                                  <w:marBottom w:val="0"/>
                                                  <w:divBdr>
                                                    <w:top w:val="none" w:sz="0" w:space="0" w:color="auto"/>
                                                    <w:left w:val="none" w:sz="0" w:space="0" w:color="auto"/>
                                                    <w:bottom w:val="none" w:sz="0" w:space="0" w:color="auto"/>
                                                    <w:right w:val="none" w:sz="0" w:space="0" w:color="auto"/>
                                                  </w:divBdr>
                                                  <w:divsChild>
                                                    <w:div w:id="2147237697">
                                                      <w:marLeft w:val="0"/>
                                                      <w:marRight w:val="0"/>
                                                      <w:marTop w:val="0"/>
                                                      <w:marBottom w:val="0"/>
                                                      <w:divBdr>
                                                        <w:top w:val="none" w:sz="0" w:space="0" w:color="auto"/>
                                                        <w:left w:val="none" w:sz="0" w:space="0" w:color="auto"/>
                                                        <w:bottom w:val="none" w:sz="0" w:space="0" w:color="auto"/>
                                                        <w:right w:val="none" w:sz="0" w:space="0" w:color="auto"/>
                                                      </w:divBdr>
                                                      <w:divsChild>
                                                        <w:div w:id="510920124">
                                                          <w:marLeft w:val="0"/>
                                                          <w:marRight w:val="0"/>
                                                          <w:marTop w:val="0"/>
                                                          <w:marBottom w:val="0"/>
                                                          <w:divBdr>
                                                            <w:top w:val="none" w:sz="0" w:space="0" w:color="auto"/>
                                                            <w:left w:val="none" w:sz="0" w:space="0" w:color="auto"/>
                                                            <w:bottom w:val="none" w:sz="0" w:space="0" w:color="auto"/>
                                                            <w:right w:val="none" w:sz="0" w:space="0" w:color="auto"/>
                                                          </w:divBdr>
                                                          <w:divsChild>
                                                            <w:div w:id="365377677">
                                                              <w:marLeft w:val="0"/>
                                                              <w:marRight w:val="0"/>
                                                              <w:marTop w:val="0"/>
                                                              <w:marBottom w:val="0"/>
                                                              <w:divBdr>
                                                                <w:top w:val="none" w:sz="0" w:space="0" w:color="auto"/>
                                                                <w:left w:val="none" w:sz="0" w:space="0" w:color="auto"/>
                                                                <w:bottom w:val="none" w:sz="0" w:space="0" w:color="auto"/>
                                                                <w:right w:val="none" w:sz="0" w:space="0" w:color="auto"/>
                                                              </w:divBdr>
                                                              <w:divsChild>
                                                                <w:div w:id="1994942870">
                                                                  <w:marLeft w:val="0"/>
                                                                  <w:marRight w:val="0"/>
                                                                  <w:marTop w:val="0"/>
                                                                  <w:marBottom w:val="0"/>
                                                                  <w:divBdr>
                                                                    <w:top w:val="none" w:sz="0" w:space="0" w:color="auto"/>
                                                                    <w:left w:val="none" w:sz="0" w:space="0" w:color="auto"/>
                                                                    <w:bottom w:val="none" w:sz="0" w:space="0" w:color="auto"/>
                                                                    <w:right w:val="none" w:sz="0" w:space="0" w:color="auto"/>
                                                                  </w:divBdr>
                                                                  <w:divsChild>
                                                                    <w:div w:id="1427338425">
                                                                      <w:marLeft w:val="0"/>
                                                                      <w:marRight w:val="0"/>
                                                                      <w:marTop w:val="0"/>
                                                                      <w:marBottom w:val="0"/>
                                                                      <w:divBdr>
                                                                        <w:top w:val="none" w:sz="0" w:space="0" w:color="auto"/>
                                                                        <w:left w:val="none" w:sz="0" w:space="0" w:color="auto"/>
                                                                        <w:bottom w:val="none" w:sz="0" w:space="0" w:color="auto"/>
                                                                        <w:right w:val="none" w:sz="0" w:space="0" w:color="auto"/>
                                                                      </w:divBdr>
                                                                      <w:divsChild>
                                                                        <w:div w:id="1521047443">
                                                                          <w:marLeft w:val="0"/>
                                                                          <w:marRight w:val="0"/>
                                                                          <w:marTop w:val="0"/>
                                                                          <w:marBottom w:val="0"/>
                                                                          <w:divBdr>
                                                                            <w:top w:val="none" w:sz="0" w:space="0" w:color="auto"/>
                                                                            <w:left w:val="none" w:sz="0" w:space="0" w:color="auto"/>
                                                                            <w:bottom w:val="none" w:sz="0" w:space="0" w:color="auto"/>
                                                                            <w:right w:val="none" w:sz="0" w:space="0" w:color="auto"/>
                                                                          </w:divBdr>
                                                                          <w:divsChild>
                                                                            <w:div w:id="16150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28557">
                                                                  <w:marLeft w:val="0"/>
                                                                  <w:marRight w:val="0"/>
                                                                  <w:marTop w:val="60"/>
                                                                  <w:marBottom w:val="0"/>
                                                                  <w:divBdr>
                                                                    <w:top w:val="none" w:sz="0" w:space="0" w:color="auto"/>
                                                                    <w:left w:val="none" w:sz="0" w:space="0" w:color="auto"/>
                                                                    <w:bottom w:val="none" w:sz="0" w:space="0" w:color="auto"/>
                                                                    <w:right w:val="none" w:sz="0" w:space="0" w:color="auto"/>
                                                                  </w:divBdr>
                                                                </w:div>
                                                                <w:div w:id="2050255486">
                                                                  <w:marLeft w:val="0"/>
                                                                  <w:marRight w:val="0"/>
                                                                  <w:marTop w:val="0"/>
                                                                  <w:marBottom w:val="0"/>
                                                                  <w:divBdr>
                                                                    <w:top w:val="none" w:sz="0" w:space="0" w:color="auto"/>
                                                                    <w:left w:val="none" w:sz="0" w:space="0" w:color="auto"/>
                                                                    <w:bottom w:val="none" w:sz="0" w:space="0" w:color="auto"/>
                                                                    <w:right w:val="none" w:sz="0" w:space="0" w:color="auto"/>
                                                                  </w:divBdr>
                                                                  <w:divsChild>
                                                                    <w:div w:id="2124767572">
                                                                      <w:marLeft w:val="0"/>
                                                                      <w:marRight w:val="0"/>
                                                                      <w:marTop w:val="0"/>
                                                                      <w:marBottom w:val="0"/>
                                                                      <w:divBdr>
                                                                        <w:top w:val="none" w:sz="0" w:space="0" w:color="auto"/>
                                                                        <w:left w:val="none" w:sz="0" w:space="0" w:color="auto"/>
                                                                        <w:bottom w:val="none" w:sz="0" w:space="0" w:color="auto"/>
                                                                        <w:right w:val="none" w:sz="0" w:space="0" w:color="auto"/>
                                                                      </w:divBdr>
                                                                      <w:divsChild>
                                                                        <w:div w:id="137233615">
                                                                          <w:marLeft w:val="0"/>
                                                                          <w:marRight w:val="0"/>
                                                                          <w:marTop w:val="0"/>
                                                                          <w:marBottom w:val="0"/>
                                                                          <w:divBdr>
                                                                            <w:top w:val="none" w:sz="0" w:space="0" w:color="auto"/>
                                                                            <w:left w:val="none" w:sz="0" w:space="0" w:color="auto"/>
                                                                            <w:bottom w:val="none" w:sz="0" w:space="0" w:color="auto"/>
                                                                            <w:right w:val="none" w:sz="0" w:space="0" w:color="auto"/>
                                                                          </w:divBdr>
                                                                          <w:divsChild>
                                                                            <w:div w:id="741299153">
                                                                              <w:marLeft w:val="0"/>
                                                                              <w:marRight w:val="0"/>
                                                                              <w:marTop w:val="0"/>
                                                                              <w:marBottom w:val="0"/>
                                                                              <w:divBdr>
                                                                                <w:top w:val="none" w:sz="0" w:space="0" w:color="auto"/>
                                                                                <w:left w:val="none" w:sz="0" w:space="0" w:color="auto"/>
                                                                                <w:bottom w:val="none" w:sz="0" w:space="0" w:color="auto"/>
                                                                                <w:right w:val="none" w:sz="0" w:space="0" w:color="auto"/>
                                                                              </w:divBdr>
                                                                              <w:divsChild>
                                                                                <w:div w:id="161773212">
                                                                                  <w:marLeft w:val="105"/>
                                                                                  <w:marRight w:val="105"/>
                                                                                  <w:marTop w:val="90"/>
                                                                                  <w:marBottom w:val="150"/>
                                                                                  <w:divBdr>
                                                                                    <w:top w:val="none" w:sz="0" w:space="0" w:color="auto"/>
                                                                                    <w:left w:val="none" w:sz="0" w:space="0" w:color="auto"/>
                                                                                    <w:bottom w:val="none" w:sz="0" w:space="0" w:color="auto"/>
                                                                                    <w:right w:val="none" w:sz="0" w:space="0" w:color="auto"/>
                                                                                  </w:divBdr>
                                                                                </w:div>
                                                                                <w:div w:id="1880044216">
                                                                                  <w:marLeft w:val="105"/>
                                                                                  <w:marRight w:val="105"/>
                                                                                  <w:marTop w:val="90"/>
                                                                                  <w:marBottom w:val="150"/>
                                                                                  <w:divBdr>
                                                                                    <w:top w:val="none" w:sz="0" w:space="0" w:color="auto"/>
                                                                                    <w:left w:val="none" w:sz="0" w:space="0" w:color="auto"/>
                                                                                    <w:bottom w:val="none" w:sz="0" w:space="0" w:color="auto"/>
                                                                                    <w:right w:val="none" w:sz="0" w:space="0" w:color="auto"/>
                                                                                  </w:divBdr>
                                                                                </w:div>
                                                                                <w:div w:id="1514765608">
                                                                                  <w:marLeft w:val="105"/>
                                                                                  <w:marRight w:val="105"/>
                                                                                  <w:marTop w:val="90"/>
                                                                                  <w:marBottom w:val="150"/>
                                                                                  <w:divBdr>
                                                                                    <w:top w:val="none" w:sz="0" w:space="0" w:color="auto"/>
                                                                                    <w:left w:val="none" w:sz="0" w:space="0" w:color="auto"/>
                                                                                    <w:bottom w:val="none" w:sz="0" w:space="0" w:color="auto"/>
                                                                                    <w:right w:val="none" w:sz="0" w:space="0" w:color="auto"/>
                                                                                  </w:divBdr>
                                                                                </w:div>
                                                                                <w:div w:id="650132625">
                                                                                  <w:marLeft w:val="105"/>
                                                                                  <w:marRight w:val="105"/>
                                                                                  <w:marTop w:val="90"/>
                                                                                  <w:marBottom w:val="150"/>
                                                                                  <w:divBdr>
                                                                                    <w:top w:val="none" w:sz="0" w:space="0" w:color="auto"/>
                                                                                    <w:left w:val="none" w:sz="0" w:space="0" w:color="auto"/>
                                                                                    <w:bottom w:val="none" w:sz="0" w:space="0" w:color="auto"/>
                                                                                    <w:right w:val="none" w:sz="0" w:space="0" w:color="auto"/>
                                                                                  </w:divBdr>
                                                                                </w:div>
                                                                                <w:div w:id="728766113">
                                                                                  <w:marLeft w:val="105"/>
                                                                                  <w:marRight w:val="105"/>
                                                                                  <w:marTop w:val="90"/>
                                                                                  <w:marBottom w:val="150"/>
                                                                                  <w:divBdr>
                                                                                    <w:top w:val="none" w:sz="0" w:space="0" w:color="auto"/>
                                                                                    <w:left w:val="none" w:sz="0" w:space="0" w:color="auto"/>
                                                                                    <w:bottom w:val="none" w:sz="0" w:space="0" w:color="auto"/>
                                                                                    <w:right w:val="none" w:sz="0" w:space="0" w:color="auto"/>
                                                                                  </w:divBdr>
                                                                                </w:div>
                                                                                <w:div w:id="49468630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91697">
          <w:marLeft w:val="0"/>
          <w:marRight w:val="0"/>
          <w:marTop w:val="0"/>
          <w:marBottom w:val="0"/>
          <w:divBdr>
            <w:top w:val="none" w:sz="0" w:space="0" w:color="auto"/>
            <w:left w:val="none" w:sz="0" w:space="0" w:color="auto"/>
            <w:bottom w:val="none" w:sz="0" w:space="0" w:color="auto"/>
            <w:right w:val="none" w:sz="0" w:space="0" w:color="auto"/>
          </w:divBdr>
          <w:divsChild>
            <w:div w:id="1543899409">
              <w:marLeft w:val="0"/>
              <w:marRight w:val="0"/>
              <w:marTop w:val="0"/>
              <w:marBottom w:val="0"/>
              <w:divBdr>
                <w:top w:val="none" w:sz="0" w:space="0" w:color="auto"/>
                <w:left w:val="none" w:sz="0" w:space="0" w:color="auto"/>
                <w:bottom w:val="none" w:sz="0" w:space="0" w:color="auto"/>
                <w:right w:val="none" w:sz="0" w:space="0" w:color="auto"/>
              </w:divBdr>
              <w:divsChild>
                <w:div w:id="20900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9084">
      <w:bodyDiv w:val="1"/>
      <w:marLeft w:val="0"/>
      <w:marRight w:val="0"/>
      <w:marTop w:val="0"/>
      <w:marBottom w:val="0"/>
      <w:divBdr>
        <w:top w:val="none" w:sz="0" w:space="0" w:color="auto"/>
        <w:left w:val="none" w:sz="0" w:space="0" w:color="auto"/>
        <w:bottom w:val="none" w:sz="0" w:space="0" w:color="auto"/>
        <w:right w:val="none" w:sz="0" w:space="0" w:color="auto"/>
      </w:divBdr>
    </w:div>
    <w:div w:id="433282990">
      <w:bodyDiv w:val="1"/>
      <w:marLeft w:val="0"/>
      <w:marRight w:val="0"/>
      <w:marTop w:val="0"/>
      <w:marBottom w:val="0"/>
      <w:divBdr>
        <w:top w:val="none" w:sz="0" w:space="0" w:color="auto"/>
        <w:left w:val="none" w:sz="0" w:space="0" w:color="auto"/>
        <w:bottom w:val="none" w:sz="0" w:space="0" w:color="auto"/>
        <w:right w:val="none" w:sz="0" w:space="0" w:color="auto"/>
      </w:divBdr>
    </w:div>
    <w:div w:id="435104529">
      <w:bodyDiv w:val="1"/>
      <w:marLeft w:val="0"/>
      <w:marRight w:val="0"/>
      <w:marTop w:val="0"/>
      <w:marBottom w:val="0"/>
      <w:divBdr>
        <w:top w:val="none" w:sz="0" w:space="0" w:color="auto"/>
        <w:left w:val="none" w:sz="0" w:space="0" w:color="auto"/>
        <w:bottom w:val="none" w:sz="0" w:space="0" w:color="auto"/>
        <w:right w:val="none" w:sz="0" w:space="0" w:color="auto"/>
      </w:divBdr>
    </w:div>
    <w:div w:id="439760262">
      <w:bodyDiv w:val="1"/>
      <w:marLeft w:val="0"/>
      <w:marRight w:val="0"/>
      <w:marTop w:val="0"/>
      <w:marBottom w:val="0"/>
      <w:divBdr>
        <w:top w:val="none" w:sz="0" w:space="0" w:color="auto"/>
        <w:left w:val="none" w:sz="0" w:space="0" w:color="auto"/>
        <w:bottom w:val="none" w:sz="0" w:space="0" w:color="auto"/>
        <w:right w:val="none" w:sz="0" w:space="0" w:color="auto"/>
      </w:divBdr>
    </w:div>
    <w:div w:id="447705318">
      <w:bodyDiv w:val="1"/>
      <w:marLeft w:val="0"/>
      <w:marRight w:val="0"/>
      <w:marTop w:val="0"/>
      <w:marBottom w:val="0"/>
      <w:divBdr>
        <w:top w:val="none" w:sz="0" w:space="0" w:color="auto"/>
        <w:left w:val="none" w:sz="0" w:space="0" w:color="auto"/>
        <w:bottom w:val="none" w:sz="0" w:space="0" w:color="auto"/>
        <w:right w:val="none" w:sz="0" w:space="0" w:color="auto"/>
      </w:divBdr>
    </w:div>
    <w:div w:id="480199873">
      <w:bodyDiv w:val="1"/>
      <w:marLeft w:val="0"/>
      <w:marRight w:val="0"/>
      <w:marTop w:val="0"/>
      <w:marBottom w:val="0"/>
      <w:divBdr>
        <w:top w:val="none" w:sz="0" w:space="0" w:color="auto"/>
        <w:left w:val="none" w:sz="0" w:space="0" w:color="auto"/>
        <w:bottom w:val="none" w:sz="0" w:space="0" w:color="auto"/>
        <w:right w:val="none" w:sz="0" w:space="0" w:color="auto"/>
      </w:divBdr>
    </w:div>
    <w:div w:id="482699660">
      <w:bodyDiv w:val="1"/>
      <w:marLeft w:val="0"/>
      <w:marRight w:val="0"/>
      <w:marTop w:val="0"/>
      <w:marBottom w:val="0"/>
      <w:divBdr>
        <w:top w:val="none" w:sz="0" w:space="0" w:color="auto"/>
        <w:left w:val="none" w:sz="0" w:space="0" w:color="auto"/>
        <w:bottom w:val="none" w:sz="0" w:space="0" w:color="auto"/>
        <w:right w:val="none" w:sz="0" w:space="0" w:color="auto"/>
      </w:divBdr>
    </w:div>
    <w:div w:id="496264432">
      <w:bodyDiv w:val="1"/>
      <w:marLeft w:val="0"/>
      <w:marRight w:val="0"/>
      <w:marTop w:val="0"/>
      <w:marBottom w:val="0"/>
      <w:divBdr>
        <w:top w:val="none" w:sz="0" w:space="0" w:color="auto"/>
        <w:left w:val="none" w:sz="0" w:space="0" w:color="auto"/>
        <w:bottom w:val="none" w:sz="0" w:space="0" w:color="auto"/>
        <w:right w:val="none" w:sz="0" w:space="0" w:color="auto"/>
      </w:divBdr>
    </w:div>
    <w:div w:id="501314044">
      <w:bodyDiv w:val="1"/>
      <w:marLeft w:val="0"/>
      <w:marRight w:val="0"/>
      <w:marTop w:val="0"/>
      <w:marBottom w:val="0"/>
      <w:divBdr>
        <w:top w:val="none" w:sz="0" w:space="0" w:color="auto"/>
        <w:left w:val="none" w:sz="0" w:space="0" w:color="auto"/>
        <w:bottom w:val="none" w:sz="0" w:space="0" w:color="auto"/>
        <w:right w:val="none" w:sz="0" w:space="0" w:color="auto"/>
      </w:divBdr>
    </w:div>
    <w:div w:id="506406638">
      <w:bodyDiv w:val="1"/>
      <w:marLeft w:val="0"/>
      <w:marRight w:val="0"/>
      <w:marTop w:val="0"/>
      <w:marBottom w:val="0"/>
      <w:divBdr>
        <w:top w:val="none" w:sz="0" w:space="0" w:color="auto"/>
        <w:left w:val="none" w:sz="0" w:space="0" w:color="auto"/>
        <w:bottom w:val="none" w:sz="0" w:space="0" w:color="auto"/>
        <w:right w:val="none" w:sz="0" w:space="0" w:color="auto"/>
      </w:divBdr>
    </w:div>
    <w:div w:id="565191333">
      <w:bodyDiv w:val="1"/>
      <w:marLeft w:val="0"/>
      <w:marRight w:val="0"/>
      <w:marTop w:val="0"/>
      <w:marBottom w:val="0"/>
      <w:divBdr>
        <w:top w:val="none" w:sz="0" w:space="0" w:color="auto"/>
        <w:left w:val="none" w:sz="0" w:space="0" w:color="auto"/>
        <w:bottom w:val="none" w:sz="0" w:space="0" w:color="auto"/>
        <w:right w:val="none" w:sz="0" w:space="0" w:color="auto"/>
      </w:divBdr>
    </w:div>
    <w:div w:id="584605264">
      <w:bodyDiv w:val="1"/>
      <w:marLeft w:val="0"/>
      <w:marRight w:val="0"/>
      <w:marTop w:val="0"/>
      <w:marBottom w:val="0"/>
      <w:divBdr>
        <w:top w:val="none" w:sz="0" w:space="0" w:color="auto"/>
        <w:left w:val="none" w:sz="0" w:space="0" w:color="auto"/>
        <w:bottom w:val="none" w:sz="0" w:space="0" w:color="auto"/>
        <w:right w:val="none" w:sz="0" w:space="0" w:color="auto"/>
      </w:divBdr>
    </w:div>
    <w:div w:id="590701689">
      <w:bodyDiv w:val="1"/>
      <w:marLeft w:val="0"/>
      <w:marRight w:val="0"/>
      <w:marTop w:val="0"/>
      <w:marBottom w:val="0"/>
      <w:divBdr>
        <w:top w:val="none" w:sz="0" w:space="0" w:color="auto"/>
        <w:left w:val="none" w:sz="0" w:space="0" w:color="auto"/>
        <w:bottom w:val="none" w:sz="0" w:space="0" w:color="auto"/>
        <w:right w:val="none" w:sz="0" w:space="0" w:color="auto"/>
      </w:divBdr>
    </w:div>
    <w:div w:id="610284855">
      <w:bodyDiv w:val="1"/>
      <w:marLeft w:val="0"/>
      <w:marRight w:val="0"/>
      <w:marTop w:val="0"/>
      <w:marBottom w:val="0"/>
      <w:divBdr>
        <w:top w:val="none" w:sz="0" w:space="0" w:color="auto"/>
        <w:left w:val="none" w:sz="0" w:space="0" w:color="auto"/>
        <w:bottom w:val="none" w:sz="0" w:space="0" w:color="auto"/>
        <w:right w:val="none" w:sz="0" w:space="0" w:color="auto"/>
      </w:divBdr>
    </w:div>
    <w:div w:id="622073935">
      <w:bodyDiv w:val="1"/>
      <w:marLeft w:val="0"/>
      <w:marRight w:val="0"/>
      <w:marTop w:val="0"/>
      <w:marBottom w:val="0"/>
      <w:divBdr>
        <w:top w:val="none" w:sz="0" w:space="0" w:color="auto"/>
        <w:left w:val="none" w:sz="0" w:space="0" w:color="auto"/>
        <w:bottom w:val="none" w:sz="0" w:space="0" w:color="auto"/>
        <w:right w:val="none" w:sz="0" w:space="0" w:color="auto"/>
      </w:divBdr>
    </w:div>
    <w:div w:id="631597309">
      <w:bodyDiv w:val="1"/>
      <w:marLeft w:val="0"/>
      <w:marRight w:val="0"/>
      <w:marTop w:val="0"/>
      <w:marBottom w:val="0"/>
      <w:divBdr>
        <w:top w:val="none" w:sz="0" w:space="0" w:color="auto"/>
        <w:left w:val="none" w:sz="0" w:space="0" w:color="auto"/>
        <w:bottom w:val="none" w:sz="0" w:space="0" w:color="auto"/>
        <w:right w:val="none" w:sz="0" w:space="0" w:color="auto"/>
      </w:divBdr>
    </w:div>
    <w:div w:id="669605404">
      <w:bodyDiv w:val="1"/>
      <w:marLeft w:val="0"/>
      <w:marRight w:val="0"/>
      <w:marTop w:val="0"/>
      <w:marBottom w:val="0"/>
      <w:divBdr>
        <w:top w:val="none" w:sz="0" w:space="0" w:color="auto"/>
        <w:left w:val="none" w:sz="0" w:space="0" w:color="auto"/>
        <w:bottom w:val="none" w:sz="0" w:space="0" w:color="auto"/>
        <w:right w:val="none" w:sz="0" w:space="0" w:color="auto"/>
      </w:divBdr>
    </w:div>
    <w:div w:id="722798815">
      <w:bodyDiv w:val="1"/>
      <w:marLeft w:val="0"/>
      <w:marRight w:val="0"/>
      <w:marTop w:val="0"/>
      <w:marBottom w:val="0"/>
      <w:divBdr>
        <w:top w:val="none" w:sz="0" w:space="0" w:color="auto"/>
        <w:left w:val="none" w:sz="0" w:space="0" w:color="auto"/>
        <w:bottom w:val="none" w:sz="0" w:space="0" w:color="auto"/>
        <w:right w:val="none" w:sz="0" w:space="0" w:color="auto"/>
      </w:divBdr>
    </w:div>
    <w:div w:id="724647999">
      <w:bodyDiv w:val="1"/>
      <w:marLeft w:val="0"/>
      <w:marRight w:val="0"/>
      <w:marTop w:val="0"/>
      <w:marBottom w:val="0"/>
      <w:divBdr>
        <w:top w:val="none" w:sz="0" w:space="0" w:color="auto"/>
        <w:left w:val="none" w:sz="0" w:space="0" w:color="auto"/>
        <w:bottom w:val="none" w:sz="0" w:space="0" w:color="auto"/>
        <w:right w:val="none" w:sz="0" w:space="0" w:color="auto"/>
      </w:divBdr>
    </w:div>
    <w:div w:id="800222358">
      <w:bodyDiv w:val="1"/>
      <w:marLeft w:val="0"/>
      <w:marRight w:val="0"/>
      <w:marTop w:val="0"/>
      <w:marBottom w:val="0"/>
      <w:divBdr>
        <w:top w:val="none" w:sz="0" w:space="0" w:color="auto"/>
        <w:left w:val="none" w:sz="0" w:space="0" w:color="auto"/>
        <w:bottom w:val="none" w:sz="0" w:space="0" w:color="auto"/>
        <w:right w:val="none" w:sz="0" w:space="0" w:color="auto"/>
      </w:divBdr>
    </w:div>
    <w:div w:id="901405732">
      <w:bodyDiv w:val="1"/>
      <w:marLeft w:val="0"/>
      <w:marRight w:val="0"/>
      <w:marTop w:val="0"/>
      <w:marBottom w:val="0"/>
      <w:divBdr>
        <w:top w:val="none" w:sz="0" w:space="0" w:color="auto"/>
        <w:left w:val="none" w:sz="0" w:space="0" w:color="auto"/>
        <w:bottom w:val="none" w:sz="0" w:space="0" w:color="auto"/>
        <w:right w:val="none" w:sz="0" w:space="0" w:color="auto"/>
      </w:divBdr>
    </w:div>
    <w:div w:id="914582420">
      <w:bodyDiv w:val="1"/>
      <w:marLeft w:val="0"/>
      <w:marRight w:val="0"/>
      <w:marTop w:val="0"/>
      <w:marBottom w:val="0"/>
      <w:divBdr>
        <w:top w:val="none" w:sz="0" w:space="0" w:color="auto"/>
        <w:left w:val="none" w:sz="0" w:space="0" w:color="auto"/>
        <w:bottom w:val="none" w:sz="0" w:space="0" w:color="auto"/>
        <w:right w:val="none" w:sz="0" w:space="0" w:color="auto"/>
      </w:divBdr>
    </w:div>
    <w:div w:id="954561162">
      <w:bodyDiv w:val="1"/>
      <w:marLeft w:val="0"/>
      <w:marRight w:val="0"/>
      <w:marTop w:val="0"/>
      <w:marBottom w:val="0"/>
      <w:divBdr>
        <w:top w:val="none" w:sz="0" w:space="0" w:color="auto"/>
        <w:left w:val="none" w:sz="0" w:space="0" w:color="auto"/>
        <w:bottom w:val="none" w:sz="0" w:space="0" w:color="auto"/>
        <w:right w:val="none" w:sz="0" w:space="0" w:color="auto"/>
      </w:divBdr>
    </w:div>
    <w:div w:id="978875378">
      <w:bodyDiv w:val="1"/>
      <w:marLeft w:val="0"/>
      <w:marRight w:val="0"/>
      <w:marTop w:val="0"/>
      <w:marBottom w:val="0"/>
      <w:divBdr>
        <w:top w:val="none" w:sz="0" w:space="0" w:color="auto"/>
        <w:left w:val="none" w:sz="0" w:space="0" w:color="auto"/>
        <w:bottom w:val="none" w:sz="0" w:space="0" w:color="auto"/>
        <w:right w:val="none" w:sz="0" w:space="0" w:color="auto"/>
      </w:divBdr>
    </w:div>
    <w:div w:id="996616494">
      <w:bodyDiv w:val="1"/>
      <w:marLeft w:val="0"/>
      <w:marRight w:val="0"/>
      <w:marTop w:val="0"/>
      <w:marBottom w:val="0"/>
      <w:divBdr>
        <w:top w:val="none" w:sz="0" w:space="0" w:color="auto"/>
        <w:left w:val="none" w:sz="0" w:space="0" w:color="auto"/>
        <w:bottom w:val="none" w:sz="0" w:space="0" w:color="auto"/>
        <w:right w:val="none" w:sz="0" w:space="0" w:color="auto"/>
      </w:divBdr>
    </w:div>
    <w:div w:id="1023244791">
      <w:bodyDiv w:val="1"/>
      <w:marLeft w:val="0"/>
      <w:marRight w:val="0"/>
      <w:marTop w:val="0"/>
      <w:marBottom w:val="0"/>
      <w:divBdr>
        <w:top w:val="none" w:sz="0" w:space="0" w:color="auto"/>
        <w:left w:val="none" w:sz="0" w:space="0" w:color="auto"/>
        <w:bottom w:val="none" w:sz="0" w:space="0" w:color="auto"/>
        <w:right w:val="none" w:sz="0" w:space="0" w:color="auto"/>
      </w:divBdr>
    </w:div>
    <w:div w:id="1046031913">
      <w:bodyDiv w:val="1"/>
      <w:marLeft w:val="0"/>
      <w:marRight w:val="0"/>
      <w:marTop w:val="0"/>
      <w:marBottom w:val="0"/>
      <w:divBdr>
        <w:top w:val="none" w:sz="0" w:space="0" w:color="auto"/>
        <w:left w:val="none" w:sz="0" w:space="0" w:color="auto"/>
        <w:bottom w:val="none" w:sz="0" w:space="0" w:color="auto"/>
        <w:right w:val="none" w:sz="0" w:space="0" w:color="auto"/>
      </w:divBdr>
    </w:div>
    <w:div w:id="1062095165">
      <w:bodyDiv w:val="1"/>
      <w:marLeft w:val="0"/>
      <w:marRight w:val="0"/>
      <w:marTop w:val="0"/>
      <w:marBottom w:val="0"/>
      <w:divBdr>
        <w:top w:val="none" w:sz="0" w:space="0" w:color="auto"/>
        <w:left w:val="none" w:sz="0" w:space="0" w:color="auto"/>
        <w:bottom w:val="none" w:sz="0" w:space="0" w:color="auto"/>
        <w:right w:val="none" w:sz="0" w:space="0" w:color="auto"/>
      </w:divBdr>
    </w:div>
    <w:div w:id="1119685681">
      <w:bodyDiv w:val="1"/>
      <w:marLeft w:val="0"/>
      <w:marRight w:val="0"/>
      <w:marTop w:val="0"/>
      <w:marBottom w:val="0"/>
      <w:divBdr>
        <w:top w:val="none" w:sz="0" w:space="0" w:color="auto"/>
        <w:left w:val="none" w:sz="0" w:space="0" w:color="auto"/>
        <w:bottom w:val="none" w:sz="0" w:space="0" w:color="auto"/>
        <w:right w:val="none" w:sz="0" w:space="0" w:color="auto"/>
      </w:divBdr>
    </w:div>
    <w:div w:id="1123765696">
      <w:bodyDiv w:val="1"/>
      <w:marLeft w:val="0"/>
      <w:marRight w:val="0"/>
      <w:marTop w:val="0"/>
      <w:marBottom w:val="0"/>
      <w:divBdr>
        <w:top w:val="none" w:sz="0" w:space="0" w:color="auto"/>
        <w:left w:val="none" w:sz="0" w:space="0" w:color="auto"/>
        <w:bottom w:val="none" w:sz="0" w:space="0" w:color="auto"/>
        <w:right w:val="none" w:sz="0" w:space="0" w:color="auto"/>
      </w:divBdr>
    </w:div>
    <w:div w:id="1173033329">
      <w:bodyDiv w:val="1"/>
      <w:marLeft w:val="0"/>
      <w:marRight w:val="0"/>
      <w:marTop w:val="0"/>
      <w:marBottom w:val="0"/>
      <w:divBdr>
        <w:top w:val="none" w:sz="0" w:space="0" w:color="auto"/>
        <w:left w:val="none" w:sz="0" w:space="0" w:color="auto"/>
        <w:bottom w:val="none" w:sz="0" w:space="0" w:color="auto"/>
        <w:right w:val="none" w:sz="0" w:space="0" w:color="auto"/>
      </w:divBdr>
    </w:div>
    <w:div w:id="1219904016">
      <w:bodyDiv w:val="1"/>
      <w:marLeft w:val="0"/>
      <w:marRight w:val="0"/>
      <w:marTop w:val="0"/>
      <w:marBottom w:val="0"/>
      <w:divBdr>
        <w:top w:val="none" w:sz="0" w:space="0" w:color="auto"/>
        <w:left w:val="none" w:sz="0" w:space="0" w:color="auto"/>
        <w:bottom w:val="none" w:sz="0" w:space="0" w:color="auto"/>
        <w:right w:val="none" w:sz="0" w:space="0" w:color="auto"/>
      </w:divBdr>
    </w:div>
    <w:div w:id="1237739402">
      <w:bodyDiv w:val="1"/>
      <w:marLeft w:val="0"/>
      <w:marRight w:val="0"/>
      <w:marTop w:val="0"/>
      <w:marBottom w:val="0"/>
      <w:divBdr>
        <w:top w:val="none" w:sz="0" w:space="0" w:color="auto"/>
        <w:left w:val="none" w:sz="0" w:space="0" w:color="auto"/>
        <w:bottom w:val="none" w:sz="0" w:space="0" w:color="auto"/>
        <w:right w:val="none" w:sz="0" w:space="0" w:color="auto"/>
      </w:divBdr>
    </w:div>
    <w:div w:id="1263107967">
      <w:bodyDiv w:val="1"/>
      <w:marLeft w:val="0"/>
      <w:marRight w:val="0"/>
      <w:marTop w:val="0"/>
      <w:marBottom w:val="0"/>
      <w:divBdr>
        <w:top w:val="none" w:sz="0" w:space="0" w:color="auto"/>
        <w:left w:val="none" w:sz="0" w:space="0" w:color="auto"/>
        <w:bottom w:val="none" w:sz="0" w:space="0" w:color="auto"/>
        <w:right w:val="none" w:sz="0" w:space="0" w:color="auto"/>
      </w:divBdr>
    </w:div>
    <w:div w:id="1308238583">
      <w:bodyDiv w:val="1"/>
      <w:marLeft w:val="0"/>
      <w:marRight w:val="0"/>
      <w:marTop w:val="0"/>
      <w:marBottom w:val="0"/>
      <w:divBdr>
        <w:top w:val="none" w:sz="0" w:space="0" w:color="auto"/>
        <w:left w:val="none" w:sz="0" w:space="0" w:color="auto"/>
        <w:bottom w:val="none" w:sz="0" w:space="0" w:color="auto"/>
        <w:right w:val="none" w:sz="0" w:space="0" w:color="auto"/>
      </w:divBdr>
    </w:div>
    <w:div w:id="1331526384">
      <w:bodyDiv w:val="1"/>
      <w:marLeft w:val="0"/>
      <w:marRight w:val="0"/>
      <w:marTop w:val="0"/>
      <w:marBottom w:val="0"/>
      <w:divBdr>
        <w:top w:val="none" w:sz="0" w:space="0" w:color="auto"/>
        <w:left w:val="none" w:sz="0" w:space="0" w:color="auto"/>
        <w:bottom w:val="none" w:sz="0" w:space="0" w:color="auto"/>
        <w:right w:val="none" w:sz="0" w:space="0" w:color="auto"/>
      </w:divBdr>
    </w:div>
    <w:div w:id="1369257912">
      <w:bodyDiv w:val="1"/>
      <w:marLeft w:val="0"/>
      <w:marRight w:val="0"/>
      <w:marTop w:val="0"/>
      <w:marBottom w:val="0"/>
      <w:divBdr>
        <w:top w:val="none" w:sz="0" w:space="0" w:color="auto"/>
        <w:left w:val="none" w:sz="0" w:space="0" w:color="auto"/>
        <w:bottom w:val="none" w:sz="0" w:space="0" w:color="auto"/>
        <w:right w:val="none" w:sz="0" w:space="0" w:color="auto"/>
      </w:divBdr>
    </w:div>
    <w:div w:id="1394504182">
      <w:bodyDiv w:val="1"/>
      <w:marLeft w:val="0"/>
      <w:marRight w:val="0"/>
      <w:marTop w:val="0"/>
      <w:marBottom w:val="0"/>
      <w:divBdr>
        <w:top w:val="none" w:sz="0" w:space="0" w:color="auto"/>
        <w:left w:val="none" w:sz="0" w:space="0" w:color="auto"/>
        <w:bottom w:val="none" w:sz="0" w:space="0" w:color="auto"/>
        <w:right w:val="none" w:sz="0" w:space="0" w:color="auto"/>
      </w:divBdr>
    </w:div>
    <w:div w:id="1396392468">
      <w:bodyDiv w:val="1"/>
      <w:marLeft w:val="0"/>
      <w:marRight w:val="0"/>
      <w:marTop w:val="0"/>
      <w:marBottom w:val="0"/>
      <w:divBdr>
        <w:top w:val="none" w:sz="0" w:space="0" w:color="auto"/>
        <w:left w:val="none" w:sz="0" w:space="0" w:color="auto"/>
        <w:bottom w:val="none" w:sz="0" w:space="0" w:color="auto"/>
        <w:right w:val="none" w:sz="0" w:space="0" w:color="auto"/>
      </w:divBdr>
    </w:div>
    <w:div w:id="1421679988">
      <w:bodyDiv w:val="1"/>
      <w:marLeft w:val="0"/>
      <w:marRight w:val="0"/>
      <w:marTop w:val="0"/>
      <w:marBottom w:val="0"/>
      <w:divBdr>
        <w:top w:val="none" w:sz="0" w:space="0" w:color="auto"/>
        <w:left w:val="none" w:sz="0" w:space="0" w:color="auto"/>
        <w:bottom w:val="none" w:sz="0" w:space="0" w:color="auto"/>
        <w:right w:val="none" w:sz="0" w:space="0" w:color="auto"/>
      </w:divBdr>
    </w:div>
    <w:div w:id="1455249060">
      <w:bodyDiv w:val="1"/>
      <w:marLeft w:val="0"/>
      <w:marRight w:val="0"/>
      <w:marTop w:val="0"/>
      <w:marBottom w:val="0"/>
      <w:divBdr>
        <w:top w:val="none" w:sz="0" w:space="0" w:color="auto"/>
        <w:left w:val="none" w:sz="0" w:space="0" w:color="auto"/>
        <w:bottom w:val="none" w:sz="0" w:space="0" w:color="auto"/>
        <w:right w:val="none" w:sz="0" w:space="0" w:color="auto"/>
      </w:divBdr>
    </w:div>
    <w:div w:id="1542329882">
      <w:bodyDiv w:val="1"/>
      <w:marLeft w:val="0"/>
      <w:marRight w:val="0"/>
      <w:marTop w:val="0"/>
      <w:marBottom w:val="0"/>
      <w:divBdr>
        <w:top w:val="none" w:sz="0" w:space="0" w:color="auto"/>
        <w:left w:val="none" w:sz="0" w:space="0" w:color="auto"/>
        <w:bottom w:val="none" w:sz="0" w:space="0" w:color="auto"/>
        <w:right w:val="none" w:sz="0" w:space="0" w:color="auto"/>
      </w:divBdr>
    </w:div>
    <w:div w:id="1555387731">
      <w:bodyDiv w:val="1"/>
      <w:marLeft w:val="0"/>
      <w:marRight w:val="0"/>
      <w:marTop w:val="0"/>
      <w:marBottom w:val="0"/>
      <w:divBdr>
        <w:top w:val="none" w:sz="0" w:space="0" w:color="auto"/>
        <w:left w:val="none" w:sz="0" w:space="0" w:color="auto"/>
        <w:bottom w:val="none" w:sz="0" w:space="0" w:color="auto"/>
        <w:right w:val="none" w:sz="0" w:space="0" w:color="auto"/>
      </w:divBdr>
    </w:div>
    <w:div w:id="1587029194">
      <w:bodyDiv w:val="1"/>
      <w:marLeft w:val="0"/>
      <w:marRight w:val="0"/>
      <w:marTop w:val="0"/>
      <w:marBottom w:val="0"/>
      <w:divBdr>
        <w:top w:val="none" w:sz="0" w:space="0" w:color="auto"/>
        <w:left w:val="none" w:sz="0" w:space="0" w:color="auto"/>
        <w:bottom w:val="none" w:sz="0" w:space="0" w:color="auto"/>
        <w:right w:val="none" w:sz="0" w:space="0" w:color="auto"/>
      </w:divBdr>
    </w:div>
    <w:div w:id="1596673003">
      <w:bodyDiv w:val="1"/>
      <w:marLeft w:val="0"/>
      <w:marRight w:val="0"/>
      <w:marTop w:val="0"/>
      <w:marBottom w:val="0"/>
      <w:divBdr>
        <w:top w:val="none" w:sz="0" w:space="0" w:color="auto"/>
        <w:left w:val="none" w:sz="0" w:space="0" w:color="auto"/>
        <w:bottom w:val="none" w:sz="0" w:space="0" w:color="auto"/>
        <w:right w:val="none" w:sz="0" w:space="0" w:color="auto"/>
      </w:divBdr>
    </w:div>
    <w:div w:id="1653290154">
      <w:bodyDiv w:val="1"/>
      <w:marLeft w:val="0"/>
      <w:marRight w:val="0"/>
      <w:marTop w:val="0"/>
      <w:marBottom w:val="0"/>
      <w:divBdr>
        <w:top w:val="none" w:sz="0" w:space="0" w:color="auto"/>
        <w:left w:val="none" w:sz="0" w:space="0" w:color="auto"/>
        <w:bottom w:val="none" w:sz="0" w:space="0" w:color="auto"/>
        <w:right w:val="none" w:sz="0" w:space="0" w:color="auto"/>
      </w:divBdr>
    </w:div>
    <w:div w:id="1682003141">
      <w:bodyDiv w:val="1"/>
      <w:marLeft w:val="0"/>
      <w:marRight w:val="0"/>
      <w:marTop w:val="0"/>
      <w:marBottom w:val="0"/>
      <w:divBdr>
        <w:top w:val="none" w:sz="0" w:space="0" w:color="auto"/>
        <w:left w:val="none" w:sz="0" w:space="0" w:color="auto"/>
        <w:bottom w:val="none" w:sz="0" w:space="0" w:color="auto"/>
        <w:right w:val="none" w:sz="0" w:space="0" w:color="auto"/>
      </w:divBdr>
    </w:div>
    <w:div w:id="1707363350">
      <w:bodyDiv w:val="1"/>
      <w:marLeft w:val="0"/>
      <w:marRight w:val="0"/>
      <w:marTop w:val="0"/>
      <w:marBottom w:val="0"/>
      <w:divBdr>
        <w:top w:val="none" w:sz="0" w:space="0" w:color="auto"/>
        <w:left w:val="none" w:sz="0" w:space="0" w:color="auto"/>
        <w:bottom w:val="none" w:sz="0" w:space="0" w:color="auto"/>
        <w:right w:val="none" w:sz="0" w:space="0" w:color="auto"/>
      </w:divBdr>
    </w:div>
    <w:div w:id="1712998327">
      <w:bodyDiv w:val="1"/>
      <w:marLeft w:val="0"/>
      <w:marRight w:val="0"/>
      <w:marTop w:val="0"/>
      <w:marBottom w:val="0"/>
      <w:divBdr>
        <w:top w:val="none" w:sz="0" w:space="0" w:color="auto"/>
        <w:left w:val="none" w:sz="0" w:space="0" w:color="auto"/>
        <w:bottom w:val="none" w:sz="0" w:space="0" w:color="auto"/>
        <w:right w:val="none" w:sz="0" w:space="0" w:color="auto"/>
      </w:divBdr>
    </w:div>
    <w:div w:id="1714230704">
      <w:bodyDiv w:val="1"/>
      <w:marLeft w:val="0"/>
      <w:marRight w:val="0"/>
      <w:marTop w:val="0"/>
      <w:marBottom w:val="0"/>
      <w:divBdr>
        <w:top w:val="none" w:sz="0" w:space="0" w:color="auto"/>
        <w:left w:val="none" w:sz="0" w:space="0" w:color="auto"/>
        <w:bottom w:val="none" w:sz="0" w:space="0" w:color="auto"/>
        <w:right w:val="none" w:sz="0" w:space="0" w:color="auto"/>
      </w:divBdr>
    </w:div>
    <w:div w:id="1770541354">
      <w:bodyDiv w:val="1"/>
      <w:marLeft w:val="0"/>
      <w:marRight w:val="0"/>
      <w:marTop w:val="0"/>
      <w:marBottom w:val="0"/>
      <w:divBdr>
        <w:top w:val="none" w:sz="0" w:space="0" w:color="auto"/>
        <w:left w:val="none" w:sz="0" w:space="0" w:color="auto"/>
        <w:bottom w:val="none" w:sz="0" w:space="0" w:color="auto"/>
        <w:right w:val="none" w:sz="0" w:space="0" w:color="auto"/>
      </w:divBdr>
    </w:div>
    <w:div w:id="1778981671">
      <w:bodyDiv w:val="1"/>
      <w:marLeft w:val="0"/>
      <w:marRight w:val="0"/>
      <w:marTop w:val="0"/>
      <w:marBottom w:val="0"/>
      <w:divBdr>
        <w:top w:val="none" w:sz="0" w:space="0" w:color="auto"/>
        <w:left w:val="none" w:sz="0" w:space="0" w:color="auto"/>
        <w:bottom w:val="none" w:sz="0" w:space="0" w:color="auto"/>
        <w:right w:val="none" w:sz="0" w:space="0" w:color="auto"/>
      </w:divBdr>
    </w:div>
    <w:div w:id="1836725427">
      <w:bodyDiv w:val="1"/>
      <w:marLeft w:val="0"/>
      <w:marRight w:val="0"/>
      <w:marTop w:val="0"/>
      <w:marBottom w:val="0"/>
      <w:divBdr>
        <w:top w:val="none" w:sz="0" w:space="0" w:color="auto"/>
        <w:left w:val="none" w:sz="0" w:space="0" w:color="auto"/>
        <w:bottom w:val="none" w:sz="0" w:space="0" w:color="auto"/>
        <w:right w:val="none" w:sz="0" w:space="0" w:color="auto"/>
      </w:divBdr>
    </w:div>
    <w:div w:id="1860270258">
      <w:bodyDiv w:val="1"/>
      <w:marLeft w:val="0"/>
      <w:marRight w:val="0"/>
      <w:marTop w:val="0"/>
      <w:marBottom w:val="0"/>
      <w:divBdr>
        <w:top w:val="none" w:sz="0" w:space="0" w:color="auto"/>
        <w:left w:val="none" w:sz="0" w:space="0" w:color="auto"/>
        <w:bottom w:val="none" w:sz="0" w:space="0" w:color="auto"/>
        <w:right w:val="none" w:sz="0" w:space="0" w:color="auto"/>
      </w:divBdr>
    </w:div>
    <w:div w:id="1879588947">
      <w:bodyDiv w:val="1"/>
      <w:marLeft w:val="0"/>
      <w:marRight w:val="0"/>
      <w:marTop w:val="0"/>
      <w:marBottom w:val="0"/>
      <w:divBdr>
        <w:top w:val="none" w:sz="0" w:space="0" w:color="auto"/>
        <w:left w:val="none" w:sz="0" w:space="0" w:color="auto"/>
        <w:bottom w:val="none" w:sz="0" w:space="0" w:color="auto"/>
        <w:right w:val="none" w:sz="0" w:space="0" w:color="auto"/>
      </w:divBdr>
    </w:div>
    <w:div w:id="1925455654">
      <w:bodyDiv w:val="1"/>
      <w:marLeft w:val="0"/>
      <w:marRight w:val="0"/>
      <w:marTop w:val="0"/>
      <w:marBottom w:val="0"/>
      <w:divBdr>
        <w:top w:val="none" w:sz="0" w:space="0" w:color="auto"/>
        <w:left w:val="none" w:sz="0" w:space="0" w:color="auto"/>
        <w:bottom w:val="none" w:sz="0" w:space="0" w:color="auto"/>
        <w:right w:val="none" w:sz="0" w:space="0" w:color="auto"/>
      </w:divBdr>
    </w:div>
    <w:div w:id="1937982377">
      <w:bodyDiv w:val="1"/>
      <w:marLeft w:val="0"/>
      <w:marRight w:val="0"/>
      <w:marTop w:val="0"/>
      <w:marBottom w:val="0"/>
      <w:divBdr>
        <w:top w:val="none" w:sz="0" w:space="0" w:color="auto"/>
        <w:left w:val="none" w:sz="0" w:space="0" w:color="auto"/>
        <w:bottom w:val="none" w:sz="0" w:space="0" w:color="auto"/>
        <w:right w:val="none" w:sz="0" w:space="0" w:color="auto"/>
      </w:divBdr>
    </w:div>
    <w:div w:id="2030913525">
      <w:bodyDiv w:val="1"/>
      <w:marLeft w:val="0"/>
      <w:marRight w:val="0"/>
      <w:marTop w:val="0"/>
      <w:marBottom w:val="0"/>
      <w:divBdr>
        <w:top w:val="none" w:sz="0" w:space="0" w:color="auto"/>
        <w:left w:val="none" w:sz="0" w:space="0" w:color="auto"/>
        <w:bottom w:val="none" w:sz="0" w:space="0" w:color="auto"/>
        <w:right w:val="none" w:sz="0" w:space="0" w:color="auto"/>
      </w:divBdr>
      <w:divsChild>
        <w:div w:id="267079946">
          <w:marLeft w:val="0"/>
          <w:marRight w:val="0"/>
          <w:marTop w:val="0"/>
          <w:marBottom w:val="0"/>
          <w:divBdr>
            <w:top w:val="none" w:sz="0" w:space="0" w:color="auto"/>
            <w:left w:val="none" w:sz="0" w:space="0" w:color="auto"/>
            <w:bottom w:val="none" w:sz="0" w:space="0" w:color="auto"/>
            <w:right w:val="none" w:sz="0" w:space="0" w:color="auto"/>
          </w:divBdr>
          <w:divsChild>
            <w:div w:id="1358583981">
              <w:marLeft w:val="0"/>
              <w:marRight w:val="0"/>
              <w:marTop w:val="0"/>
              <w:marBottom w:val="0"/>
              <w:divBdr>
                <w:top w:val="none" w:sz="0" w:space="0" w:color="auto"/>
                <w:left w:val="none" w:sz="0" w:space="0" w:color="auto"/>
                <w:bottom w:val="none" w:sz="0" w:space="0" w:color="auto"/>
                <w:right w:val="none" w:sz="0" w:space="0" w:color="auto"/>
              </w:divBdr>
              <w:divsChild>
                <w:div w:id="2044135920">
                  <w:marLeft w:val="0"/>
                  <w:marRight w:val="0"/>
                  <w:marTop w:val="0"/>
                  <w:marBottom w:val="0"/>
                  <w:divBdr>
                    <w:top w:val="none" w:sz="0" w:space="0" w:color="auto"/>
                    <w:left w:val="none" w:sz="0" w:space="0" w:color="auto"/>
                    <w:bottom w:val="none" w:sz="0" w:space="0" w:color="auto"/>
                    <w:right w:val="none" w:sz="0" w:space="0" w:color="auto"/>
                  </w:divBdr>
                  <w:divsChild>
                    <w:div w:id="1454834021">
                      <w:marLeft w:val="0"/>
                      <w:marRight w:val="-90"/>
                      <w:marTop w:val="0"/>
                      <w:marBottom w:val="0"/>
                      <w:divBdr>
                        <w:top w:val="none" w:sz="0" w:space="0" w:color="auto"/>
                        <w:left w:val="none" w:sz="0" w:space="0" w:color="auto"/>
                        <w:bottom w:val="none" w:sz="0" w:space="0" w:color="auto"/>
                        <w:right w:val="none" w:sz="0" w:space="0" w:color="auto"/>
                      </w:divBdr>
                      <w:divsChild>
                        <w:div w:id="1117681628">
                          <w:marLeft w:val="0"/>
                          <w:marRight w:val="0"/>
                          <w:marTop w:val="0"/>
                          <w:marBottom w:val="0"/>
                          <w:divBdr>
                            <w:top w:val="none" w:sz="0" w:space="0" w:color="auto"/>
                            <w:left w:val="none" w:sz="0" w:space="0" w:color="auto"/>
                            <w:bottom w:val="none" w:sz="0" w:space="0" w:color="auto"/>
                            <w:right w:val="none" w:sz="0" w:space="0" w:color="auto"/>
                          </w:divBdr>
                          <w:divsChild>
                            <w:div w:id="1258708183">
                              <w:marLeft w:val="0"/>
                              <w:marRight w:val="0"/>
                              <w:marTop w:val="150"/>
                              <w:marBottom w:val="0"/>
                              <w:divBdr>
                                <w:top w:val="none" w:sz="0" w:space="0" w:color="auto"/>
                                <w:left w:val="none" w:sz="0" w:space="0" w:color="auto"/>
                                <w:bottom w:val="none" w:sz="0" w:space="0" w:color="auto"/>
                                <w:right w:val="none" w:sz="0" w:space="0" w:color="auto"/>
                              </w:divBdr>
                              <w:divsChild>
                                <w:div w:id="2027638064">
                                  <w:marLeft w:val="0"/>
                                  <w:marRight w:val="0"/>
                                  <w:marTop w:val="0"/>
                                  <w:marBottom w:val="0"/>
                                  <w:divBdr>
                                    <w:top w:val="none" w:sz="0" w:space="0" w:color="auto"/>
                                    <w:left w:val="none" w:sz="0" w:space="0" w:color="auto"/>
                                    <w:bottom w:val="none" w:sz="0" w:space="0" w:color="auto"/>
                                    <w:right w:val="none" w:sz="0" w:space="0" w:color="auto"/>
                                  </w:divBdr>
                                  <w:divsChild>
                                    <w:div w:id="648940348">
                                      <w:marLeft w:val="750"/>
                                      <w:marRight w:val="0"/>
                                      <w:marTop w:val="0"/>
                                      <w:marBottom w:val="0"/>
                                      <w:divBdr>
                                        <w:top w:val="none" w:sz="0" w:space="0" w:color="auto"/>
                                        <w:left w:val="none" w:sz="0" w:space="0" w:color="auto"/>
                                        <w:bottom w:val="none" w:sz="0" w:space="0" w:color="auto"/>
                                        <w:right w:val="none" w:sz="0" w:space="0" w:color="auto"/>
                                      </w:divBdr>
                                      <w:divsChild>
                                        <w:div w:id="1575506227">
                                          <w:marLeft w:val="0"/>
                                          <w:marRight w:val="0"/>
                                          <w:marTop w:val="0"/>
                                          <w:marBottom w:val="0"/>
                                          <w:divBdr>
                                            <w:top w:val="none" w:sz="0" w:space="0" w:color="auto"/>
                                            <w:left w:val="none" w:sz="0" w:space="0" w:color="auto"/>
                                            <w:bottom w:val="none" w:sz="0" w:space="0" w:color="auto"/>
                                            <w:right w:val="none" w:sz="0" w:space="0" w:color="auto"/>
                                          </w:divBdr>
                                          <w:divsChild>
                                            <w:div w:id="474832902">
                                              <w:marLeft w:val="0"/>
                                              <w:marRight w:val="0"/>
                                              <w:marTop w:val="0"/>
                                              <w:marBottom w:val="0"/>
                                              <w:divBdr>
                                                <w:top w:val="none" w:sz="0" w:space="0" w:color="auto"/>
                                                <w:left w:val="none" w:sz="0" w:space="0" w:color="auto"/>
                                                <w:bottom w:val="none" w:sz="0" w:space="0" w:color="auto"/>
                                                <w:right w:val="none" w:sz="0" w:space="0" w:color="auto"/>
                                              </w:divBdr>
                                              <w:divsChild>
                                                <w:div w:id="1984965445">
                                                  <w:marLeft w:val="0"/>
                                                  <w:marRight w:val="0"/>
                                                  <w:marTop w:val="0"/>
                                                  <w:marBottom w:val="0"/>
                                                  <w:divBdr>
                                                    <w:top w:val="none" w:sz="0" w:space="0" w:color="auto"/>
                                                    <w:left w:val="none" w:sz="0" w:space="0" w:color="auto"/>
                                                    <w:bottom w:val="none" w:sz="0" w:space="0" w:color="auto"/>
                                                    <w:right w:val="none" w:sz="0" w:space="0" w:color="auto"/>
                                                  </w:divBdr>
                                                  <w:divsChild>
                                                    <w:div w:id="1024479734">
                                                      <w:marLeft w:val="0"/>
                                                      <w:marRight w:val="0"/>
                                                      <w:marTop w:val="0"/>
                                                      <w:marBottom w:val="0"/>
                                                      <w:divBdr>
                                                        <w:top w:val="none" w:sz="0" w:space="0" w:color="auto"/>
                                                        <w:left w:val="none" w:sz="0" w:space="0" w:color="auto"/>
                                                        <w:bottom w:val="none" w:sz="0" w:space="0" w:color="auto"/>
                                                        <w:right w:val="none" w:sz="0" w:space="0" w:color="auto"/>
                                                      </w:divBdr>
                                                      <w:divsChild>
                                                        <w:div w:id="2060666643">
                                                          <w:marLeft w:val="0"/>
                                                          <w:marRight w:val="0"/>
                                                          <w:marTop w:val="0"/>
                                                          <w:marBottom w:val="0"/>
                                                          <w:divBdr>
                                                            <w:top w:val="none" w:sz="0" w:space="0" w:color="auto"/>
                                                            <w:left w:val="none" w:sz="0" w:space="0" w:color="auto"/>
                                                            <w:bottom w:val="none" w:sz="0" w:space="0" w:color="auto"/>
                                                            <w:right w:val="none" w:sz="0" w:space="0" w:color="auto"/>
                                                          </w:divBdr>
                                                          <w:divsChild>
                                                            <w:div w:id="1304585139">
                                                              <w:marLeft w:val="0"/>
                                                              <w:marRight w:val="0"/>
                                                              <w:marTop w:val="0"/>
                                                              <w:marBottom w:val="0"/>
                                                              <w:divBdr>
                                                                <w:top w:val="none" w:sz="0" w:space="0" w:color="auto"/>
                                                                <w:left w:val="none" w:sz="0" w:space="0" w:color="auto"/>
                                                                <w:bottom w:val="none" w:sz="0" w:space="0" w:color="auto"/>
                                                                <w:right w:val="none" w:sz="0" w:space="0" w:color="auto"/>
                                                              </w:divBdr>
                                                              <w:divsChild>
                                                                <w:div w:id="1664627727">
                                                                  <w:marLeft w:val="0"/>
                                                                  <w:marRight w:val="0"/>
                                                                  <w:marTop w:val="0"/>
                                                                  <w:marBottom w:val="0"/>
                                                                  <w:divBdr>
                                                                    <w:top w:val="none" w:sz="0" w:space="0" w:color="auto"/>
                                                                    <w:left w:val="none" w:sz="0" w:space="0" w:color="auto"/>
                                                                    <w:bottom w:val="none" w:sz="0" w:space="0" w:color="auto"/>
                                                                    <w:right w:val="none" w:sz="0" w:space="0" w:color="auto"/>
                                                                  </w:divBdr>
                                                                  <w:divsChild>
                                                                    <w:div w:id="859508820">
                                                                      <w:marLeft w:val="0"/>
                                                                      <w:marRight w:val="0"/>
                                                                      <w:marTop w:val="0"/>
                                                                      <w:marBottom w:val="0"/>
                                                                      <w:divBdr>
                                                                        <w:top w:val="none" w:sz="0" w:space="0" w:color="auto"/>
                                                                        <w:left w:val="none" w:sz="0" w:space="0" w:color="auto"/>
                                                                        <w:bottom w:val="none" w:sz="0" w:space="0" w:color="auto"/>
                                                                        <w:right w:val="none" w:sz="0" w:space="0" w:color="auto"/>
                                                                      </w:divBdr>
                                                                      <w:divsChild>
                                                                        <w:div w:id="1022632153">
                                                                          <w:marLeft w:val="0"/>
                                                                          <w:marRight w:val="0"/>
                                                                          <w:marTop w:val="0"/>
                                                                          <w:marBottom w:val="0"/>
                                                                          <w:divBdr>
                                                                            <w:top w:val="none" w:sz="0" w:space="0" w:color="auto"/>
                                                                            <w:left w:val="none" w:sz="0" w:space="0" w:color="auto"/>
                                                                            <w:bottom w:val="none" w:sz="0" w:space="0" w:color="auto"/>
                                                                            <w:right w:val="none" w:sz="0" w:space="0" w:color="auto"/>
                                                                          </w:divBdr>
                                                                          <w:divsChild>
                                                                            <w:div w:id="1061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91065">
                                                                  <w:marLeft w:val="0"/>
                                                                  <w:marRight w:val="0"/>
                                                                  <w:marTop w:val="60"/>
                                                                  <w:marBottom w:val="0"/>
                                                                  <w:divBdr>
                                                                    <w:top w:val="none" w:sz="0" w:space="0" w:color="auto"/>
                                                                    <w:left w:val="none" w:sz="0" w:space="0" w:color="auto"/>
                                                                    <w:bottom w:val="none" w:sz="0" w:space="0" w:color="auto"/>
                                                                    <w:right w:val="none" w:sz="0" w:space="0" w:color="auto"/>
                                                                  </w:divBdr>
                                                                </w:div>
                                                                <w:div w:id="765885781">
                                                                  <w:marLeft w:val="0"/>
                                                                  <w:marRight w:val="0"/>
                                                                  <w:marTop w:val="0"/>
                                                                  <w:marBottom w:val="0"/>
                                                                  <w:divBdr>
                                                                    <w:top w:val="none" w:sz="0" w:space="0" w:color="auto"/>
                                                                    <w:left w:val="none" w:sz="0" w:space="0" w:color="auto"/>
                                                                    <w:bottom w:val="none" w:sz="0" w:space="0" w:color="auto"/>
                                                                    <w:right w:val="none" w:sz="0" w:space="0" w:color="auto"/>
                                                                  </w:divBdr>
                                                                  <w:divsChild>
                                                                    <w:div w:id="1202864174">
                                                                      <w:marLeft w:val="0"/>
                                                                      <w:marRight w:val="0"/>
                                                                      <w:marTop w:val="0"/>
                                                                      <w:marBottom w:val="0"/>
                                                                      <w:divBdr>
                                                                        <w:top w:val="none" w:sz="0" w:space="0" w:color="auto"/>
                                                                        <w:left w:val="none" w:sz="0" w:space="0" w:color="auto"/>
                                                                        <w:bottom w:val="none" w:sz="0" w:space="0" w:color="auto"/>
                                                                        <w:right w:val="none" w:sz="0" w:space="0" w:color="auto"/>
                                                                      </w:divBdr>
                                                                      <w:divsChild>
                                                                        <w:div w:id="1427310985">
                                                                          <w:marLeft w:val="0"/>
                                                                          <w:marRight w:val="0"/>
                                                                          <w:marTop w:val="0"/>
                                                                          <w:marBottom w:val="0"/>
                                                                          <w:divBdr>
                                                                            <w:top w:val="none" w:sz="0" w:space="0" w:color="auto"/>
                                                                            <w:left w:val="none" w:sz="0" w:space="0" w:color="auto"/>
                                                                            <w:bottom w:val="none" w:sz="0" w:space="0" w:color="auto"/>
                                                                            <w:right w:val="none" w:sz="0" w:space="0" w:color="auto"/>
                                                                          </w:divBdr>
                                                                          <w:divsChild>
                                                                            <w:div w:id="1771701093">
                                                                              <w:marLeft w:val="0"/>
                                                                              <w:marRight w:val="0"/>
                                                                              <w:marTop w:val="0"/>
                                                                              <w:marBottom w:val="0"/>
                                                                              <w:divBdr>
                                                                                <w:top w:val="none" w:sz="0" w:space="0" w:color="auto"/>
                                                                                <w:left w:val="none" w:sz="0" w:space="0" w:color="auto"/>
                                                                                <w:bottom w:val="none" w:sz="0" w:space="0" w:color="auto"/>
                                                                                <w:right w:val="none" w:sz="0" w:space="0" w:color="auto"/>
                                                                              </w:divBdr>
                                                                              <w:divsChild>
                                                                                <w:div w:id="513691959">
                                                                                  <w:marLeft w:val="105"/>
                                                                                  <w:marRight w:val="105"/>
                                                                                  <w:marTop w:val="90"/>
                                                                                  <w:marBottom w:val="150"/>
                                                                                  <w:divBdr>
                                                                                    <w:top w:val="none" w:sz="0" w:space="0" w:color="auto"/>
                                                                                    <w:left w:val="none" w:sz="0" w:space="0" w:color="auto"/>
                                                                                    <w:bottom w:val="none" w:sz="0" w:space="0" w:color="auto"/>
                                                                                    <w:right w:val="none" w:sz="0" w:space="0" w:color="auto"/>
                                                                                  </w:divBdr>
                                                                                </w:div>
                                                                                <w:div w:id="1323972104">
                                                                                  <w:marLeft w:val="105"/>
                                                                                  <w:marRight w:val="105"/>
                                                                                  <w:marTop w:val="90"/>
                                                                                  <w:marBottom w:val="150"/>
                                                                                  <w:divBdr>
                                                                                    <w:top w:val="none" w:sz="0" w:space="0" w:color="auto"/>
                                                                                    <w:left w:val="none" w:sz="0" w:space="0" w:color="auto"/>
                                                                                    <w:bottom w:val="none" w:sz="0" w:space="0" w:color="auto"/>
                                                                                    <w:right w:val="none" w:sz="0" w:space="0" w:color="auto"/>
                                                                                  </w:divBdr>
                                                                                </w:div>
                                                                                <w:div w:id="1480538355">
                                                                                  <w:marLeft w:val="105"/>
                                                                                  <w:marRight w:val="105"/>
                                                                                  <w:marTop w:val="90"/>
                                                                                  <w:marBottom w:val="150"/>
                                                                                  <w:divBdr>
                                                                                    <w:top w:val="none" w:sz="0" w:space="0" w:color="auto"/>
                                                                                    <w:left w:val="none" w:sz="0" w:space="0" w:color="auto"/>
                                                                                    <w:bottom w:val="none" w:sz="0" w:space="0" w:color="auto"/>
                                                                                    <w:right w:val="none" w:sz="0" w:space="0" w:color="auto"/>
                                                                                  </w:divBdr>
                                                                                </w:div>
                                                                                <w:div w:id="1228031478">
                                                                                  <w:marLeft w:val="105"/>
                                                                                  <w:marRight w:val="105"/>
                                                                                  <w:marTop w:val="90"/>
                                                                                  <w:marBottom w:val="150"/>
                                                                                  <w:divBdr>
                                                                                    <w:top w:val="none" w:sz="0" w:space="0" w:color="auto"/>
                                                                                    <w:left w:val="none" w:sz="0" w:space="0" w:color="auto"/>
                                                                                    <w:bottom w:val="none" w:sz="0" w:space="0" w:color="auto"/>
                                                                                    <w:right w:val="none" w:sz="0" w:space="0" w:color="auto"/>
                                                                                  </w:divBdr>
                                                                                </w:div>
                                                                                <w:div w:id="305671781">
                                                                                  <w:marLeft w:val="105"/>
                                                                                  <w:marRight w:val="105"/>
                                                                                  <w:marTop w:val="90"/>
                                                                                  <w:marBottom w:val="150"/>
                                                                                  <w:divBdr>
                                                                                    <w:top w:val="none" w:sz="0" w:space="0" w:color="auto"/>
                                                                                    <w:left w:val="none" w:sz="0" w:space="0" w:color="auto"/>
                                                                                    <w:bottom w:val="none" w:sz="0" w:space="0" w:color="auto"/>
                                                                                    <w:right w:val="none" w:sz="0" w:space="0" w:color="auto"/>
                                                                                  </w:divBdr>
                                                                                </w:div>
                                                                                <w:div w:id="17202775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279560">
          <w:marLeft w:val="0"/>
          <w:marRight w:val="0"/>
          <w:marTop w:val="0"/>
          <w:marBottom w:val="0"/>
          <w:divBdr>
            <w:top w:val="none" w:sz="0" w:space="0" w:color="auto"/>
            <w:left w:val="none" w:sz="0" w:space="0" w:color="auto"/>
            <w:bottom w:val="none" w:sz="0" w:space="0" w:color="auto"/>
            <w:right w:val="none" w:sz="0" w:space="0" w:color="auto"/>
          </w:divBdr>
          <w:divsChild>
            <w:div w:id="502747223">
              <w:marLeft w:val="0"/>
              <w:marRight w:val="0"/>
              <w:marTop w:val="0"/>
              <w:marBottom w:val="0"/>
              <w:divBdr>
                <w:top w:val="none" w:sz="0" w:space="0" w:color="auto"/>
                <w:left w:val="none" w:sz="0" w:space="0" w:color="auto"/>
                <w:bottom w:val="none" w:sz="0" w:space="0" w:color="auto"/>
                <w:right w:val="none" w:sz="0" w:space="0" w:color="auto"/>
              </w:divBdr>
              <w:divsChild>
                <w:div w:id="1806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090">
      <w:bodyDiv w:val="1"/>
      <w:marLeft w:val="0"/>
      <w:marRight w:val="0"/>
      <w:marTop w:val="0"/>
      <w:marBottom w:val="0"/>
      <w:divBdr>
        <w:top w:val="none" w:sz="0" w:space="0" w:color="auto"/>
        <w:left w:val="none" w:sz="0" w:space="0" w:color="auto"/>
        <w:bottom w:val="none" w:sz="0" w:space="0" w:color="auto"/>
        <w:right w:val="none" w:sz="0" w:space="0" w:color="auto"/>
      </w:divBdr>
    </w:div>
    <w:div w:id="2037269675">
      <w:bodyDiv w:val="1"/>
      <w:marLeft w:val="0"/>
      <w:marRight w:val="0"/>
      <w:marTop w:val="0"/>
      <w:marBottom w:val="0"/>
      <w:divBdr>
        <w:top w:val="none" w:sz="0" w:space="0" w:color="auto"/>
        <w:left w:val="none" w:sz="0" w:space="0" w:color="auto"/>
        <w:bottom w:val="none" w:sz="0" w:space="0" w:color="auto"/>
        <w:right w:val="none" w:sz="0" w:space="0" w:color="auto"/>
      </w:divBdr>
    </w:div>
    <w:div w:id="2040546391">
      <w:bodyDiv w:val="1"/>
      <w:marLeft w:val="0"/>
      <w:marRight w:val="0"/>
      <w:marTop w:val="0"/>
      <w:marBottom w:val="0"/>
      <w:divBdr>
        <w:top w:val="none" w:sz="0" w:space="0" w:color="auto"/>
        <w:left w:val="none" w:sz="0" w:space="0" w:color="auto"/>
        <w:bottom w:val="none" w:sz="0" w:space="0" w:color="auto"/>
        <w:right w:val="none" w:sz="0" w:space="0" w:color="auto"/>
      </w:divBdr>
    </w:div>
    <w:div w:id="2126651145">
      <w:bodyDiv w:val="1"/>
      <w:marLeft w:val="0"/>
      <w:marRight w:val="0"/>
      <w:marTop w:val="0"/>
      <w:marBottom w:val="0"/>
      <w:divBdr>
        <w:top w:val="none" w:sz="0" w:space="0" w:color="auto"/>
        <w:left w:val="none" w:sz="0" w:space="0" w:color="auto"/>
        <w:bottom w:val="none" w:sz="0" w:space="0" w:color="auto"/>
        <w:right w:val="none" w:sz="0" w:space="0" w:color="auto"/>
      </w:divBdr>
    </w:div>
    <w:div w:id="213347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bản tiêu chuẩ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682C9-D14B-4AD6-8443-FDE97E60087A}">
  <ds:schemaRefs>
    <ds:schemaRef ds:uri="http://schemas.openxmlformats.org/officeDocument/2006/bibliography"/>
  </ds:schemaRefs>
</ds:datastoreItem>
</file>

<file path=customXml/itemProps2.xml><?xml version="1.0" encoding="utf-8"?>
<ds:datastoreItem xmlns:ds="http://schemas.openxmlformats.org/officeDocument/2006/customXml" ds:itemID="{5D62F884-B2C4-46BD-B270-C9E1FDF4D78D}"/>
</file>

<file path=customXml/itemProps3.xml><?xml version="1.0" encoding="utf-8"?>
<ds:datastoreItem xmlns:ds="http://schemas.openxmlformats.org/officeDocument/2006/customXml" ds:itemID="{7485A579-F22A-4515-AB72-C629B8D419A4}"/>
</file>

<file path=customXml/itemProps4.xml><?xml version="1.0" encoding="utf-8"?>
<ds:datastoreItem xmlns:ds="http://schemas.openxmlformats.org/officeDocument/2006/customXml" ds:itemID="{CADCED3A-91CD-4A10-9E14-E01EBBA6528D}"/>
</file>

<file path=docProps/app.xml><?xml version="1.0" encoding="utf-8"?>
<Properties xmlns="http://schemas.openxmlformats.org/officeDocument/2006/extended-properties" xmlns:vt="http://schemas.openxmlformats.org/officeDocument/2006/docPropsVTypes">
  <Template>Normal.dotm</Template>
  <TotalTime>0</TotalTime>
  <Pages>42</Pages>
  <Words>14170</Words>
  <Characters>80773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namcs;Hoàng Ak</dc:creator>
  <cp:keywords/>
  <cp:lastModifiedBy>Hung Nong</cp:lastModifiedBy>
  <cp:revision>2</cp:revision>
  <cp:lastPrinted>2025-01-04T12:26:00Z</cp:lastPrinted>
  <dcterms:created xsi:type="dcterms:W3CDTF">2025-03-21T06:28:00Z</dcterms:created>
  <dcterms:modified xsi:type="dcterms:W3CDTF">2025-03-21T06:28:00Z</dcterms:modified>
</cp:coreProperties>
</file>