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68E45A" w14:textId="713D3481" w:rsidR="00C07A54" w:rsidRPr="00510244" w:rsidRDefault="009B26B6" w:rsidP="00B46D04">
      <w:pPr>
        <w:spacing w:before="120" w:after="120" w:line="240" w:lineRule="auto"/>
        <w:jc w:val="center"/>
        <w:outlineLvl w:val="0"/>
        <w:rPr>
          <w:rFonts w:cs="Times New Roman"/>
          <w:b/>
          <w:szCs w:val="28"/>
          <w:lang w:val="vi-VN"/>
        </w:rPr>
      </w:pPr>
      <w:bookmarkStart w:id="0" w:name="_GoBack"/>
      <w:bookmarkEnd w:id="0"/>
      <w:r w:rsidRPr="00510244">
        <w:rPr>
          <w:rFonts w:cs="Times New Roman"/>
          <w:b/>
          <w:szCs w:val="28"/>
        </w:rPr>
        <w:t xml:space="preserve">Phụ lục: BẢNG </w:t>
      </w:r>
      <w:r w:rsidR="00C07A54" w:rsidRPr="00510244">
        <w:rPr>
          <w:rFonts w:cs="Times New Roman"/>
          <w:b/>
          <w:szCs w:val="28"/>
        </w:rPr>
        <w:t xml:space="preserve">TỔNG HỢP </w:t>
      </w:r>
      <w:r w:rsidR="00C153DF" w:rsidRPr="00510244">
        <w:rPr>
          <w:rFonts w:cs="Times New Roman"/>
          <w:b/>
          <w:szCs w:val="28"/>
        </w:rPr>
        <w:t>TIẾP</w:t>
      </w:r>
      <w:r w:rsidR="00C153DF" w:rsidRPr="00510244">
        <w:rPr>
          <w:rFonts w:cs="Times New Roman"/>
          <w:b/>
          <w:szCs w:val="28"/>
          <w:lang w:val="vi-VN"/>
        </w:rPr>
        <w:t xml:space="preserve"> THU, GIẢI TRÌNH CÁC </w:t>
      </w:r>
      <w:r w:rsidR="00C07A54" w:rsidRPr="00510244">
        <w:rPr>
          <w:rFonts w:cs="Times New Roman"/>
          <w:b/>
          <w:szCs w:val="28"/>
        </w:rPr>
        <w:t xml:space="preserve">Ý KIẾN </w:t>
      </w:r>
      <w:r w:rsidR="00C153DF" w:rsidRPr="00510244">
        <w:rPr>
          <w:rFonts w:cs="Times New Roman"/>
          <w:b/>
          <w:szCs w:val="28"/>
        </w:rPr>
        <w:t>GÓP</w:t>
      </w:r>
      <w:r w:rsidR="00C153DF" w:rsidRPr="00510244">
        <w:rPr>
          <w:rFonts w:cs="Times New Roman"/>
          <w:b/>
          <w:szCs w:val="28"/>
          <w:lang w:val="vi-VN"/>
        </w:rPr>
        <w:t xml:space="preserve"> Ý</w:t>
      </w:r>
    </w:p>
    <w:p w14:paraId="320D4D74" w14:textId="77777777" w:rsidR="00C07A54" w:rsidRPr="00510244" w:rsidRDefault="00C07A54" w:rsidP="00B46D04">
      <w:pPr>
        <w:spacing w:before="120" w:after="120" w:line="240" w:lineRule="auto"/>
        <w:jc w:val="center"/>
        <w:rPr>
          <w:rFonts w:cs="Times New Roman"/>
          <w:b/>
          <w:szCs w:val="28"/>
        </w:rPr>
      </w:pPr>
      <w:r w:rsidRPr="00510244">
        <w:rPr>
          <w:rFonts w:cs="Times New Roman"/>
          <w:b/>
          <w:szCs w:val="28"/>
        </w:rPr>
        <w:t>ĐỐI VỚI DỰ THẢO HỒ SƠ ĐỀ NGHỊ XÂY DỰNG LUẬT DOANH NGHIỆP (SỬA ĐỔI)</w:t>
      </w:r>
    </w:p>
    <w:p w14:paraId="36CAC76E" w14:textId="1CDF4043" w:rsidR="00C153DF" w:rsidRPr="00510244" w:rsidRDefault="00C153DF" w:rsidP="000404BB">
      <w:pPr>
        <w:spacing w:before="120" w:after="120" w:line="276" w:lineRule="auto"/>
        <w:jc w:val="center"/>
        <w:rPr>
          <w:rFonts w:cs="Times New Roman"/>
          <w:bCs/>
          <w:i/>
          <w:iCs/>
          <w:sz w:val="24"/>
          <w:szCs w:val="24"/>
          <w:lang w:val="vi-VN"/>
        </w:rPr>
      </w:pPr>
      <w:r w:rsidRPr="00510244">
        <w:rPr>
          <w:rFonts w:cs="Times New Roman"/>
          <w:bCs/>
          <w:i/>
          <w:iCs/>
          <w:sz w:val="24"/>
          <w:szCs w:val="24"/>
          <w:lang w:val="vi-VN"/>
        </w:rPr>
        <w:t xml:space="preserve">(Kèm theo </w:t>
      </w:r>
      <w:r w:rsidR="00F66A58" w:rsidRPr="00510244">
        <w:rPr>
          <w:rFonts w:cs="Times New Roman"/>
          <w:bCs/>
          <w:i/>
          <w:iCs/>
          <w:sz w:val="24"/>
          <w:szCs w:val="24"/>
          <w:lang w:val="vi-VN"/>
        </w:rPr>
        <w:t>Tờ trình số …………</w:t>
      </w:r>
      <w:r w:rsidRPr="00510244">
        <w:rPr>
          <w:rFonts w:cs="Times New Roman"/>
          <w:bCs/>
          <w:i/>
          <w:iCs/>
          <w:sz w:val="24"/>
          <w:szCs w:val="24"/>
          <w:lang w:val="vi-VN"/>
        </w:rPr>
        <w:t>/</w:t>
      </w:r>
      <w:r w:rsidR="00F66A58" w:rsidRPr="00510244">
        <w:rPr>
          <w:rFonts w:cs="Times New Roman"/>
          <w:bCs/>
          <w:i/>
          <w:iCs/>
          <w:sz w:val="24"/>
          <w:szCs w:val="24"/>
          <w:lang w:val="vi-VN"/>
        </w:rPr>
        <w:t>TTr-</w:t>
      </w:r>
      <w:r w:rsidRPr="00510244">
        <w:rPr>
          <w:rFonts w:cs="Times New Roman"/>
          <w:bCs/>
          <w:i/>
          <w:iCs/>
          <w:sz w:val="24"/>
          <w:szCs w:val="24"/>
          <w:lang w:val="vi-VN"/>
        </w:rPr>
        <w:t>BKHĐT</w:t>
      </w:r>
      <w:r w:rsidR="00F66A58" w:rsidRPr="00510244">
        <w:rPr>
          <w:rFonts w:cs="Times New Roman"/>
          <w:bCs/>
          <w:i/>
          <w:iCs/>
          <w:sz w:val="24"/>
          <w:szCs w:val="24"/>
          <w:lang w:val="vi-VN"/>
        </w:rPr>
        <w:t xml:space="preserve">  </w:t>
      </w:r>
      <w:r w:rsidRPr="00510244">
        <w:rPr>
          <w:rFonts w:cs="Times New Roman"/>
          <w:bCs/>
          <w:i/>
          <w:iCs/>
          <w:sz w:val="24"/>
          <w:szCs w:val="24"/>
          <w:lang w:val="vi-VN"/>
        </w:rPr>
        <w:t xml:space="preserve"> ngày</w:t>
      </w:r>
      <w:r w:rsidR="00F66A58" w:rsidRPr="00510244">
        <w:rPr>
          <w:rFonts w:cs="Times New Roman"/>
          <w:bCs/>
          <w:i/>
          <w:iCs/>
          <w:sz w:val="24"/>
          <w:szCs w:val="24"/>
          <w:lang w:val="vi-VN"/>
        </w:rPr>
        <w:t>…………</w:t>
      </w:r>
      <w:r w:rsidR="007C4143" w:rsidRPr="00510244">
        <w:rPr>
          <w:rFonts w:cs="Times New Roman"/>
          <w:bCs/>
          <w:i/>
          <w:iCs/>
          <w:sz w:val="24"/>
          <w:szCs w:val="24"/>
          <w:lang w:val="vi-VN"/>
        </w:rPr>
        <w:t>t</w:t>
      </w:r>
      <w:r w:rsidRPr="00510244">
        <w:rPr>
          <w:rFonts w:cs="Times New Roman"/>
          <w:bCs/>
          <w:i/>
          <w:iCs/>
          <w:sz w:val="24"/>
          <w:szCs w:val="24"/>
          <w:lang w:val="vi-VN"/>
        </w:rPr>
        <w:t>háng</w:t>
      </w:r>
      <w:r w:rsidR="00F66A58" w:rsidRPr="00510244">
        <w:rPr>
          <w:rFonts w:cs="Times New Roman"/>
          <w:bCs/>
          <w:i/>
          <w:iCs/>
          <w:sz w:val="24"/>
          <w:szCs w:val="24"/>
          <w:lang w:val="vi-VN"/>
        </w:rPr>
        <w:t>…….</w:t>
      </w:r>
      <w:r w:rsidR="007C4143" w:rsidRPr="00510244">
        <w:rPr>
          <w:rFonts w:cs="Times New Roman"/>
          <w:bCs/>
          <w:i/>
          <w:iCs/>
          <w:sz w:val="24"/>
          <w:szCs w:val="24"/>
          <w:lang w:val="vi-VN"/>
        </w:rPr>
        <w:t>n</w:t>
      </w:r>
      <w:r w:rsidRPr="00510244">
        <w:rPr>
          <w:rFonts w:cs="Times New Roman"/>
          <w:bCs/>
          <w:i/>
          <w:iCs/>
          <w:sz w:val="24"/>
          <w:szCs w:val="24"/>
          <w:lang w:val="vi-VN"/>
        </w:rPr>
        <w:t>ăm 2025 của Bộ Kế hoạch và Đầu tư)</w:t>
      </w:r>
    </w:p>
    <w:p w14:paraId="3BB0FCC4" w14:textId="77777777" w:rsidR="00D27F36" w:rsidRPr="00510244" w:rsidRDefault="00D27F36" w:rsidP="000404BB">
      <w:pPr>
        <w:spacing w:before="120" w:after="120" w:line="276" w:lineRule="auto"/>
        <w:jc w:val="center"/>
        <w:rPr>
          <w:rFonts w:cs="Times New Roman"/>
          <w:bCs/>
          <w:i/>
          <w:iCs/>
          <w:sz w:val="24"/>
          <w:szCs w:val="24"/>
          <w:lang w:val="vi-VN"/>
        </w:rPr>
      </w:pPr>
    </w:p>
    <w:p w14:paraId="4691B8CF" w14:textId="634D05B3" w:rsidR="007C4143" w:rsidRPr="00510244" w:rsidRDefault="00E225F3" w:rsidP="00117CAB">
      <w:pPr>
        <w:spacing w:after="360"/>
        <w:outlineLvl w:val="0"/>
        <w:rPr>
          <w:rFonts w:cs="Times New Roman"/>
          <w:b/>
          <w:sz w:val="24"/>
          <w:szCs w:val="24"/>
          <w:lang w:val="vi-VN"/>
        </w:rPr>
      </w:pPr>
      <w:r w:rsidRPr="00510244">
        <w:rPr>
          <w:rFonts w:cs="Times New Roman"/>
          <w:b/>
          <w:sz w:val="24"/>
          <w:szCs w:val="24"/>
          <w:lang w:val="vi-VN"/>
        </w:rPr>
        <w:t>I</w:t>
      </w:r>
      <w:r w:rsidR="007C4143" w:rsidRPr="00510244">
        <w:rPr>
          <w:rFonts w:cs="Times New Roman"/>
          <w:b/>
          <w:sz w:val="24"/>
          <w:szCs w:val="24"/>
          <w:lang w:val="vi-VN"/>
        </w:rPr>
        <w:t>. Ý</w:t>
      </w:r>
      <w:r w:rsidR="00F23DEF" w:rsidRPr="00510244">
        <w:rPr>
          <w:rFonts w:cs="Times New Roman"/>
          <w:b/>
          <w:sz w:val="24"/>
          <w:szCs w:val="24"/>
          <w:lang w:val="vi-VN"/>
        </w:rPr>
        <w:t xml:space="preserve"> </w:t>
      </w:r>
      <w:r w:rsidR="007C4143" w:rsidRPr="00510244">
        <w:rPr>
          <w:rFonts w:cs="Times New Roman"/>
          <w:b/>
          <w:sz w:val="24"/>
          <w:szCs w:val="24"/>
          <w:lang w:val="vi-VN"/>
        </w:rPr>
        <w:t>KIẾN CỦA CÁC BỘ</w:t>
      </w:r>
      <w:r w:rsidR="00925D12" w:rsidRPr="00510244">
        <w:rPr>
          <w:rFonts w:cs="Times New Roman"/>
          <w:b/>
          <w:sz w:val="24"/>
          <w:szCs w:val="24"/>
          <w:lang w:val="vi-VN"/>
        </w:rPr>
        <w:t xml:space="preserve">, </w:t>
      </w:r>
      <w:r w:rsidR="007C4143" w:rsidRPr="00510244">
        <w:rPr>
          <w:rFonts w:cs="Times New Roman"/>
          <w:b/>
          <w:sz w:val="24"/>
          <w:szCs w:val="24"/>
          <w:lang w:val="vi-VN"/>
        </w:rPr>
        <w:t>NGÀNH</w:t>
      </w:r>
      <w:r w:rsidR="00925D12" w:rsidRPr="00510244">
        <w:rPr>
          <w:rFonts w:cs="Times New Roman"/>
          <w:b/>
          <w:sz w:val="24"/>
          <w:szCs w:val="24"/>
          <w:lang w:val="vi-VN"/>
        </w:rPr>
        <w:t>:</w:t>
      </w:r>
    </w:p>
    <w:tbl>
      <w:tblPr>
        <w:tblStyle w:val="TableGrid"/>
        <w:tblW w:w="15302" w:type="dxa"/>
        <w:jc w:val="center"/>
        <w:tblLayout w:type="fixed"/>
        <w:tblLook w:val="04A0" w:firstRow="1" w:lastRow="0" w:firstColumn="1" w:lastColumn="0" w:noHBand="0" w:noVBand="1"/>
      </w:tblPr>
      <w:tblGrid>
        <w:gridCol w:w="715"/>
        <w:gridCol w:w="1403"/>
        <w:gridCol w:w="7811"/>
        <w:gridCol w:w="1546"/>
        <w:gridCol w:w="3827"/>
      </w:tblGrid>
      <w:tr w:rsidR="00B46D04" w:rsidRPr="00510244" w14:paraId="1E9BCB77" w14:textId="77777777" w:rsidTr="008E4BE9">
        <w:trPr>
          <w:trHeight w:val="557"/>
          <w:tblHeader/>
          <w:jc w:val="center"/>
        </w:trPr>
        <w:tc>
          <w:tcPr>
            <w:tcW w:w="715" w:type="dxa"/>
            <w:vAlign w:val="center"/>
          </w:tcPr>
          <w:p w14:paraId="6D76C57D" w14:textId="2A186DAB" w:rsidR="00F66A58" w:rsidRPr="00510244" w:rsidRDefault="00F66A58" w:rsidP="00631B5C">
            <w:pPr>
              <w:jc w:val="center"/>
              <w:rPr>
                <w:rFonts w:cs="Times New Roman"/>
                <w:b/>
                <w:sz w:val="24"/>
                <w:szCs w:val="24"/>
              </w:rPr>
            </w:pPr>
            <w:r w:rsidRPr="00510244">
              <w:rPr>
                <w:rFonts w:cs="Times New Roman"/>
                <w:b/>
                <w:sz w:val="24"/>
                <w:szCs w:val="24"/>
              </w:rPr>
              <w:t>TT</w:t>
            </w:r>
          </w:p>
        </w:tc>
        <w:tc>
          <w:tcPr>
            <w:tcW w:w="1403" w:type="dxa"/>
            <w:vAlign w:val="center"/>
          </w:tcPr>
          <w:p w14:paraId="00832D26" w14:textId="5D512BE3" w:rsidR="00F66A58" w:rsidRPr="00510244" w:rsidRDefault="00F66A58" w:rsidP="00631B5C">
            <w:pPr>
              <w:jc w:val="center"/>
              <w:rPr>
                <w:rFonts w:cs="Times New Roman"/>
                <w:b/>
                <w:sz w:val="24"/>
                <w:szCs w:val="24"/>
              </w:rPr>
            </w:pPr>
            <w:r w:rsidRPr="00510244">
              <w:rPr>
                <w:rFonts w:cs="Times New Roman"/>
                <w:b/>
                <w:sz w:val="24"/>
                <w:szCs w:val="24"/>
              </w:rPr>
              <w:t>Cơ quan, tổ chức</w:t>
            </w:r>
          </w:p>
        </w:tc>
        <w:tc>
          <w:tcPr>
            <w:tcW w:w="7811" w:type="dxa"/>
            <w:vAlign w:val="center"/>
          </w:tcPr>
          <w:p w14:paraId="4367AB19" w14:textId="3730C3A3" w:rsidR="00F66A58" w:rsidRPr="00510244" w:rsidRDefault="00F66A58" w:rsidP="006B604B">
            <w:pPr>
              <w:jc w:val="center"/>
              <w:rPr>
                <w:rFonts w:cs="Times New Roman"/>
                <w:b/>
                <w:sz w:val="24"/>
                <w:szCs w:val="24"/>
              </w:rPr>
            </w:pPr>
            <w:r w:rsidRPr="00510244">
              <w:rPr>
                <w:rFonts w:cs="Times New Roman"/>
                <w:b/>
                <w:sz w:val="24"/>
                <w:szCs w:val="24"/>
              </w:rPr>
              <w:t>Nội dung góp ý</w:t>
            </w:r>
          </w:p>
        </w:tc>
        <w:tc>
          <w:tcPr>
            <w:tcW w:w="1546" w:type="dxa"/>
            <w:vAlign w:val="center"/>
          </w:tcPr>
          <w:p w14:paraId="7B1BC2EF" w14:textId="519D79AE" w:rsidR="00F66A58" w:rsidRPr="00510244" w:rsidRDefault="00F66A58" w:rsidP="00631B5C">
            <w:pPr>
              <w:jc w:val="center"/>
              <w:rPr>
                <w:rFonts w:cs="Times New Roman"/>
                <w:b/>
                <w:sz w:val="24"/>
                <w:szCs w:val="24"/>
              </w:rPr>
            </w:pPr>
            <w:r w:rsidRPr="00510244">
              <w:rPr>
                <w:rFonts w:cs="Times New Roman"/>
                <w:b/>
                <w:sz w:val="24"/>
                <w:szCs w:val="24"/>
              </w:rPr>
              <w:t>Văn bản tham gia ý kiến</w:t>
            </w:r>
          </w:p>
        </w:tc>
        <w:tc>
          <w:tcPr>
            <w:tcW w:w="3827" w:type="dxa"/>
          </w:tcPr>
          <w:p w14:paraId="731242DB" w14:textId="5FA723E2" w:rsidR="00F66A58" w:rsidRPr="00510244" w:rsidRDefault="00F66A58" w:rsidP="005875EB">
            <w:pPr>
              <w:jc w:val="center"/>
              <w:rPr>
                <w:rFonts w:cs="Times New Roman"/>
                <w:b/>
                <w:sz w:val="24"/>
                <w:szCs w:val="24"/>
              </w:rPr>
            </w:pPr>
            <w:r w:rsidRPr="00510244">
              <w:rPr>
                <w:rFonts w:cs="Times New Roman"/>
                <w:b/>
                <w:sz w:val="24"/>
                <w:szCs w:val="24"/>
              </w:rPr>
              <w:t>Tiếp thu, giải trình ý kiến</w:t>
            </w:r>
          </w:p>
        </w:tc>
      </w:tr>
      <w:tr w:rsidR="00747062" w:rsidRPr="00510244" w14:paraId="49410A78" w14:textId="77777777" w:rsidTr="008E4BE9">
        <w:trPr>
          <w:trHeight w:val="1135"/>
          <w:jc w:val="center"/>
        </w:trPr>
        <w:tc>
          <w:tcPr>
            <w:tcW w:w="715" w:type="dxa"/>
            <w:vMerge w:val="restart"/>
            <w:vAlign w:val="center"/>
          </w:tcPr>
          <w:p w14:paraId="59D94A1A" w14:textId="4B533212" w:rsidR="00747062" w:rsidRPr="00510244" w:rsidRDefault="00747062" w:rsidP="00D27F36">
            <w:pPr>
              <w:pStyle w:val="ListParagraph"/>
              <w:numPr>
                <w:ilvl w:val="0"/>
                <w:numId w:val="8"/>
              </w:numPr>
              <w:rPr>
                <w:rFonts w:cs="Times New Roman"/>
                <w:b/>
                <w:sz w:val="24"/>
                <w:szCs w:val="24"/>
              </w:rPr>
            </w:pPr>
            <w:r w:rsidRPr="00510244">
              <w:rPr>
                <w:rFonts w:cs="Times New Roman"/>
                <w:b/>
                <w:sz w:val="24"/>
                <w:szCs w:val="24"/>
              </w:rPr>
              <w:t>1</w:t>
            </w:r>
          </w:p>
        </w:tc>
        <w:tc>
          <w:tcPr>
            <w:tcW w:w="1403" w:type="dxa"/>
            <w:vMerge w:val="restart"/>
            <w:vAlign w:val="center"/>
          </w:tcPr>
          <w:p w14:paraId="7FFCB849" w14:textId="455EEA05" w:rsidR="00747062" w:rsidRPr="00510244" w:rsidRDefault="00747062" w:rsidP="00C84476">
            <w:pPr>
              <w:jc w:val="center"/>
              <w:rPr>
                <w:rFonts w:cs="Times New Roman"/>
                <w:b/>
                <w:bCs/>
                <w:color w:val="000000"/>
                <w:sz w:val="24"/>
                <w:szCs w:val="24"/>
              </w:rPr>
            </w:pPr>
            <w:r w:rsidRPr="00510244">
              <w:rPr>
                <w:rFonts w:cs="Times New Roman"/>
                <w:b/>
                <w:bCs/>
                <w:color w:val="000000"/>
                <w:sz w:val="24"/>
                <w:szCs w:val="24"/>
              </w:rPr>
              <w:t>Bộ Nội vụ</w:t>
            </w:r>
          </w:p>
        </w:tc>
        <w:tc>
          <w:tcPr>
            <w:tcW w:w="7811" w:type="dxa"/>
            <w:vAlign w:val="center"/>
          </w:tcPr>
          <w:p w14:paraId="1D36B77E" w14:textId="6FD6EB9D" w:rsidR="00747062" w:rsidRPr="00510244" w:rsidRDefault="00747062" w:rsidP="00C84476">
            <w:pPr>
              <w:ind w:right="28"/>
              <w:jc w:val="both"/>
              <w:rPr>
                <w:rFonts w:cs="Times New Roman"/>
                <w:color w:val="000000"/>
                <w:sz w:val="24"/>
                <w:szCs w:val="24"/>
              </w:rPr>
            </w:pPr>
            <w:r w:rsidRPr="00510244">
              <w:rPr>
                <w:rFonts w:cs="Times New Roman"/>
                <w:color w:val="000000"/>
                <w:sz w:val="24"/>
                <w:szCs w:val="24"/>
              </w:rPr>
              <w:t>Đề nghị cơ quan chủ trì soạn thảo nghiên cứu, tiếp thu ý kiến chỉ đạo của đồng chí Tô Lâm, Tổng Bí thư và đồng chí Trần Thanh Mẫn, Chủ tịch Quốc hội tại Công thư số 15/CTQH về việc thông báo ý kiến chỉ đạo của đồng chí Tô Lâm, Tổng Bí thư về đổi mới tư duy trong công tác xây dựng pháp luật và Công thư số 17/CTQH về việc tiếp tục quán triệt, thực hiện đồng bộ giải pháp đổi mới trong quá trình tiếp thu, chỉnh lý dự thảo Luật, Nghị quyết tại Kỳ họp thứ 8 để hoàn chỉnh Hồ sơ đề nghị xây dựng Luật Doanh nghiệp (sửa đổi) như xây dựng luật ngắn gọn, quy định những nội dung thuộc thẩm quyền của Quốc hội, tuyệt đối không nội luật hóa quy định của Nghị định, Thông tư; loại ra khỏi dự thảo Luật những nội dung thuộc thẩm quyền của Chính phủ …. triệt để cắt giảm, đơn giản hóa thủ tục hành chính, điều kiện đầu tư sản xuất, kinh doanh, giảm chi phí tuân thủ, tạo điều kiện cao nhất cho người dân, doanh nghiệp</w:t>
            </w:r>
          </w:p>
        </w:tc>
        <w:tc>
          <w:tcPr>
            <w:tcW w:w="1546" w:type="dxa"/>
            <w:vMerge w:val="restart"/>
            <w:vAlign w:val="center"/>
          </w:tcPr>
          <w:p w14:paraId="572A10B3" w14:textId="48225480" w:rsidR="00747062" w:rsidRPr="00510244" w:rsidRDefault="00747062" w:rsidP="00C84476">
            <w:pPr>
              <w:jc w:val="center"/>
              <w:rPr>
                <w:rFonts w:cs="Times New Roman"/>
                <w:b/>
                <w:sz w:val="24"/>
                <w:szCs w:val="24"/>
              </w:rPr>
            </w:pPr>
            <w:r w:rsidRPr="00510244">
              <w:rPr>
                <w:rFonts w:cs="Times New Roman"/>
                <w:b/>
                <w:sz w:val="24"/>
                <w:szCs w:val="24"/>
              </w:rPr>
              <w:t>Công văn số 398/BNV-PC ngày 24/1/2025</w:t>
            </w:r>
          </w:p>
        </w:tc>
        <w:tc>
          <w:tcPr>
            <w:tcW w:w="3827" w:type="dxa"/>
            <w:vAlign w:val="center"/>
          </w:tcPr>
          <w:p w14:paraId="03CF7826" w14:textId="2319D322" w:rsidR="00747062" w:rsidRPr="00510244" w:rsidRDefault="00747062" w:rsidP="00C84476">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747062" w:rsidRPr="00510244" w14:paraId="5A63DEDC" w14:textId="77777777" w:rsidTr="008E4BE9">
        <w:trPr>
          <w:trHeight w:val="1135"/>
          <w:jc w:val="center"/>
        </w:trPr>
        <w:tc>
          <w:tcPr>
            <w:tcW w:w="715" w:type="dxa"/>
            <w:vMerge/>
            <w:vAlign w:val="center"/>
          </w:tcPr>
          <w:p w14:paraId="190744B2" w14:textId="77777777" w:rsidR="00747062" w:rsidRPr="00510244" w:rsidRDefault="00747062" w:rsidP="00D27F36">
            <w:pPr>
              <w:pStyle w:val="ListParagraph"/>
              <w:numPr>
                <w:ilvl w:val="0"/>
                <w:numId w:val="8"/>
              </w:numPr>
              <w:rPr>
                <w:rFonts w:cs="Times New Roman"/>
                <w:b/>
                <w:sz w:val="24"/>
                <w:szCs w:val="24"/>
              </w:rPr>
            </w:pPr>
          </w:p>
        </w:tc>
        <w:tc>
          <w:tcPr>
            <w:tcW w:w="1403" w:type="dxa"/>
            <w:vMerge/>
            <w:vAlign w:val="center"/>
          </w:tcPr>
          <w:p w14:paraId="46E3188F" w14:textId="77777777" w:rsidR="00747062" w:rsidRPr="00510244" w:rsidRDefault="00747062" w:rsidP="00C84476">
            <w:pPr>
              <w:jc w:val="center"/>
              <w:rPr>
                <w:rFonts w:cs="Times New Roman"/>
                <w:b/>
                <w:bCs/>
                <w:color w:val="000000"/>
                <w:sz w:val="24"/>
                <w:szCs w:val="24"/>
              </w:rPr>
            </w:pPr>
          </w:p>
        </w:tc>
        <w:tc>
          <w:tcPr>
            <w:tcW w:w="7811" w:type="dxa"/>
            <w:vAlign w:val="center"/>
          </w:tcPr>
          <w:p w14:paraId="4102C9E6" w14:textId="77777777" w:rsidR="00747062" w:rsidRPr="00510244" w:rsidRDefault="00747062" w:rsidP="00C84476">
            <w:pPr>
              <w:jc w:val="both"/>
              <w:rPr>
                <w:rFonts w:cs="Times New Roman"/>
                <w:color w:val="000000"/>
                <w:sz w:val="24"/>
                <w:szCs w:val="24"/>
              </w:rPr>
            </w:pPr>
            <w:r w:rsidRPr="00510244">
              <w:rPr>
                <w:rFonts w:cs="Times New Roman"/>
                <w:color w:val="000000"/>
                <w:sz w:val="24"/>
                <w:szCs w:val="24"/>
              </w:rPr>
              <w:t>Đề nghị cơ quan chủ trì soạn thảo rà soát các nội dung đề xuất và làm rõ tại dự thảo Tờ trình và dự thảo Đề cương chi tiết, không làm phát sinh nguồn lực nhân sự để bảo đảm phù hợp với quy định của pháp luật hiện hành về tổ chức bộ máy và biên chế và chủ trương của Nghị quyết số 18-NQ/TW ngày 25/10/2017 của Hội nghị Trung ương 6 khóa XII về một số vấn đề về tiếp tục đổi mới, sắp xếp tổ chức bộ máy của hệ thống chính trị tinh gọn, hoạt động hiệu lực, hiệu quả và Nghị quyết số 56/2017/QH14 ngày 24/11/2017 của Quốc hội về việc tiếp tục cải cách tổ chức bộ máy hành chính nhà nước tinh gọn, hoạt động hiệu lực, hiệu quả</w:t>
            </w:r>
          </w:p>
          <w:p w14:paraId="1132131F" w14:textId="23085BF1" w:rsidR="00747062" w:rsidRPr="00510244" w:rsidRDefault="00747062" w:rsidP="00C84476">
            <w:pPr>
              <w:ind w:right="28"/>
              <w:jc w:val="both"/>
              <w:rPr>
                <w:rFonts w:cs="Times New Roman"/>
                <w:color w:val="000000"/>
                <w:sz w:val="24"/>
                <w:szCs w:val="24"/>
              </w:rPr>
            </w:pPr>
            <w:r w:rsidRPr="00510244">
              <w:rPr>
                <w:rFonts w:cs="Times New Roman"/>
                <w:color w:val="000000"/>
                <w:sz w:val="24"/>
                <w:szCs w:val="24"/>
              </w:rPr>
              <w:t xml:space="preserve">- Đề nghị cơ quan chủ trì xây dựng dự thảo Luật Doanh nghiệp (sửa đổi) bám sát quá trình xây dựng, trình Luật Tổ chức chính quyền địa phương (sửa đổi) để bảo đảm sự thống nhất về nguyên tắc phân cấp, phân quyền, ủy quyền giữa các cấp chính quyền địa phương trong việc quy định nhiệm vụ, quyền hạn của từng </w:t>
            </w:r>
            <w:r w:rsidRPr="00510244">
              <w:rPr>
                <w:rFonts w:cs="Times New Roman"/>
                <w:color w:val="000000"/>
                <w:sz w:val="24"/>
                <w:szCs w:val="24"/>
              </w:rPr>
              <w:lastRenderedPageBreak/>
              <w:t>cấp chính quyền địa phương (UBND tỉnh, thành phố trực thuộc Trung ương) khi phê duyệt dự án đầu tư; chấp thuận chủ trương đầu tư; việc thành lập và hoạt động của doanh nghiệp trong các trường hợp đặc biệt đòi hỏi sự phê duyệt hoặc cấp phép từ Ủy ban nhân dân tỉnh/thành phố tại Luật Doanh nghiệp (sửa đổi)</w:t>
            </w:r>
          </w:p>
        </w:tc>
        <w:tc>
          <w:tcPr>
            <w:tcW w:w="1546" w:type="dxa"/>
            <w:vMerge/>
            <w:vAlign w:val="center"/>
          </w:tcPr>
          <w:p w14:paraId="491458B0" w14:textId="77777777" w:rsidR="00747062" w:rsidRPr="00510244" w:rsidRDefault="00747062" w:rsidP="00C84476">
            <w:pPr>
              <w:jc w:val="center"/>
              <w:rPr>
                <w:rFonts w:cs="Times New Roman"/>
                <w:b/>
                <w:sz w:val="24"/>
                <w:szCs w:val="24"/>
              </w:rPr>
            </w:pPr>
          </w:p>
        </w:tc>
        <w:tc>
          <w:tcPr>
            <w:tcW w:w="3827" w:type="dxa"/>
            <w:vAlign w:val="center"/>
          </w:tcPr>
          <w:p w14:paraId="2C9B3C45" w14:textId="12BBE8CC" w:rsidR="00747062" w:rsidRPr="00510244" w:rsidRDefault="00747062" w:rsidP="00C84476">
            <w:pPr>
              <w:rPr>
                <w:sz w:val="24"/>
                <w:szCs w:val="24"/>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A645CC" w:rsidRPr="00510244" w14:paraId="478C5523" w14:textId="77777777" w:rsidTr="008E4BE9">
        <w:trPr>
          <w:trHeight w:val="1135"/>
          <w:jc w:val="center"/>
        </w:trPr>
        <w:tc>
          <w:tcPr>
            <w:tcW w:w="715" w:type="dxa"/>
            <w:vMerge w:val="restart"/>
            <w:vAlign w:val="center"/>
          </w:tcPr>
          <w:p w14:paraId="09CC5E8F" w14:textId="77777777" w:rsidR="00A645CC" w:rsidRPr="00510244" w:rsidRDefault="00A645CC" w:rsidP="00D27F36">
            <w:pPr>
              <w:pStyle w:val="ListParagraph"/>
              <w:numPr>
                <w:ilvl w:val="0"/>
                <w:numId w:val="8"/>
              </w:numPr>
              <w:rPr>
                <w:rFonts w:cs="Times New Roman"/>
                <w:b/>
                <w:sz w:val="24"/>
                <w:szCs w:val="24"/>
              </w:rPr>
            </w:pPr>
          </w:p>
        </w:tc>
        <w:tc>
          <w:tcPr>
            <w:tcW w:w="1403" w:type="dxa"/>
            <w:vMerge w:val="restart"/>
            <w:vAlign w:val="center"/>
          </w:tcPr>
          <w:p w14:paraId="0054506C" w14:textId="2B3D89B0" w:rsidR="00A645CC" w:rsidRPr="00510244" w:rsidRDefault="00A645CC" w:rsidP="00C84476">
            <w:pPr>
              <w:jc w:val="center"/>
              <w:rPr>
                <w:rFonts w:cs="Times New Roman"/>
                <w:b/>
                <w:bCs/>
                <w:sz w:val="24"/>
                <w:szCs w:val="24"/>
              </w:rPr>
            </w:pPr>
            <w:r w:rsidRPr="00510244">
              <w:rPr>
                <w:rFonts w:cs="Times New Roman"/>
                <w:b/>
                <w:bCs/>
                <w:sz w:val="24"/>
                <w:szCs w:val="24"/>
              </w:rPr>
              <w:t>Bộ Giáo dục và đào tạo</w:t>
            </w:r>
          </w:p>
        </w:tc>
        <w:tc>
          <w:tcPr>
            <w:tcW w:w="7811" w:type="dxa"/>
            <w:vAlign w:val="center"/>
          </w:tcPr>
          <w:p w14:paraId="72D7DFE7" w14:textId="77777777" w:rsidR="00A645CC" w:rsidRPr="00510244" w:rsidRDefault="00A645CC" w:rsidP="00C84476">
            <w:pPr>
              <w:jc w:val="both"/>
              <w:rPr>
                <w:rFonts w:cs="Times New Roman"/>
                <w:sz w:val="24"/>
                <w:szCs w:val="24"/>
              </w:rPr>
            </w:pPr>
            <w:r w:rsidRPr="00510244">
              <w:rPr>
                <w:rFonts w:cs="Times New Roman"/>
                <w:sz w:val="24"/>
                <w:szCs w:val="24"/>
              </w:rPr>
              <w:t>- Tại điểm 1.2 mục 1 phần IV dự thảo Tờ trình (trang 14): đề nghị bổ sung làm rõ hơn mối quan hệ giữa Luật Doanh nghiệp về việc thành lập, tổ chức quản lý và hoạt động của doanh nghiệp trong ngành xuất bản.</w:t>
            </w:r>
          </w:p>
          <w:p w14:paraId="5EB59F3F" w14:textId="77777777" w:rsidR="00A645CC" w:rsidRPr="00510244" w:rsidRDefault="00A645CC" w:rsidP="00C84476">
            <w:pPr>
              <w:jc w:val="both"/>
              <w:rPr>
                <w:rFonts w:cs="Times New Roman"/>
                <w:sz w:val="24"/>
                <w:szCs w:val="24"/>
              </w:rPr>
            </w:pPr>
            <w:r w:rsidRPr="00510244">
              <w:rPr>
                <w:rFonts w:cs="Times New Roman"/>
                <w:sz w:val="24"/>
                <w:szCs w:val="24"/>
              </w:rPr>
              <w:t>Lý do: Hiện nay chưa có quy định thống nhất giữa Luật Doanh nghiệp 2020 và Luật Xuất bản 2012 về người đứng đầu nhà xuất bản hoạt động theo mô hình doanh nghiệp nhà nước, cụ thể: Khoản 3 Điều 17 Luật Xuất bản quy định: “</w:t>
            </w:r>
            <w:r w:rsidRPr="00510244">
              <w:rPr>
                <w:rFonts w:cs="Times New Roman"/>
                <w:i/>
                <w:iCs/>
                <w:sz w:val="24"/>
                <w:szCs w:val="24"/>
              </w:rPr>
              <w:t>Đối với nhà xuất bản tổ chức và hoạt động theo loại hình doanh nghiệp kinh doanh có điều kiện do Nhà nước là chủ sở hữu mà có chức danh chủ tịch hội đồng thành viên hoặc chủ tịch công ty thì chủ tịch hội đồng thành viên hoặc chủ tịch công ty phải đồng thời là tổng giám đốc (giám đốc) nhà xuất bản</w:t>
            </w:r>
            <w:r w:rsidRPr="00510244">
              <w:rPr>
                <w:rFonts w:cs="Times New Roman"/>
                <w:sz w:val="24"/>
                <w:szCs w:val="24"/>
              </w:rPr>
              <w:t>”. Tuy nhiên, tại khoản 1 Điều 95 Luật Doanh nghiệp quy định: “…</w:t>
            </w:r>
            <w:r w:rsidRPr="00510244">
              <w:rPr>
                <w:rFonts w:cs="Times New Roman"/>
                <w:i/>
                <w:iCs/>
                <w:sz w:val="24"/>
                <w:szCs w:val="24"/>
              </w:rPr>
              <w:t>Chủ tịch Hội đồng thành viên không được kiêm Giám đốc hoặc Tổng giám đốc của công ty và doanh nghiệp khác</w:t>
            </w:r>
            <w:r w:rsidRPr="00510244">
              <w:rPr>
                <w:rFonts w:cs="Times New Roman"/>
                <w:sz w:val="24"/>
                <w:szCs w:val="24"/>
              </w:rPr>
              <w:t>”.</w:t>
            </w:r>
          </w:p>
          <w:p w14:paraId="3D9DE2C0" w14:textId="78AB1750" w:rsidR="00A645CC" w:rsidRPr="00510244" w:rsidRDefault="00A645CC" w:rsidP="00C84476">
            <w:pPr>
              <w:ind w:right="28"/>
              <w:jc w:val="both"/>
              <w:rPr>
                <w:rFonts w:cs="Times New Roman"/>
                <w:sz w:val="24"/>
                <w:szCs w:val="24"/>
              </w:rPr>
            </w:pPr>
            <w:r w:rsidRPr="00510244">
              <w:rPr>
                <w:rFonts w:cs="Times New Roman"/>
                <w:sz w:val="24"/>
                <w:szCs w:val="24"/>
              </w:rPr>
              <w:t xml:space="preserve">Vì vậy, đề nghị sửa đổi Điều 3 Luật Doanh nghiệp theo hướng như sau: </w:t>
            </w:r>
            <w:r w:rsidRPr="00510244">
              <w:rPr>
                <w:rFonts w:cs="Times New Roman"/>
                <w:i/>
                <w:iCs/>
                <w:sz w:val="24"/>
                <w:szCs w:val="24"/>
              </w:rPr>
              <w:t>Việc thành lập, bổ nhiệm cán bộ quản lý, tổ chức quản lý, tổ chức lại, giải thể và hoạt động của doanh nghiệp áp dụng theo quy định của Luật này và các quy định khác của pháp luật có liên quan. Trường hợp đặc thù liên quan đến việc thành lập, bổ nhiệm cán bộ quản lý, tổ chức quản lý, tổ chức lại, giải thể và hoạt động của doanh nghiệp được quy định tại Luật khác thì áp dụng theo quy định của Luật đó.</w:t>
            </w:r>
          </w:p>
        </w:tc>
        <w:tc>
          <w:tcPr>
            <w:tcW w:w="1546" w:type="dxa"/>
            <w:vMerge w:val="restart"/>
            <w:vAlign w:val="center"/>
          </w:tcPr>
          <w:p w14:paraId="56AA59B0" w14:textId="77777777" w:rsidR="00A645CC" w:rsidRPr="00510244" w:rsidRDefault="00A645CC" w:rsidP="00C84476">
            <w:pPr>
              <w:jc w:val="center"/>
              <w:rPr>
                <w:rFonts w:cs="Times New Roman"/>
                <w:b/>
                <w:sz w:val="24"/>
                <w:szCs w:val="24"/>
              </w:rPr>
            </w:pPr>
            <w:r w:rsidRPr="00510244">
              <w:rPr>
                <w:rFonts w:cs="Times New Roman"/>
                <w:b/>
                <w:sz w:val="24"/>
                <w:szCs w:val="24"/>
              </w:rPr>
              <w:t>Công văn số 398</w:t>
            </w:r>
            <w:r w:rsidRPr="00510244">
              <w:rPr>
                <w:rStyle w:val="fontstyle01"/>
                <w:rFonts w:ascii="Times New Roman" w:hAnsi="Times New Roman" w:cs="Times New Roman"/>
                <w:b/>
                <w:color w:val="auto"/>
                <w:sz w:val="24"/>
                <w:szCs w:val="24"/>
              </w:rPr>
              <w:t>/BGDĐT-PC ngày 23/1/2025</w:t>
            </w:r>
          </w:p>
          <w:p w14:paraId="6D10BD56" w14:textId="77777777" w:rsidR="00A645CC" w:rsidRPr="00510244" w:rsidRDefault="00A645CC" w:rsidP="00C84476">
            <w:pPr>
              <w:jc w:val="center"/>
              <w:rPr>
                <w:rFonts w:cs="Times New Roman"/>
                <w:b/>
                <w:sz w:val="24"/>
                <w:szCs w:val="24"/>
              </w:rPr>
            </w:pPr>
          </w:p>
        </w:tc>
        <w:tc>
          <w:tcPr>
            <w:tcW w:w="3827" w:type="dxa"/>
            <w:vAlign w:val="center"/>
          </w:tcPr>
          <w:p w14:paraId="363C6F73" w14:textId="603F9811" w:rsidR="00A645CC" w:rsidRPr="00510244" w:rsidRDefault="00A645CC" w:rsidP="00C84476">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A645CC" w:rsidRPr="00510244" w14:paraId="7E7CC55A" w14:textId="77777777" w:rsidTr="008E4BE9">
        <w:trPr>
          <w:trHeight w:val="572"/>
          <w:jc w:val="center"/>
        </w:trPr>
        <w:tc>
          <w:tcPr>
            <w:tcW w:w="715" w:type="dxa"/>
            <w:vMerge/>
            <w:vAlign w:val="center"/>
          </w:tcPr>
          <w:p w14:paraId="58AC370B" w14:textId="77777777" w:rsidR="00A645CC" w:rsidRPr="00510244" w:rsidRDefault="00A645CC" w:rsidP="00D27F36">
            <w:pPr>
              <w:pStyle w:val="ListParagraph"/>
              <w:numPr>
                <w:ilvl w:val="0"/>
                <w:numId w:val="8"/>
              </w:numPr>
              <w:jc w:val="center"/>
              <w:rPr>
                <w:rFonts w:cs="Times New Roman"/>
                <w:b/>
                <w:sz w:val="24"/>
                <w:szCs w:val="24"/>
              </w:rPr>
            </w:pPr>
          </w:p>
        </w:tc>
        <w:tc>
          <w:tcPr>
            <w:tcW w:w="1403" w:type="dxa"/>
            <w:vMerge/>
            <w:vAlign w:val="center"/>
          </w:tcPr>
          <w:p w14:paraId="61C873B7" w14:textId="77777777" w:rsidR="00A645CC" w:rsidRPr="00510244" w:rsidRDefault="00A645CC" w:rsidP="00C84476">
            <w:pPr>
              <w:jc w:val="center"/>
              <w:rPr>
                <w:rFonts w:cs="Times New Roman"/>
                <w:b/>
                <w:bCs/>
                <w:sz w:val="24"/>
                <w:szCs w:val="24"/>
              </w:rPr>
            </w:pPr>
          </w:p>
        </w:tc>
        <w:tc>
          <w:tcPr>
            <w:tcW w:w="7811" w:type="dxa"/>
            <w:vAlign w:val="center"/>
          </w:tcPr>
          <w:p w14:paraId="725EEA2D" w14:textId="77777777" w:rsidR="00A645CC" w:rsidRPr="00510244" w:rsidRDefault="00A645CC" w:rsidP="00C84476">
            <w:pPr>
              <w:jc w:val="both"/>
              <w:rPr>
                <w:rFonts w:cs="Times New Roman"/>
                <w:sz w:val="24"/>
                <w:szCs w:val="24"/>
              </w:rPr>
            </w:pPr>
            <w:r w:rsidRPr="00510244">
              <w:rPr>
                <w:rFonts w:cs="Times New Roman"/>
                <w:sz w:val="24"/>
                <w:szCs w:val="24"/>
              </w:rPr>
              <w:t>- Đối với việc mở rộng đối tượng thành lập, quản lý doanh nghiệp tại Điều 17 của Luật Doanh nghiệp: đề nghị cho phép viên chức nhà nước của các đơn vị sự nghiệp công lập, nhất là trong lĩnh vực khoa học công nghệ được thành lập, quản lý doanh nghiệp kinh doanh sản phẩm, dịch vụ từ kết quả nghiên cứu khoa học công nghệ của đơn vị.</w:t>
            </w:r>
          </w:p>
          <w:p w14:paraId="620C21B3" w14:textId="78069D3F" w:rsidR="00A645CC" w:rsidRPr="00510244" w:rsidRDefault="00A645CC" w:rsidP="00C84476">
            <w:pPr>
              <w:jc w:val="both"/>
              <w:rPr>
                <w:rFonts w:cs="Times New Roman"/>
                <w:sz w:val="24"/>
                <w:szCs w:val="24"/>
              </w:rPr>
            </w:pPr>
          </w:p>
        </w:tc>
        <w:tc>
          <w:tcPr>
            <w:tcW w:w="1546" w:type="dxa"/>
            <w:vMerge/>
            <w:vAlign w:val="center"/>
          </w:tcPr>
          <w:p w14:paraId="0675B14A" w14:textId="77777777" w:rsidR="00A645CC" w:rsidRPr="00510244" w:rsidRDefault="00A645CC" w:rsidP="00C84476">
            <w:pPr>
              <w:jc w:val="center"/>
              <w:rPr>
                <w:rFonts w:cs="Times New Roman"/>
                <w:b/>
                <w:sz w:val="24"/>
                <w:szCs w:val="24"/>
              </w:rPr>
            </w:pPr>
          </w:p>
        </w:tc>
        <w:tc>
          <w:tcPr>
            <w:tcW w:w="3827" w:type="dxa"/>
            <w:vAlign w:val="center"/>
          </w:tcPr>
          <w:p w14:paraId="6C1F0E84" w14:textId="682BB981" w:rsidR="00A645CC" w:rsidRPr="00510244" w:rsidRDefault="00233909" w:rsidP="00423B84">
            <w:pPr>
              <w:rPr>
                <w:sz w:val="24"/>
                <w:szCs w:val="24"/>
              </w:rPr>
            </w:pPr>
            <w:r w:rsidRPr="00510244">
              <w:rPr>
                <w:sz w:val="24"/>
                <w:szCs w:val="24"/>
              </w:rPr>
              <w:t>S</w:t>
            </w:r>
            <w:r w:rsidR="00A645CC" w:rsidRPr="00510244">
              <w:rPr>
                <w:rFonts w:cs="Times New Roman"/>
                <w:bCs/>
                <w:sz w:val="24"/>
                <w:szCs w:val="24"/>
                <w:lang w:val="vi-VN"/>
              </w:rPr>
              <w:t xml:space="preserve">ẽ </w:t>
            </w:r>
            <w:r w:rsidRPr="00510244">
              <w:rPr>
                <w:rFonts w:cs="Times New Roman"/>
                <w:bCs/>
                <w:sz w:val="24"/>
                <w:szCs w:val="24"/>
                <w:lang w:val="vi-VN"/>
              </w:rPr>
              <w:t xml:space="preserve">nghiên cứu, lấy </w:t>
            </w:r>
            <w:r w:rsidR="00A645CC" w:rsidRPr="00510244">
              <w:rPr>
                <w:rFonts w:cs="Times New Roman"/>
                <w:bCs/>
                <w:sz w:val="24"/>
                <w:szCs w:val="24"/>
                <w:lang w:val="vi-VN"/>
              </w:rPr>
              <w:t xml:space="preserve">ý kiến trong quá trình </w:t>
            </w:r>
            <w:r w:rsidRPr="00510244">
              <w:rPr>
                <w:rFonts w:cs="Times New Roman"/>
                <w:bCs/>
                <w:sz w:val="24"/>
                <w:szCs w:val="24"/>
                <w:lang w:val="vi-VN"/>
              </w:rPr>
              <w:t xml:space="preserve">xây dựng </w:t>
            </w:r>
            <w:r w:rsidR="00A645CC" w:rsidRPr="00510244">
              <w:rPr>
                <w:rFonts w:cs="Times New Roman"/>
                <w:bCs/>
                <w:sz w:val="24"/>
                <w:szCs w:val="24"/>
                <w:lang w:val="vi-VN"/>
              </w:rPr>
              <w:t>dự thảo Luật.</w:t>
            </w:r>
          </w:p>
        </w:tc>
      </w:tr>
      <w:tr w:rsidR="00A645CC" w:rsidRPr="00510244" w14:paraId="44868345" w14:textId="77777777" w:rsidTr="008E4BE9">
        <w:trPr>
          <w:trHeight w:val="572"/>
          <w:jc w:val="center"/>
        </w:trPr>
        <w:tc>
          <w:tcPr>
            <w:tcW w:w="715" w:type="dxa"/>
            <w:vMerge/>
            <w:vAlign w:val="center"/>
          </w:tcPr>
          <w:p w14:paraId="4A46FFA3" w14:textId="77777777" w:rsidR="00A645CC" w:rsidRPr="00510244" w:rsidRDefault="00A645CC" w:rsidP="008E4BE9">
            <w:pPr>
              <w:pStyle w:val="ListParagraph"/>
              <w:jc w:val="center"/>
              <w:rPr>
                <w:rFonts w:cs="Times New Roman"/>
                <w:b/>
                <w:sz w:val="24"/>
                <w:szCs w:val="24"/>
              </w:rPr>
            </w:pPr>
          </w:p>
        </w:tc>
        <w:tc>
          <w:tcPr>
            <w:tcW w:w="1403" w:type="dxa"/>
            <w:vMerge/>
            <w:vAlign w:val="center"/>
          </w:tcPr>
          <w:p w14:paraId="20C9DA3F" w14:textId="77777777" w:rsidR="00A645CC" w:rsidRPr="00510244" w:rsidRDefault="00A645CC" w:rsidP="00C84476">
            <w:pPr>
              <w:jc w:val="center"/>
              <w:rPr>
                <w:rFonts w:cs="Times New Roman"/>
                <w:b/>
                <w:bCs/>
                <w:sz w:val="24"/>
                <w:szCs w:val="24"/>
              </w:rPr>
            </w:pPr>
          </w:p>
        </w:tc>
        <w:tc>
          <w:tcPr>
            <w:tcW w:w="7811" w:type="dxa"/>
            <w:vAlign w:val="center"/>
          </w:tcPr>
          <w:p w14:paraId="7AC6680B" w14:textId="549B9D4C" w:rsidR="00A645CC" w:rsidRPr="00510244" w:rsidRDefault="00A645CC" w:rsidP="00C84476">
            <w:pPr>
              <w:jc w:val="both"/>
              <w:rPr>
                <w:rFonts w:cs="Times New Roman"/>
                <w:sz w:val="24"/>
                <w:szCs w:val="24"/>
              </w:rPr>
            </w:pPr>
            <w:r w:rsidRPr="00510244">
              <w:rPr>
                <w:rFonts w:cs="Times New Roman"/>
                <w:sz w:val="24"/>
                <w:szCs w:val="24"/>
              </w:rPr>
              <w:t>- Đề nghị cập nhật nội dung tại Nghị quyết 57-NQ/TW ngày 22/12/2024 của Bộ Chính trị về đột phá phát triển khoa học, công nghệ, đổi mới sáng tạo và chuyển đổi số quốc gia quy định: “</w:t>
            </w:r>
            <w:r w:rsidRPr="00510244">
              <w:rPr>
                <w:rFonts w:cs="Times New Roman"/>
                <w:i/>
                <w:iCs/>
                <w:sz w:val="24"/>
                <w:szCs w:val="24"/>
              </w:rPr>
              <w:t xml:space="preserve">Có cơ chế cho phép và khuyến khích các tổ chức </w:t>
            </w:r>
            <w:r w:rsidRPr="00510244">
              <w:rPr>
                <w:rFonts w:cs="Times New Roman"/>
                <w:i/>
                <w:iCs/>
                <w:sz w:val="24"/>
                <w:szCs w:val="24"/>
              </w:rPr>
              <w:lastRenderedPageBreak/>
              <w:t>nghiên cứu, nhà khoa học thành lập và tham gia điều hành doanh nghiệp dựa trên kết quả nghiên cứu</w:t>
            </w:r>
            <w:r w:rsidRPr="00510244">
              <w:rPr>
                <w:rFonts w:cs="Times New Roman"/>
                <w:sz w:val="24"/>
                <w:szCs w:val="24"/>
              </w:rPr>
              <w:t>”</w:t>
            </w:r>
          </w:p>
        </w:tc>
        <w:tc>
          <w:tcPr>
            <w:tcW w:w="1546" w:type="dxa"/>
            <w:vMerge/>
            <w:vAlign w:val="center"/>
          </w:tcPr>
          <w:p w14:paraId="289260F0" w14:textId="77777777" w:rsidR="00A645CC" w:rsidRPr="00510244" w:rsidRDefault="00A645CC" w:rsidP="00C84476">
            <w:pPr>
              <w:jc w:val="center"/>
              <w:rPr>
                <w:rFonts w:cs="Times New Roman"/>
                <w:b/>
                <w:sz w:val="24"/>
                <w:szCs w:val="24"/>
              </w:rPr>
            </w:pPr>
          </w:p>
        </w:tc>
        <w:tc>
          <w:tcPr>
            <w:tcW w:w="3827" w:type="dxa"/>
            <w:vAlign w:val="center"/>
          </w:tcPr>
          <w:p w14:paraId="129DA318" w14:textId="784B1F68" w:rsidR="00A645CC" w:rsidRPr="00510244" w:rsidRDefault="00A645CC" w:rsidP="00C84476">
            <w:pPr>
              <w:rPr>
                <w:sz w:val="24"/>
                <w:szCs w:val="24"/>
              </w:rPr>
            </w:pPr>
            <w:r w:rsidRPr="00510244">
              <w:rPr>
                <w:sz w:val="24"/>
                <w:szCs w:val="24"/>
              </w:rPr>
              <w:t xml:space="preserve">Tiếp thu, hoàn thiện tại Hồ sơ đề xuất </w:t>
            </w:r>
            <w:r w:rsidRPr="00510244">
              <w:rPr>
                <w:rFonts w:cs="Times New Roman"/>
                <w:bCs/>
                <w:sz w:val="24"/>
                <w:szCs w:val="24"/>
                <w:lang w:val="vi-VN"/>
              </w:rPr>
              <w:t>xây dựng Luật.</w:t>
            </w:r>
          </w:p>
        </w:tc>
      </w:tr>
      <w:tr w:rsidR="00C84476" w:rsidRPr="00510244" w14:paraId="3CC0D435" w14:textId="77777777" w:rsidTr="008E4BE9">
        <w:trPr>
          <w:trHeight w:val="1135"/>
          <w:jc w:val="center"/>
        </w:trPr>
        <w:tc>
          <w:tcPr>
            <w:tcW w:w="715" w:type="dxa"/>
            <w:vAlign w:val="center"/>
          </w:tcPr>
          <w:p w14:paraId="2DB6A990" w14:textId="4CF95137" w:rsidR="00C84476" w:rsidRPr="00510244" w:rsidRDefault="00C84476" w:rsidP="00D27F36">
            <w:pPr>
              <w:pStyle w:val="ListParagraph"/>
              <w:numPr>
                <w:ilvl w:val="0"/>
                <w:numId w:val="8"/>
              </w:numPr>
              <w:jc w:val="center"/>
              <w:rPr>
                <w:rFonts w:cs="Times New Roman"/>
                <w:b/>
                <w:sz w:val="24"/>
                <w:szCs w:val="24"/>
              </w:rPr>
            </w:pPr>
          </w:p>
        </w:tc>
        <w:tc>
          <w:tcPr>
            <w:tcW w:w="1403" w:type="dxa"/>
            <w:vAlign w:val="center"/>
          </w:tcPr>
          <w:p w14:paraId="5393D10D" w14:textId="618D13EB" w:rsidR="00C84476" w:rsidRPr="00510244" w:rsidRDefault="00C84476" w:rsidP="00C84476">
            <w:pPr>
              <w:jc w:val="center"/>
              <w:rPr>
                <w:rFonts w:cs="Times New Roman"/>
                <w:b/>
                <w:bCs/>
                <w:color w:val="FF0000"/>
                <w:sz w:val="24"/>
                <w:szCs w:val="24"/>
              </w:rPr>
            </w:pPr>
            <w:r w:rsidRPr="00510244">
              <w:rPr>
                <w:rFonts w:cs="Times New Roman"/>
                <w:b/>
                <w:bCs/>
                <w:color w:val="000000"/>
                <w:sz w:val="24"/>
                <w:szCs w:val="24"/>
              </w:rPr>
              <w:t>Thanh tra Chính phủ</w:t>
            </w:r>
          </w:p>
        </w:tc>
        <w:tc>
          <w:tcPr>
            <w:tcW w:w="7811" w:type="dxa"/>
            <w:vAlign w:val="center"/>
          </w:tcPr>
          <w:p w14:paraId="68C7D475" w14:textId="7C421308" w:rsidR="00C84476" w:rsidRPr="00510244" w:rsidRDefault="00C84476" w:rsidP="00C84476">
            <w:pPr>
              <w:jc w:val="both"/>
              <w:rPr>
                <w:rFonts w:cs="Times New Roman"/>
                <w:color w:val="FF0000"/>
                <w:sz w:val="24"/>
                <w:szCs w:val="24"/>
              </w:rPr>
            </w:pPr>
            <w:r w:rsidRPr="00510244">
              <w:rPr>
                <w:rFonts w:cs="Times New Roman"/>
                <w:color w:val="000000"/>
                <w:sz w:val="24"/>
                <w:szCs w:val="24"/>
              </w:rPr>
              <w:t>Đề nghị Bộ Kế hoạch và Đầu tư thực hiện rà soát, tiếp thu ý kiến tham gia của các bộ, ngành, cơ quan có liên quan để tổng hợp, hoàn thiện hồ sơ, báo cáo Chính phủ</w:t>
            </w:r>
          </w:p>
        </w:tc>
        <w:tc>
          <w:tcPr>
            <w:tcW w:w="1546" w:type="dxa"/>
            <w:vAlign w:val="center"/>
          </w:tcPr>
          <w:p w14:paraId="552E8C8E" w14:textId="0DE112FE" w:rsidR="00C84476" w:rsidRPr="00510244" w:rsidRDefault="00C84476" w:rsidP="00C84476">
            <w:pPr>
              <w:jc w:val="center"/>
              <w:rPr>
                <w:rFonts w:cs="Times New Roman"/>
                <w:b/>
                <w:color w:val="FF0000"/>
                <w:sz w:val="24"/>
                <w:szCs w:val="24"/>
              </w:rPr>
            </w:pPr>
            <w:r w:rsidRPr="00510244">
              <w:rPr>
                <w:rFonts w:cs="Times New Roman"/>
                <w:b/>
                <w:sz w:val="24"/>
                <w:szCs w:val="24"/>
              </w:rPr>
              <w:t>138/TTCP-V.II ngày 05/02/2025</w:t>
            </w:r>
          </w:p>
        </w:tc>
        <w:tc>
          <w:tcPr>
            <w:tcW w:w="3827" w:type="dxa"/>
            <w:vAlign w:val="center"/>
          </w:tcPr>
          <w:p w14:paraId="75D30DAE" w14:textId="0EA26222" w:rsidR="00C84476" w:rsidRPr="00510244" w:rsidRDefault="00C84476" w:rsidP="00C84476">
            <w:pPr>
              <w:rPr>
                <w:color w:val="FF0000"/>
                <w:sz w:val="24"/>
                <w:szCs w:val="24"/>
              </w:rPr>
            </w:pPr>
            <w:r w:rsidRPr="00510244">
              <w:rPr>
                <w:rFonts w:cs="Times New Roman"/>
                <w:bCs/>
                <w:sz w:val="24"/>
                <w:szCs w:val="24"/>
                <w:lang w:val="vi-VN"/>
              </w:rPr>
              <w:t>Tiếp thu, hoàn thiện tại Hồ sơ xây dựng Luật.</w:t>
            </w:r>
          </w:p>
        </w:tc>
      </w:tr>
      <w:tr w:rsidR="00B46D04" w:rsidRPr="00510244" w14:paraId="5C92A080" w14:textId="77777777" w:rsidTr="008E4BE9">
        <w:trPr>
          <w:trHeight w:val="96"/>
          <w:jc w:val="center"/>
        </w:trPr>
        <w:tc>
          <w:tcPr>
            <w:tcW w:w="715" w:type="dxa"/>
            <w:vMerge w:val="restart"/>
            <w:vAlign w:val="center"/>
          </w:tcPr>
          <w:p w14:paraId="333CE90E" w14:textId="77777777" w:rsidR="006B604B" w:rsidRPr="00510244" w:rsidRDefault="006B604B" w:rsidP="00D27F36">
            <w:pPr>
              <w:pStyle w:val="ListParagraph"/>
              <w:numPr>
                <w:ilvl w:val="0"/>
                <w:numId w:val="8"/>
              </w:numPr>
              <w:rPr>
                <w:rFonts w:cs="Times New Roman"/>
                <w:b/>
                <w:sz w:val="24"/>
                <w:szCs w:val="24"/>
              </w:rPr>
            </w:pPr>
          </w:p>
        </w:tc>
        <w:tc>
          <w:tcPr>
            <w:tcW w:w="1403" w:type="dxa"/>
            <w:vMerge w:val="restart"/>
            <w:vAlign w:val="center"/>
          </w:tcPr>
          <w:p w14:paraId="42C57C94" w14:textId="3A159D0C" w:rsidR="006B604B" w:rsidRPr="00510244" w:rsidRDefault="006B604B" w:rsidP="00631B5C">
            <w:pPr>
              <w:jc w:val="center"/>
              <w:rPr>
                <w:rFonts w:cs="Times New Roman"/>
                <w:b/>
                <w:bCs/>
                <w:color w:val="000000"/>
                <w:sz w:val="24"/>
                <w:szCs w:val="24"/>
              </w:rPr>
            </w:pPr>
            <w:r w:rsidRPr="00510244">
              <w:rPr>
                <w:rFonts w:cs="Times New Roman"/>
                <w:b/>
                <w:bCs/>
                <w:color w:val="000000"/>
                <w:sz w:val="24"/>
                <w:szCs w:val="24"/>
              </w:rPr>
              <w:t>Ủy Ban quản lý vốn nhà nước tại doanh nghiệp</w:t>
            </w:r>
          </w:p>
        </w:tc>
        <w:tc>
          <w:tcPr>
            <w:tcW w:w="7811" w:type="dxa"/>
            <w:vAlign w:val="center"/>
          </w:tcPr>
          <w:p w14:paraId="2D48FFFA" w14:textId="3898AC87" w:rsidR="006B604B" w:rsidRPr="00510244" w:rsidRDefault="006B604B" w:rsidP="00383B18">
            <w:pPr>
              <w:jc w:val="both"/>
              <w:rPr>
                <w:rFonts w:cs="Times New Roman"/>
                <w:sz w:val="24"/>
                <w:szCs w:val="24"/>
              </w:rPr>
            </w:pPr>
            <w:r w:rsidRPr="00510244">
              <w:rPr>
                <w:rFonts w:cs="Times New Roman"/>
                <w:sz w:val="24"/>
                <w:szCs w:val="24"/>
              </w:rPr>
              <w:t>Đề nghị nghiên cứu, tiếp thu và báo cáo cấp có thẩm quyền liên quan đến những khó khăn, vướng mắc, bất cập của doanh nghiệp trong quá trình thực hiện áp dụng quy định của Luật Doanh nghiệp</w:t>
            </w:r>
          </w:p>
        </w:tc>
        <w:tc>
          <w:tcPr>
            <w:tcW w:w="1546" w:type="dxa"/>
            <w:vMerge w:val="restart"/>
            <w:vAlign w:val="center"/>
          </w:tcPr>
          <w:p w14:paraId="62CDB349" w14:textId="77777777" w:rsidR="006B604B" w:rsidRPr="00510244" w:rsidRDefault="006B604B" w:rsidP="00631B5C">
            <w:pPr>
              <w:jc w:val="center"/>
              <w:rPr>
                <w:rFonts w:cs="Times New Roman"/>
                <w:b/>
                <w:sz w:val="24"/>
                <w:szCs w:val="24"/>
              </w:rPr>
            </w:pPr>
            <w:r w:rsidRPr="00510244">
              <w:rPr>
                <w:rFonts w:cs="Times New Roman"/>
                <w:b/>
                <w:sz w:val="24"/>
                <w:szCs w:val="24"/>
              </w:rPr>
              <w:t xml:space="preserve">Công văn số </w:t>
            </w:r>
            <w:r w:rsidRPr="00510244">
              <w:rPr>
                <w:rStyle w:val="fontstyle01"/>
                <w:rFonts w:ascii="Times New Roman" w:hAnsi="Times New Roman" w:cs="Times New Roman"/>
                <w:b/>
                <w:sz w:val="24"/>
                <w:szCs w:val="24"/>
              </w:rPr>
              <w:t>93/UBOLV-PCKS ngày 16/1/2025</w:t>
            </w:r>
          </w:p>
          <w:p w14:paraId="6490D4DD" w14:textId="77777777" w:rsidR="006B604B" w:rsidRPr="00510244" w:rsidRDefault="006B604B" w:rsidP="00631B5C">
            <w:pPr>
              <w:jc w:val="center"/>
              <w:rPr>
                <w:rFonts w:cs="Times New Roman"/>
                <w:b/>
                <w:sz w:val="24"/>
                <w:szCs w:val="24"/>
              </w:rPr>
            </w:pPr>
          </w:p>
        </w:tc>
        <w:tc>
          <w:tcPr>
            <w:tcW w:w="3827" w:type="dxa"/>
            <w:vAlign w:val="center"/>
          </w:tcPr>
          <w:p w14:paraId="23430139" w14:textId="385F5DCD" w:rsidR="006B604B" w:rsidRPr="00510244" w:rsidRDefault="006B604B" w:rsidP="002A066F">
            <w:pPr>
              <w:rPr>
                <w:rFonts w:cs="Times New Roman"/>
                <w:bCs/>
                <w:sz w:val="24"/>
                <w:szCs w:val="24"/>
                <w:lang w:val="vi-VN"/>
              </w:rPr>
            </w:pPr>
            <w:r w:rsidRPr="00510244">
              <w:rPr>
                <w:rFonts w:cs="Times New Roman"/>
                <w:bCs/>
                <w:sz w:val="24"/>
                <w:szCs w:val="24"/>
                <w:lang w:val="vi-VN"/>
              </w:rPr>
              <w:t xml:space="preserve">Tiếp thu, hoàn thiện tại Hồ sơ xây dựng Luật. </w:t>
            </w:r>
          </w:p>
        </w:tc>
      </w:tr>
      <w:tr w:rsidR="00B46D04" w:rsidRPr="00510244" w14:paraId="410EE88E" w14:textId="77777777" w:rsidTr="008E4BE9">
        <w:trPr>
          <w:trHeight w:val="96"/>
          <w:jc w:val="center"/>
        </w:trPr>
        <w:tc>
          <w:tcPr>
            <w:tcW w:w="715" w:type="dxa"/>
            <w:vMerge/>
            <w:vAlign w:val="center"/>
          </w:tcPr>
          <w:p w14:paraId="2A7909D2" w14:textId="77777777" w:rsidR="006B604B" w:rsidRPr="00510244" w:rsidRDefault="006B604B" w:rsidP="00D27F36">
            <w:pPr>
              <w:pStyle w:val="ListParagraph"/>
              <w:numPr>
                <w:ilvl w:val="0"/>
                <w:numId w:val="8"/>
              </w:numPr>
              <w:rPr>
                <w:rFonts w:cs="Times New Roman"/>
                <w:b/>
                <w:sz w:val="24"/>
                <w:szCs w:val="24"/>
              </w:rPr>
            </w:pPr>
          </w:p>
        </w:tc>
        <w:tc>
          <w:tcPr>
            <w:tcW w:w="1403" w:type="dxa"/>
            <w:vMerge/>
            <w:vAlign w:val="center"/>
          </w:tcPr>
          <w:p w14:paraId="007A8B25" w14:textId="77777777" w:rsidR="006B604B" w:rsidRPr="00510244" w:rsidRDefault="006B604B" w:rsidP="00631B5C">
            <w:pPr>
              <w:jc w:val="center"/>
              <w:rPr>
                <w:rFonts w:cs="Times New Roman"/>
                <w:b/>
                <w:bCs/>
                <w:color w:val="000000"/>
                <w:sz w:val="24"/>
                <w:szCs w:val="24"/>
              </w:rPr>
            </w:pPr>
          </w:p>
        </w:tc>
        <w:tc>
          <w:tcPr>
            <w:tcW w:w="7811" w:type="dxa"/>
            <w:vAlign w:val="center"/>
          </w:tcPr>
          <w:p w14:paraId="7838B359" w14:textId="331D62D5" w:rsidR="006B604B" w:rsidRPr="00510244" w:rsidRDefault="006B604B" w:rsidP="00631B5C">
            <w:pPr>
              <w:jc w:val="both"/>
              <w:rPr>
                <w:rFonts w:cs="Times New Roman"/>
                <w:color w:val="000000"/>
                <w:sz w:val="24"/>
                <w:szCs w:val="24"/>
              </w:rPr>
            </w:pPr>
            <w:r w:rsidRPr="00510244">
              <w:rPr>
                <w:rFonts w:cs="Times New Roman"/>
                <w:color w:val="000000"/>
                <w:sz w:val="24"/>
                <w:szCs w:val="24"/>
              </w:rPr>
              <w:t>Việc sửa Luật Doanh nghiệp cần bám sát, thể chế hóa đầy đủ quan điểm, chủ trương của Đảng và Nhà nước về doanh nghiệp, phù hợp với quan điểm chỉ đạo tại các Nghị quyết của Đảng và Nhà nước về đổi mới, cơ cấu lại và phát triển doanh nghiệp. Bên cạnh đó, đẩy mạnh phân cấp, phân quyền trong tổ chức, hoạt động của doanh nghiệp nhằm khắc phục những khó khăn, vướng mắc của doanh nghiệp; tránh việc phát sinh những quy định không cần thiết, tăng thủ tục hành chính tạo rào cản cho hoạt động kinh doanh của doanh. nghiệp và phù hợp với các thông, lệ quốc tế.</w:t>
            </w:r>
          </w:p>
        </w:tc>
        <w:tc>
          <w:tcPr>
            <w:tcW w:w="1546" w:type="dxa"/>
            <w:vMerge/>
            <w:vAlign w:val="center"/>
          </w:tcPr>
          <w:p w14:paraId="32456448" w14:textId="77777777" w:rsidR="006B604B" w:rsidRPr="00510244" w:rsidRDefault="006B604B" w:rsidP="00631B5C">
            <w:pPr>
              <w:jc w:val="center"/>
              <w:rPr>
                <w:rFonts w:cs="Times New Roman"/>
                <w:b/>
                <w:sz w:val="24"/>
                <w:szCs w:val="24"/>
              </w:rPr>
            </w:pPr>
          </w:p>
        </w:tc>
        <w:tc>
          <w:tcPr>
            <w:tcW w:w="3827" w:type="dxa"/>
            <w:vAlign w:val="center"/>
          </w:tcPr>
          <w:p w14:paraId="2B24E26B" w14:textId="024A407F" w:rsidR="006B604B" w:rsidRPr="00510244" w:rsidRDefault="004E64FB"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B46D04" w:rsidRPr="00510244" w14:paraId="1196CE38" w14:textId="77777777" w:rsidTr="008E4BE9">
        <w:trPr>
          <w:trHeight w:val="96"/>
          <w:jc w:val="center"/>
        </w:trPr>
        <w:tc>
          <w:tcPr>
            <w:tcW w:w="715" w:type="dxa"/>
            <w:vMerge/>
            <w:vAlign w:val="center"/>
          </w:tcPr>
          <w:p w14:paraId="315DAC79" w14:textId="77777777" w:rsidR="00383B18" w:rsidRPr="00510244" w:rsidRDefault="00383B18" w:rsidP="00D27F36">
            <w:pPr>
              <w:pStyle w:val="ListParagraph"/>
              <w:numPr>
                <w:ilvl w:val="0"/>
                <w:numId w:val="8"/>
              </w:numPr>
              <w:rPr>
                <w:rFonts w:cs="Times New Roman"/>
                <w:b/>
                <w:sz w:val="24"/>
                <w:szCs w:val="24"/>
              </w:rPr>
            </w:pPr>
          </w:p>
        </w:tc>
        <w:tc>
          <w:tcPr>
            <w:tcW w:w="1403" w:type="dxa"/>
            <w:vMerge/>
            <w:vAlign w:val="center"/>
          </w:tcPr>
          <w:p w14:paraId="71AE5E05" w14:textId="77777777" w:rsidR="00383B18" w:rsidRPr="00510244" w:rsidRDefault="00383B18" w:rsidP="00631B5C">
            <w:pPr>
              <w:jc w:val="center"/>
              <w:rPr>
                <w:rFonts w:cs="Times New Roman"/>
                <w:b/>
                <w:bCs/>
                <w:color w:val="000000"/>
                <w:sz w:val="24"/>
                <w:szCs w:val="24"/>
              </w:rPr>
            </w:pPr>
          </w:p>
        </w:tc>
        <w:tc>
          <w:tcPr>
            <w:tcW w:w="7811" w:type="dxa"/>
            <w:vAlign w:val="center"/>
          </w:tcPr>
          <w:p w14:paraId="4959D8E8" w14:textId="3A4B9ABD" w:rsidR="00383B18" w:rsidRPr="00510244" w:rsidRDefault="00383B18" w:rsidP="00631B5C">
            <w:pPr>
              <w:jc w:val="both"/>
              <w:rPr>
                <w:rFonts w:cs="Times New Roman"/>
                <w:color w:val="000000"/>
                <w:sz w:val="24"/>
                <w:szCs w:val="24"/>
              </w:rPr>
            </w:pPr>
            <w:r w:rsidRPr="00510244">
              <w:rPr>
                <w:rFonts w:cs="Times New Roman"/>
                <w:color w:val="000000"/>
                <w:sz w:val="24"/>
                <w:szCs w:val="24"/>
              </w:rPr>
              <w:t>Ngày 01/12/2024, Ban Bí thư Trung ương Đảng tổ chức hội nghị toàn quố</w:t>
            </w:r>
            <w:r w:rsidR="006B604B" w:rsidRPr="00510244">
              <w:rPr>
                <w:rFonts w:cs="Times New Roman"/>
                <w:color w:val="000000"/>
                <w:sz w:val="24"/>
                <w:szCs w:val="24"/>
              </w:rPr>
              <w:t>c quán</w:t>
            </w:r>
            <w:r w:rsidRPr="00510244">
              <w:rPr>
                <w:rFonts w:cs="Times New Roman"/>
                <w:color w:val="000000"/>
                <w:sz w:val="24"/>
                <w:szCs w:val="24"/>
              </w:rPr>
              <w:t xml:space="preserve"> triệt, triển khai tổng kết việc thực hiện Nghị quyết số 18-NQ/TW của Ban Chấp hành Trung ương Đảng khóa XII về “Một số vấn đề về tiếp tục đổi mới, sắp xếp tổ chức bộ máy của hệ thống chính trị tinh gọn, hoạt động hiệu lực, hiệu quả” và các chỉ đạo của cấp có thẩm quyền. Theo đó, giảm đầu mối một số bộ ngành, ngành và các cơ quan khác. Do vậy, đề nghị cơ quan chủ trì soạn thảo cập nhật Dự thảo theo chức năng, nhiệm vụ của các cơ quan, tổ chức theo tỉnh thần nêu trên.</w:t>
            </w:r>
          </w:p>
        </w:tc>
        <w:tc>
          <w:tcPr>
            <w:tcW w:w="1546" w:type="dxa"/>
            <w:vMerge/>
            <w:vAlign w:val="center"/>
          </w:tcPr>
          <w:p w14:paraId="16E31620" w14:textId="77777777" w:rsidR="00383B18" w:rsidRPr="00510244" w:rsidRDefault="00383B18" w:rsidP="00631B5C">
            <w:pPr>
              <w:jc w:val="center"/>
              <w:rPr>
                <w:rFonts w:cs="Times New Roman"/>
                <w:b/>
                <w:sz w:val="24"/>
                <w:szCs w:val="24"/>
              </w:rPr>
            </w:pPr>
          </w:p>
        </w:tc>
        <w:tc>
          <w:tcPr>
            <w:tcW w:w="3827" w:type="dxa"/>
            <w:vAlign w:val="center"/>
          </w:tcPr>
          <w:p w14:paraId="20D474F0" w14:textId="07EB53DF" w:rsidR="00383B18" w:rsidRPr="00510244" w:rsidRDefault="004E64FB"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B46D04" w:rsidRPr="00510244" w14:paraId="5BAA45A1" w14:textId="77777777" w:rsidTr="008E4BE9">
        <w:trPr>
          <w:trHeight w:val="96"/>
          <w:jc w:val="center"/>
        </w:trPr>
        <w:tc>
          <w:tcPr>
            <w:tcW w:w="715" w:type="dxa"/>
            <w:vMerge/>
            <w:vAlign w:val="center"/>
          </w:tcPr>
          <w:p w14:paraId="489D0468" w14:textId="77777777" w:rsidR="00383B18" w:rsidRPr="00510244" w:rsidRDefault="00383B18" w:rsidP="00D27F36">
            <w:pPr>
              <w:pStyle w:val="ListParagraph"/>
              <w:numPr>
                <w:ilvl w:val="0"/>
                <w:numId w:val="8"/>
              </w:numPr>
              <w:rPr>
                <w:rFonts w:cs="Times New Roman"/>
                <w:b/>
                <w:sz w:val="24"/>
                <w:szCs w:val="24"/>
              </w:rPr>
            </w:pPr>
          </w:p>
        </w:tc>
        <w:tc>
          <w:tcPr>
            <w:tcW w:w="1403" w:type="dxa"/>
            <w:vMerge/>
            <w:vAlign w:val="center"/>
          </w:tcPr>
          <w:p w14:paraId="4ABEECFC" w14:textId="77777777" w:rsidR="00383B18" w:rsidRPr="00510244" w:rsidRDefault="00383B18" w:rsidP="00631B5C">
            <w:pPr>
              <w:jc w:val="center"/>
              <w:rPr>
                <w:rFonts w:cs="Times New Roman"/>
                <w:b/>
                <w:bCs/>
                <w:color w:val="000000"/>
                <w:sz w:val="24"/>
                <w:szCs w:val="24"/>
              </w:rPr>
            </w:pPr>
          </w:p>
        </w:tc>
        <w:tc>
          <w:tcPr>
            <w:tcW w:w="7811" w:type="dxa"/>
            <w:vAlign w:val="center"/>
          </w:tcPr>
          <w:p w14:paraId="19966C45" w14:textId="46C7C2CC" w:rsidR="00383B18" w:rsidRPr="00510244" w:rsidRDefault="00383B18" w:rsidP="00631B5C">
            <w:pPr>
              <w:jc w:val="both"/>
              <w:rPr>
                <w:rFonts w:cs="Times New Roman"/>
                <w:color w:val="000000"/>
                <w:sz w:val="24"/>
                <w:szCs w:val="24"/>
              </w:rPr>
            </w:pPr>
            <w:r w:rsidRPr="00510244">
              <w:rPr>
                <w:rFonts w:cs="Times New Roman"/>
                <w:color w:val="000000"/>
                <w:sz w:val="24"/>
                <w:szCs w:val="24"/>
              </w:rPr>
              <w:t>Luật Doanh nghiệp (sửa đổi) có liên quan đến hoạt động sản xuất kinh doanh của các doanh nghiệp, đề nghị cơ quan chủ trì lấy ý kiến các doanh nghiệp, đồng thời tổ chức các buổi hội thảo, tọa đàm lấy ý kiến cơ quan quản lý liên quan trực tiếp đến doanh nghiệp để Hồ sơ xây dựng Luật Doanh nghiệp (sửa đổi) đảm bảo khắc phục những bất cập cho doanh nghiệp trong quá trình thực hiện, tránh tạo khoảng trống về mặt pháp lý</w:t>
            </w:r>
          </w:p>
        </w:tc>
        <w:tc>
          <w:tcPr>
            <w:tcW w:w="1546" w:type="dxa"/>
            <w:vMerge/>
            <w:vAlign w:val="center"/>
          </w:tcPr>
          <w:p w14:paraId="3AC45C0C" w14:textId="77777777" w:rsidR="00383B18" w:rsidRPr="00510244" w:rsidRDefault="00383B18" w:rsidP="00631B5C">
            <w:pPr>
              <w:jc w:val="center"/>
              <w:rPr>
                <w:rFonts w:cs="Times New Roman"/>
                <w:b/>
                <w:sz w:val="24"/>
                <w:szCs w:val="24"/>
              </w:rPr>
            </w:pPr>
          </w:p>
        </w:tc>
        <w:tc>
          <w:tcPr>
            <w:tcW w:w="3827" w:type="dxa"/>
            <w:vAlign w:val="center"/>
          </w:tcPr>
          <w:p w14:paraId="1A0C0F0E" w14:textId="3FA98B3D" w:rsidR="00383B18" w:rsidRPr="00510244" w:rsidRDefault="00383B18" w:rsidP="005875EB">
            <w:pPr>
              <w:rPr>
                <w:rFonts w:cs="Times New Roman"/>
                <w:bCs/>
                <w:sz w:val="24"/>
                <w:szCs w:val="24"/>
                <w:lang w:val="vi-VN"/>
              </w:rPr>
            </w:pPr>
            <w:r w:rsidRPr="00510244">
              <w:rPr>
                <w:rFonts w:cs="Times New Roman"/>
                <w:bCs/>
                <w:sz w:val="24"/>
                <w:szCs w:val="24"/>
                <w:lang w:val="vi-VN"/>
              </w:rPr>
              <w:t xml:space="preserve">Tiếp thu </w:t>
            </w:r>
            <w:r w:rsidR="006B604B" w:rsidRPr="00510244">
              <w:rPr>
                <w:rFonts w:cs="Times New Roman"/>
                <w:bCs/>
                <w:sz w:val="24"/>
                <w:szCs w:val="24"/>
                <w:lang w:val="vi-VN"/>
              </w:rPr>
              <w:t>ý kiến.</w:t>
            </w:r>
          </w:p>
        </w:tc>
      </w:tr>
      <w:tr w:rsidR="00C84476" w:rsidRPr="00510244" w14:paraId="1A88F4A8" w14:textId="77777777" w:rsidTr="008E4BE9">
        <w:trPr>
          <w:trHeight w:val="96"/>
          <w:jc w:val="center"/>
        </w:trPr>
        <w:tc>
          <w:tcPr>
            <w:tcW w:w="715" w:type="dxa"/>
            <w:vAlign w:val="center"/>
          </w:tcPr>
          <w:p w14:paraId="7277A5F0" w14:textId="77777777" w:rsidR="00C84476" w:rsidRPr="00510244" w:rsidRDefault="00C84476" w:rsidP="00D27F36">
            <w:pPr>
              <w:pStyle w:val="ListParagraph"/>
              <w:numPr>
                <w:ilvl w:val="0"/>
                <w:numId w:val="8"/>
              </w:numPr>
              <w:rPr>
                <w:rFonts w:cs="Times New Roman"/>
                <w:b/>
                <w:sz w:val="24"/>
                <w:szCs w:val="24"/>
              </w:rPr>
            </w:pPr>
          </w:p>
        </w:tc>
        <w:tc>
          <w:tcPr>
            <w:tcW w:w="1403" w:type="dxa"/>
            <w:vAlign w:val="center"/>
          </w:tcPr>
          <w:p w14:paraId="7325DD39" w14:textId="680D9F17" w:rsidR="00C84476" w:rsidRPr="00510244" w:rsidRDefault="00C84476" w:rsidP="00C84476">
            <w:pPr>
              <w:jc w:val="center"/>
              <w:rPr>
                <w:rFonts w:cs="Times New Roman"/>
                <w:b/>
                <w:bCs/>
                <w:color w:val="FF0000"/>
                <w:sz w:val="24"/>
                <w:szCs w:val="24"/>
              </w:rPr>
            </w:pPr>
            <w:r w:rsidRPr="00510244">
              <w:rPr>
                <w:rFonts w:cs="Times New Roman"/>
                <w:b/>
                <w:bCs/>
                <w:color w:val="000000"/>
                <w:sz w:val="24"/>
                <w:szCs w:val="24"/>
              </w:rPr>
              <w:t>Bảo hiểm xã hội Việt Nam</w:t>
            </w:r>
          </w:p>
        </w:tc>
        <w:tc>
          <w:tcPr>
            <w:tcW w:w="7811" w:type="dxa"/>
            <w:vAlign w:val="center"/>
          </w:tcPr>
          <w:p w14:paraId="0EA4C96C" w14:textId="6D9D2D3D" w:rsidR="00C84476" w:rsidRPr="00510244" w:rsidRDefault="00C84476" w:rsidP="00C84476">
            <w:pPr>
              <w:jc w:val="both"/>
              <w:rPr>
                <w:rFonts w:cs="Times New Roman"/>
                <w:color w:val="FF0000"/>
                <w:sz w:val="24"/>
                <w:szCs w:val="24"/>
              </w:rPr>
            </w:pPr>
            <w:r w:rsidRPr="00510244">
              <w:rPr>
                <w:rFonts w:cs="Times New Roman"/>
                <w:color w:val="000000"/>
                <w:sz w:val="24"/>
                <w:szCs w:val="24"/>
              </w:rPr>
              <w:t>Đề nghị nghiên cứu bổ sung khung khổ pháp lý quy định việc đăng ký hộ kinh doanh</w:t>
            </w:r>
            <w:r w:rsidRPr="00510244">
              <w:rPr>
                <w:rFonts w:cs="Times New Roman"/>
                <w:color w:val="000000"/>
                <w:sz w:val="24"/>
                <w:szCs w:val="24"/>
                <w:lang w:val="vi-VN"/>
              </w:rPr>
              <w:t xml:space="preserve">. </w:t>
            </w:r>
            <w:r w:rsidRPr="00510244">
              <w:rPr>
                <w:rFonts w:cs="Times New Roman"/>
                <w:color w:val="000000"/>
                <w:sz w:val="24"/>
                <w:szCs w:val="24"/>
              </w:rPr>
              <w:t xml:space="preserve">Lý do: Việc đăng ký hộ kinh doanh hiện được quy định tại Nghị định số 01/2021/NĐ-CP của Chính phủ, mặt khác việc đăng ký hộ kinh doanh cũng </w:t>
            </w:r>
            <w:r w:rsidRPr="00510244">
              <w:rPr>
                <w:rFonts w:cs="Times New Roman"/>
                <w:color w:val="000000"/>
                <w:sz w:val="24"/>
                <w:szCs w:val="24"/>
              </w:rPr>
              <w:lastRenderedPageBreak/>
              <w:t>tương đồng với việc đăng ký thành lập doanh nghiệp nhỏ, siêu nhỏ, do đó cần thiết phải luật hóa việc đăng ký hộ kinh doanh tại Luật Doanh nghiệp (sửa đổi).</w:t>
            </w:r>
          </w:p>
        </w:tc>
        <w:tc>
          <w:tcPr>
            <w:tcW w:w="1546" w:type="dxa"/>
            <w:vAlign w:val="center"/>
          </w:tcPr>
          <w:p w14:paraId="62CFF57F" w14:textId="41DD6EFA" w:rsidR="00C84476" w:rsidRPr="00510244" w:rsidRDefault="00C84476" w:rsidP="00C84476">
            <w:pPr>
              <w:jc w:val="center"/>
              <w:rPr>
                <w:rFonts w:cs="Times New Roman"/>
                <w:b/>
                <w:color w:val="FF0000"/>
                <w:sz w:val="24"/>
                <w:szCs w:val="24"/>
              </w:rPr>
            </w:pPr>
            <w:r w:rsidRPr="00510244">
              <w:rPr>
                <w:rFonts w:cs="Times New Roman"/>
                <w:b/>
                <w:sz w:val="24"/>
                <w:szCs w:val="24"/>
              </w:rPr>
              <w:lastRenderedPageBreak/>
              <w:t>Công văn số 129/BHXH-</w:t>
            </w:r>
            <w:r w:rsidRPr="00510244">
              <w:rPr>
                <w:rFonts w:cs="Times New Roman"/>
                <w:b/>
                <w:sz w:val="24"/>
                <w:szCs w:val="24"/>
              </w:rPr>
              <w:lastRenderedPageBreak/>
              <w:t>TST ngày 17/1/2025</w:t>
            </w:r>
          </w:p>
        </w:tc>
        <w:tc>
          <w:tcPr>
            <w:tcW w:w="3827" w:type="dxa"/>
            <w:vAlign w:val="center"/>
          </w:tcPr>
          <w:p w14:paraId="66F7435C" w14:textId="1AF5EE83" w:rsidR="00C84476" w:rsidRPr="00510244" w:rsidRDefault="0039274A" w:rsidP="00C84476">
            <w:pPr>
              <w:jc w:val="both"/>
              <w:rPr>
                <w:rFonts w:cs="Times New Roman"/>
                <w:bCs/>
                <w:sz w:val="24"/>
                <w:szCs w:val="24"/>
                <w:lang w:val="vi-VN"/>
              </w:rPr>
            </w:pPr>
            <w:r>
              <w:rPr>
                <w:sz w:val="24"/>
                <w:szCs w:val="24"/>
              </w:rPr>
              <w:lastRenderedPageBreak/>
              <w:t>V</w:t>
            </w:r>
            <w:r w:rsidR="00C84476" w:rsidRPr="00510244">
              <w:rPr>
                <w:sz w:val="24"/>
                <w:szCs w:val="24"/>
              </w:rPr>
              <w:t>iệc đăng</w:t>
            </w:r>
            <w:r w:rsidR="00C84476" w:rsidRPr="00510244">
              <w:rPr>
                <w:sz w:val="24"/>
                <w:szCs w:val="24"/>
                <w:lang w:val="vi-VN"/>
              </w:rPr>
              <w:t xml:space="preserve"> ký</w:t>
            </w:r>
            <w:r w:rsidR="00C84476" w:rsidRPr="00510244">
              <w:rPr>
                <w:sz w:val="24"/>
                <w:szCs w:val="24"/>
              </w:rPr>
              <w:t xml:space="preserve"> </w:t>
            </w:r>
            <w:r w:rsidR="00C84476" w:rsidRPr="00510244">
              <w:rPr>
                <w:sz w:val="24"/>
                <w:szCs w:val="24"/>
                <w:lang w:val="vi-VN"/>
              </w:rPr>
              <w:t>H</w:t>
            </w:r>
            <w:r w:rsidR="00C84476" w:rsidRPr="00510244">
              <w:rPr>
                <w:sz w:val="24"/>
                <w:szCs w:val="24"/>
              </w:rPr>
              <w:t>ộ kinh</w:t>
            </w:r>
            <w:r w:rsidR="00C84476" w:rsidRPr="00510244">
              <w:rPr>
                <w:sz w:val="24"/>
                <w:szCs w:val="24"/>
                <w:lang w:val="vi-VN"/>
              </w:rPr>
              <w:t xml:space="preserve"> doanh</w:t>
            </w:r>
            <w:r w:rsidR="00C84476" w:rsidRPr="00510244">
              <w:rPr>
                <w:sz w:val="24"/>
                <w:szCs w:val="24"/>
              </w:rPr>
              <w:t xml:space="preserve"> đã được đưa vào dự thảo Luật Doanh</w:t>
            </w:r>
            <w:r w:rsidR="00C84476" w:rsidRPr="00510244">
              <w:rPr>
                <w:sz w:val="24"/>
                <w:szCs w:val="24"/>
                <w:lang w:val="vi-VN"/>
              </w:rPr>
              <w:t xml:space="preserve"> nghiệp</w:t>
            </w:r>
            <w:r w:rsidR="00C84476" w:rsidRPr="00510244">
              <w:rPr>
                <w:sz w:val="24"/>
                <w:szCs w:val="24"/>
              </w:rPr>
              <w:t xml:space="preserve"> (2020) tuy nhiên Quốc hội</w:t>
            </w:r>
            <w:r w:rsidR="00C84476" w:rsidRPr="00510244">
              <w:rPr>
                <w:sz w:val="24"/>
                <w:szCs w:val="24"/>
                <w:lang w:val="vi-VN"/>
              </w:rPr>
              <w:t xml:space="preserve"> </w:t>
            </w:r>
            <w:r w:rsidR="00C84476" w:rsidRPr="00510244">
              <w:rPr>
                <w:sz w:val="24"/>
                <w:szCs w:val="24"/>
              </w:rPr>
              <w:t xml:space="preserve">không </w:t>
            </w:r>
            <w:r w:rsidR="00C84476" w:rsidRPr="00510244">
              <w:rPr>
                <w:sz w:val="24"/>
                <w:szCs w:val="24"/>
              </w:rPr>
              <w:lastRenderedPageBreak/>
              <w:t>đồng ý việc đưa nội dung này quy định tại Luật Doanh</w:t>
            </w:r>
            <w:r w:rsidR="00C84476" w:rsidRPr="00510244">
              <w:rPr>
                <w:sz w:val="24"/>
                <w:szCs w:val="24"/>
                <w:lang w:val="vi-VN"/>
              </w:rPr>
              <w:t xml:space="preserve"> nghiệp</w:t>
            </w:r>
            <w:r w:rsidR="00C84476" w:rsidRPr="00510244">
              <w:rPr>
                <w:sz w:val="24"/>
                <w:szCs w:val="24"/>
              </w:rPr>
              <w:t>. Theo đó, Quốc</w:t>
            </w:r>
            <w:r w:rsidR="00C84476" w:rsidRPr="00510244">
              <w:rPr>
                <w:sz w:val="24"/>
                <w:szCs w:val="24"/>
                <w:lang w:val="vi-VN"/>
              </w:rPr>
              <w:t xml:space="preserve"> hội</w:t>
            </w:r>
            <w:r w:rsidR="00C84476" w:rsidRPr="00510244">
              <w:rPr>
                <w:sz w:val="24"/>
                <w:szCs w:val="24"/>
              </w:rPr>
              <w:t xml:space="preserve"> đã giao Chính</w:t>
            </w:r>
            <w:r w:rsidR="00C84476" w:rsidRPr="00510244">
              <w:rPr>
                <w:sz w:val="24"/>
                <w:szCs w:val="24"/>
                <w:lang w:val="vi-VN"/>
              </w:rPr>
              <w:t xml:space="preserve"> phủ</w:t>
            </w:r>
            <w:r w:rsidR="00C84476" w:rsidRPr="00510244">
              <w:rPr>
                <w:sz w:val="24"/>
                <w:szCs w:val="24"/>
              </w:rPr>
              <w:t xml:space="preserve"> quy định việc đăng ký và hoạt động của Hộ</w:t>
            </w:r>
            <w:r w:rsidR="00C84476" w:rsidRPr="00510244">
              <w:rPr>
                <w:sz w:val="24"/>
                <w:szCs w:val="24"/>
                <w:lang w:val="vi-VN"/>
              </w:rPr>
              <w:t xml:space="preserve"> Kinh doanh</w:t>
            </w:r>
            <w:r w:rsidR="00C84476" w:rsidRPr="00510244">
              <w:rPr>
                <w:sz w:val="24"/>
                <w:szCs w:val="24"/>
              </w:rPr>
              <w:t>. Hiện nay, B</w:t>
            </w:r>
            <w:r w:rsidR="00C53618" w:rsidRPr="00510244">
              <w:rPr>
                <w:sz w:val="24"/>
                <w:szCs w:val="24"/>
              </w:rPr>
              <w:t>ộ Kế hoạch và Đầu tư</w:t>
            </w:r>
            <w:r w:rsidR="00C84476" w:rsidRPr="00510244">
              <w:rPr>
                <w:sz w:val="24"/>
                <w:szCs w:val="24"/>
              </w:rPr>
              <w:t xml:space="preserve"> đã trình Chính</w:t>
            </w:r>
            <w:r w:rsidR="00C84476" w:rsidRPr="00510244">
              <w:rPr>
                <w:sz w:val="24"/>
                <w:szCs w:val="24"/>
                <w:lang w:val="vi-VN"/>
              </w:rPr>
              <w:t xml:space="preserve"> phủ Nghị định sửa đổi về Đăng ký kinh doanh, sẽ được cấp có thẩm quyền phê duyện trong thời gian tới.</w:t>
            </w:r>
          </w:p>
          <w:p w14:paraId="5F09EAFE" w14:textId="7035D885" w:rsidR="00C84476" w:rsidRPr="00510244" w:rsidRDefault="00C84476" w:rsidP="00C84476">
            <w:pPr>
              <w:rPr>
                <w:rFonts w:cs="Times New Roman"/>
                <w:b/>
                <w:color w:val="FF0000"/>
                <w:sz w:val="24"/>
                <w:szCs w:val="24"/>
              </w:rPr>
            </w:pPr>
          </w:p>
        </w:tc>
      </w:tr>
      <w:tr w:rsidR="00747062" w:rsidRPr="00510244" w14:paraId="4E0B0222" w14:textId="77777777" w:rsidTr="008E4BE9">
        <w:trPr>
          <w:trHeight w:val="272"/>
          <w:jc w:val="center"/>
        </w:trPr>
        <w:tc>
          <w:tcPr>
            <w:tcW w:w="715" w:type="dxa"/>
            <w:vMerge w:val="restart"/>
            <w:vAlign w:val="center"/>
          </w:tcPr>
          <w:p w14:paraId="4202F4D9" w14:textId="45837230" w:rsidR="00747062" w:rsidRPr="00510244" w:rsidRDefault="00747062" w:rsidP="00D27F36">
            <w:pPr>
              <w:pStyle w:val="ListParagraph"/>
              <w:numPr>
                <w:ilvl w:val="0"/>
                <w:numId w:val="8"/>
              </w:numPr>
              <w:tabs>
                <w:tab w:val="left" w:pos="0"/>
              </w:tabs>
              <w:rPr>
                <w:rFonts w:cs="Times New Roman"/>
                <w:b/>
                <w:sz w:val="24"/>
                <w:szCs w:val="24"/>
                <w:lang w:val="vi-VN"/>
              </w:rPr>
            </w:pPr>
            <w:r w:rsidRPr="00510244">
              <w:rPr>
                <w:rFonts w:cs="Times New Roman"/>
                <w:b/>
                <w:sz w:val="24"/>
                <w:szCs w:val="24"/>
                <w:lang w:val="vi-VN"/>
              </w:rPr>
              <w:lastRenderedPageBreak/>
              <w:t xml:space="preserve"> </w:t>
            </w:r>
          </w:p>
        </w:tc>
        <w:tc>
          <w:tcPr>
            <w:tcW w:w="1403" w:type="dxa"/>
            <w:vMerge w:val="restart"/>
            <w:vAlign w:val="center"/>
          </w:tcPr>
          <w:p w14:paraId="0677FDCE" w14:textId="233C3F01" w:rsidR="00747062" w:rsidRPr="00510244" w:rsidRDefault="00747062" w:rsidP="00CF37E1">
            <w:pPr>
              <w:ind w:firstLine="20"/>
              <w:jc w:val="center"/>
              <w:rPr>
                <w:rFonts w:cs="Times New Roman"/>
                <w:b/>
                <w:bCs/>
                <w:color w:val="000000"/>
                <w:sz w:val="24"/>
                <w:szCs w:val="24"/>
              </w:rPr>
            </w:pPr>
            <w:r w:rsidRPr="00510244">
              <w:rPr>
                <w:rStyle w:val="14"/>
                <w:b/>
                <w:bCs/>
                <w:sz w:val="24"/>
                <w:szCs w:val="24"/>
              </w:rPr>
              <w:t>Viện Hàn lâm khoa học xã hội Việt Nam</w:t>
            </w:r>
          </w:p>
        </w:tc>
        <w:tc>
          <w:tcPr>
            <w:tcW w:w="7811" w:type="dxa"/>
            <w:vAlign w:val="center"/>
          </w:tcPr>
          <w:p w14:paraId="6C9ECA58" w14:textId="77777777" w:rsidR="00747062" w:rsidRPr="00510244" w:rsidRDefault="00747062" w:rsidP="00CF37E1">
            <w:pPr>
              <w:tabs>
                <w:tab w:val="left" w:pos="999"/>
              </w:tabs>
              <w:rPr>
                <w:sz w:val="24"/>
                <w:szCs w:val="24"/>
              </w:rPr>
            </w:pPr>
            <w:r w:rsidRPr="00510244">
              <w:rPr>
                <w:rStyle w:val="14"/>
                <w:b/>
                <w:sz w:val="24"/>
                <w:szCs w:val="24"/>
              </w:rPr>
              <w:t>Chính sách 1: Đảm bảo sự thống nhất, đồng bộ của pháp luật</w:t>
            </w:r>
          </w:p>
          <w:p w14:paraId="22C58835" w14:textId="34750CF2" w:rsidR="00747062" w:rsidRPr="00510244" w:rsidRDefault="00747062" w:rsidP="00CF37E1">
            <w:pPr>
              <w:widowControl w:val="0"/>
              <w:tabs>
                <w:tab w:val="left" w:pos="978"/>
              </w:tabs>
              <w:spacing w:before="60" w:after="60"/>
              <w:jc w:val="both"/>
              <w:rPr>
                <w:rStyle w:val="14"/>
                <w:sz w:val="24"/>
                <w:szCs w:val="24"/>
                <w:lang w:val="vi-VN"/>
              </w:rPr>
            </w:pPr>
            <w:r w:rsidRPr="00510244">
              <w:rPr>
                <w:rStyle w:val="14"/>
                <w:sz w:val="24"/>
                <w:szCs w:val="24"/>
              </w:rPr>
              <w:t>- Sửa đổi quy định tại Điều 3 Luật Doanh nghiệp để quy định rõ hơn mối quan hệ giữa Luật Doanh nghiệp và luật chuyên ngành về việc thành lập, tổ chức quản lý và hoạt động của doanh nghiệp trong một số ngành, lĩnh vực đặc thù như công chứng, luật sư, đấu giá tài sản, giám định tư pháp, thừa phát lại, ngân hàng, kế toán, kiểm toán, tài chính. Trong đề cương chi tiết về Luật doanh nghiệp sửa đổi (sau đây gọi tắt là đề cương) có đưa ra 02 phương án, trong đó phương án 1 có nội dung mang tính nguyên tắc chung khi quy định</w:t>
            </w:r>
            <w:r w:rsidRPr="00510244">
              <w:rPr>
                <w:rStyle w:val="14"/>
                <w:sz w:val="24"/>
                <w:szCs w:val="24"/>
                <w:lang w:val="vi-VN"/>
              </w:rPr>
              <w:t xml:space="preserve"> </w:t>
            </w:r>
            <w:r w:rsidRPr="00510244">
              <w:rPr>
                <w:rStyle w:val="14"/>
                <w:sz w:val="24"/>
                <w:szCs w:val="24"/>
              </w:rPr>
              <w:t>việc thành lập, tổ chức quản lý, tổ chức lại, giải thể và hoạt động của doanh nghiệp áp dụng theo quy định của luật doanh nghiệp</w:t>
            </w:r>
            <w:r w:rsidRPr="00510244">
              <w:rPr>
                <w:rStyle w:val="14"/>
                <w:sz w:val="24"/>
                <w:szCs w:val="24"/>
                <w:lang w:val="vi-VN"/>
              </w:rPr>
              <w:t xml:space="preserve">. </w:t>
            </w:r>
            <w:r w:rsidRPr="00510244">
              <w:rPr>
                <w:rStyle w:val="14"/>
                <w:sz w:val="24"/>
                <w:szCs w:val="24"/>
              </w:rPr>
              <w:t>Trường hợp đặc thù liên quan đến việc thành lập, tổ chức quản lý, tổ chức lại giải thể, và hoạt động của doanh nghiệp được quy định tại Luật khác thì áp dụng theo quy định của luật đó; Và phương án thứ 2 là quy định cụ thể các trường hợp đặc thù của Luật khác và dẫn chiếu các quy định cụ thể của các luật đó đối với từng trường hợp</w:t>
            </w:r>
            <w:r w:rsidRPr="00510244">
              <w:rPr>
                <w:rStyle w:val="14"/>
                <w:sz w:val="24"/>
                <w:szCs w:val="24"/>
                <w:lang w:val="vi-VN"/>
              </w:rPr>
              <w:t>.</w:t>
            </w:r>
          </w:p>
          <w:p w14:paraId="44507A90" w14:textId="0F072502" w:rsidR="00747062" w:rsidRPr="00510244" w:rsidRDefault="00747062" w:rsidP="00D047F8">
            <w:pPr>
              <w:widowControl w:val="0"/>
              <w:tabs>
                <w:tab w:val="left" w:pos="978"/>
              </w:tabs>
              <w:spacing w:before="60" w:after="60"/>
              <w:jc w:val="both"/>
              <w:rPr>
                <w:rFonts w:eastAsia="Times New Roman" w:cs="Times New Roman"/>
                <w:b/>
                <w:color w:val="000000"/>
                <w:sz w:val="24"/>
                <w:szCs w:val="24"/>
                <w:lang w:eastAsia="vi-VN" w:bidi="vi-VN"/>
              </w:rPr>
            </w:pPr>
            <w:r w:rsidRPr="00510244">
              <w:rPr>
                <w:rStyle w:val="14"/>
                <w:sz w:val="24"/>
                <w:szCs w:val="24"/>
              </w:rPr>
              <w:t>Đối với phương án thứ 2 mà đề cương đưa ra, chúng tôi cho rằng sẽ rất cụ thể và dễ dàng áp dụng cho doanh nghiệp. Tuy vậy, có 2 vấn đề phát sinh đó là nó sẽ rất cồng kềnh cho các điều khoản của Luật doanh nghiệp và có thể sẽ có sự trùng lặp với các luật chuyên ngành khác. Thứ nữa là đối với các lĩnh vực đặc thù khác có thể phát sinh trong tương lai thì lại cần phải có sự sửa đổi, bổ sung luật, như vậy thì sẽ bất cập và tốn kém về mặt chi phí và cũng không đảm bảo được tính thời sự</w:t>
            </w:r>
            <w:r w:rsidRPr="00510244">
              <w:rPr>
                <w:rStyle w:val="14"/>
                <w:sz w:val="24"/>
                <w:szCs w:val="24"/>
                <w:lang w:val="vi-VN"/>
              </w:rPr>
              <w:t>.</w:t>
            </w:r>
          </w:p>
        </w:tc>
        <w:tc>
          <w:tcPr>
            <w:tcW w:w="1546" w:type="dxa"/>
            <w:vMerge w:val="restart"/>
            <w:vAlign w:val="center"/>
          </w:tcPr>
          <w:p w14:paraId="5E7ABF07" w14:textId="354DE0BA" w:rsidR="00747062" w:rsidRPr="00510244" w:rsidRDefault="00747062" w:rsidP="00875734">
            <w:pPr>
              <w:jc w:val="center"/>
              <w:rPr>
                <w:rFonts w:cs="Times New Roman"/>
                <w:b/>
                <w:sz w:val="24"/>
                <w:szCs w:val="24"/>
              </w:rPr>
            </w:pPr>
            <w:r w:rsidRPr="00510244">
              <w:rPr>
                <w:rFonts w:cs="Times New Roman"/>
                <w:b/>
                <w:sz w:val="24"/>
                <w:szCs w:val="24"/>
              </w:rPr>
              <w:t>Công văn số 192/KHXH-VNNPL ngày 10/2/2025</w:t>
            </w:r>
          </w:p>
        </w:tc>
        <w:tc>
          <w:tcPr>
            <w:tcW w:w="3827" w:type="dxa"/>
            <w:vAlign w:val="center"/>
          </w:tcPr>
          <w:p w14:paraId="25FF4BC8" w14:textId="4706607E" w:rsidR="00747062" w:rsidRPr="00510244" w:rsidRDefault="00747062" w:rsidP="00C53618">
            <w:pPr>
              <w:rPr>
                <w:sz w:val="24"/>
                <w:szCs w:val="24"/>
              </w:rPr>
            </w:pPr>
            <w:r w:rsidRPr="00510244">
              <w:rPr>
                <w:sz w:val="24"/>
                <w:szCs w:val="24"/>
              </w:rPr>
              <w:t xml:space="preserve">Tiếp thu, hoàn thiện tại Hồ sơ đề xuất </w:t>
            </w:r>
            <w:r w:rsidRPr="00510244">
              <w:rPr>
                <w:rFonts w:cs="Times New Roman"/>
                <w:bCs/>
                <w:sz w:val="24"/>
                <w:szCs w:val="24"/>
                <w:lang w:val="vi-VN"/>
              </w:rPr>
              <w:t>xây dựng Luật</w:t>
            </w:r>
            <w:r w:rsidR="00C53618" w:rsidRPr="00510244">
              <w:rPr>
                <w:rFonts w:cs="Times New Roman"/>
                <w:bCs/>
                <w:sz w:val="24"/>
                <w:szCs w:val="24"/>
                <w:lang w:val="vi-VN"/>
              </w:rPr>
              <w:t xml:space="preserve"> như đã phân tích tại Tờ trình theo Phương án 1</w:t>
            </w:r>
            <w:r w:rsidRPr="00510244">
              <w:rPr>
                <w:rFonts w:cs="Times New Roman"/>
                <w:bCs/>
                <w:sz w:val="24"/>
                <w:szCs w:val="24"/>
                <w:lang w:val="vi-VN"/>
              </w:rPr>
              <w:t>. Đối với các nội dung quy định cụ thể, Bộ Kế hoạch và Đầu tư sẽ rà soát, tiếp thu và hoàn thiện trong quá trình xây dựng</w:t>
            </w:r>
            <w:r w:rsidR="00C53618" w:rsidRPr="00510244">
              <w:rPr>
                <w:rFonts w:cs="Times New Roman"/>
                <w:bCs/>
                <w:sz w:val="24"/>
                <w:szCs w:val="24"/>
                <w:lang w:val="vi-VN"/>
              </w:rPr>
              <w:t xml:space="preserve"> Luật.</w:t>
            </w:r>
          </w:p>
        </w:tc>
      </w:tr>
      <w:tr w:rsidR="00747062" w:rsidRPr="00510244" w14:paraId="690BE915" w14:textId="77777777" w:rsidTr="008E4BE9">
        <w:trPr>
          <w:trHeight w:val="272"/>
          <w:jc w:val="center"/>
        </w:trPr>
        <w:tc>
          <w:tcPr>
            <w:tcW w:w="715" w:type="dxa"/>
            <w:vMerge/>
            <w:vAlign w:val="center"/>
          </w:tcPr>
          <w:p w14:paraId="07EE8649" w14:textId="77777777" w:rsidR="00747062" w:rsidRPr="00510244" w:rsidRDefault="00747062" w:rsidP="00816230">
            <w:pPr>
              <w:pStyle w:val="ListParagraph"/>
              <w:rPr>
                <w:rFonts w:cs="Times New Roman"/>
                <w:b/>
                <w:sz w:val="24"/>
                <w:szCs w:val="24"/>
              </w:rPr>
            </w:pPr>
          </w:p>
        </w:tc>
        <w:tc>
          <w:tcPr>
            <w:tcW w:w="1403" w:type="dxa"/>
            <w:vMerge/>
            <w:vAlign w:val="center"/>
          </w:tcPr>
          <w:p w14:paraId="64A25105" w14:textId="77777777" w:rsidR="00747062" w:rsidRPr="00510244" w:rsidRDefault="00747062" w:rsidP="00875734">
            <w:pPr>
              <w:jc w:val="center"/>
              <w:rPr>
                <w:rFonts w:cs="Times New Roman"/>
                <w:b/>
                <w:bCs/>
                <w:color w:val="000000"/>
                <w:sz w:val="24"/>
                <w:szCs w:val="24"/>
              </w:rPr>
            </w:pPr>
          </w:p>
        </w:tc>
        <w:tc>
          <w:tcPr>
            <w:tcW w:w="7811" w:type="dxa"/>
            <w:vAlign w:val="center"/>
          </w:tcPr>
          <w:p w14:paraId="0E669F47" w14:textId="77777777" w:rsidR="00747062" w:rsidRPr="00510244" w:rsidRDefault="00747062" w:rsidP="00CF37E1">
            <w:pPr>
              <w:ind w:left="20" w:firstLine="26"/>
              <w:jc w:val="both"/>
              <w:rPr>
                <w:sz w:val="24"/>
                <w:szCs w:val="24"/>
              </w:rPr>
            </w:pPr>
            <w:r w:rsidRPr="00510244">
              <w:rPr>
                <w:rStyle w:val="14"/>
                <w:b/>
                <w:sz w:val="24"/>
                <w:szCs w:val="24"/>
              </w:rPr>
              <w:t xml:space="preserve">Chính sách 2: Hoàn thiện khung khổ thể chế gia nhập thị trường và rút khỏi kinh doanh của doanh nghiệp thuận lợi, an toàn, minh bạch. </w:t>
            </w:r>
          </w:p>
          <w:p w14:paraId="11F914F4" w14:textId="77777777" w:rsidR="00747062" w:rsidRPr="00510244" w:rsidRDefault="00747062" w:rsidP="00CF37E1">
            <w:pPr>
              <w:ind w:left="20" w:firstLine="26"/>
              <w:jc w:val="both"/>
              <w:rPr>
                <w:rStyle w:val="14"/>
                <w:sz w:val="24"/>
                <w:szCs w:val="24"/>
                <w:lang w:val="vi-VN"/>
              </w:rPr>
            </w:pPr>
            <w:r w:rsidRPr="00510244">
              <w:rPr>
                <w:rStyle w:val="14"/>
                <w:sz w:val="24"/>
                <w:szCs w:val="24"/>
              </w:rPr>
              <w:lastRenderedPageBreak/>
              <w:t>- Trong nội dung về đánh giá tác động chính sách, tại mục giải pháp đề xuất có đề cập tới việc thực thi phương án đơn giản hóa thủ tục hành chính, giấy tờ công dân tại Nghị quyết số 136/NQ-CP. Đề nghị bổ sung rõ hơn về tên gọi và năm ban hành: Nghị quyết số 136/NQ-CP về việc đơn giản hóa thủ tục hành chính, giấy tờ công dân liên quan đến quản lý dân cư thuộc phạm vi chức năng quản lý nhà nước của Bộ kế hoạch và đầu tư năm 2017</w:t>
            </w:r>
            <w:r w:rsidRPr="00510244">
              <w:rPr>
                <w:rStyle w:val="14"/>
                <w:sz w:val="24"/>
                <w:szCs w:val="24"/>
                <w:lang w:val="vi-VN"/>
              </w:rPr>
              <w:t>”.</w:t>
            </w:r>
          </w:p>
          <w:p w14:paraId="1BA583EC" w14:textId="77777777" w:rsidR="00747062" w:rsidRPr="00510244" w:rsidRDefault="00747062" w:rsidP="00CF37E1">
            <w:pPr>
              <w:ind w:left="20" w:firstLine="26"/>
              <w:jc w:val="both"/>
              <w:rPr>
                <w:rStyle w:val="14"/>
                <w:sz w:val="24"/>
                <w:szCs w:val="24"/>
                <w:lang w:val="vi-VN"/>
              </w:rPr>
            </w:pPr>
            <w:r w:rsidRPr="00510244">
              <w:rPr>
                <w:rStyle w:val="14"/>
                <w:sz w:val="24"/>
                <w:szCs w:val="24"/>
                <w:lang w:val="vi-VN"/>
              </w:rPr>
              <w:t xml:space="preserve">- </w:t>
            </w:r>
            <w:r w:rsidRPr="00510244">
              <w:rPr>
                <w:rStyle w:val="14"/>
                <w:sz w:val="24"/>
                <w:szCs w:val="24"/>
              </w:rPr>
              <w:t>Về nội dung</w:t>
            </w:r>
            <w:r w:rsidRPr="00510244">
              <w:rPr>
                <w:rStyle w:val="14"/>
                <w:sz w:val="24"/>
                <w:szCs w:val="24"/>
                <w:lang w:val="vi-VN"/>
              </w:rPr>
              <w:t xml:space="preserve"> b</w:t>
            </w:r>
            <w:r w:rsidRPr="00510244">
              <w:rPr>
                <w:rStyle w:val="14"/>
                <w:sz w:val="24"/>
                <w:szCs w:val="24"/>
              </w:rPr>
              <w:t>ổ sung khoản 5 Điều 17 để quy định về việc cấm thành lập doanh nghiệp có thời hạn với một số đối tượng vi phạm pháp luật về thuế</w:t>
            </w:r>
            <w:r w:rsidRPr="00510244">
              <w:rPr>
                <w:rStyle w:val="14"/>
                <w:sz w:val="24"/>
                <w:szCs w:val="24"/>
                <w:lang w:val="vi-VN"/>
              </w:rPr>
              <w:t>; t</w:t>
            </w:r>
            <w:r w:rsidRPr="00510244">
              <w:rPr>
                <w:rStyle w:val="14"/>
                <w:sz w:val="24"/>
                <w:szCs w:val="24"/>
              </w:rPr>
              <w:t>heo chúng tôi nội dung này đang chưa rõ ràng ở điểm: vậy trong trường hợp này được hiểu là doanh nghiệp chưa hoàn thành nghĩa vụ thuế phải thực hiện nghĩa vụ hay bản thân người thành lập hoặc người đại diện theo pháp luật của doanh nghiệp phải hoàn thành nghĩa vụ thuế này của doanh nghiệp thì mới được tham gia thành lập hoặc làm người đại diện theo pháp luật của doanh nghiệp mới</w:t>
            </w:r>
            <w:r w:rsidRPr="00510244">
              <w:rPr>
                <w:rStyle w:val="14"/>
                <w:sz w:val="24"/>
                <w:szCs w:val="24"/>
                <w:lang w:val="vi-VN"/>
              </w:rPr>
              <w:t>.</w:t>
            </w:r>
          </w:p>
          <w:p w14:paraId="420B16FD" w14:textId="37C2BFD0" w:rsidR="00747062" w:rsidRPr="00510244" w:rsidRDefault="00747062" w:rsidP="00D047F8">
            <w:pPr>
              <w:widowControl w:val="0"/>
              <w:tabs>
                <w:tab w:val="left" w:pos="978"/>
              </w:tabs>
              <w:spacing w:before="60" w:after="60"/>
              <w:jc w:val="both"/>
              <w:rPr>
                <w:rFonts w:eastAsia="Times New Roman" w:cs="Times New Roman"/>
                <w:b/>
                <w:color w:val="000000"/>
                <w:sz w:val="24"/>
                <w:szCs w:val="24"/>
                <w:lang w:eastAsia="vi-VN" w:bidi="vi-VN"/>
              </w:rPr>
            </w:pPr>
            <w:r w:rsidRPr="00510244">
              <w:rPr>
                <w:rStyle w:val="14"/>
                <w:sz w:val="24"/>
                <w:szCs w:val="24"/>
              </w:rPr>
              <w:t>Có lẽ trong trường hợp này cần được hiểu theo hướng là bản thân doanh nghiệp đó phải hoàn thành nghĩa vụ thuế của doanh nghiệp thì người đóng vai trò là người thành lập/ người đại diện cho doanh nghiệp mới có thể tiếp tục đảm nhận vai trò này ở doanh nghiệp mới. Nội dung có thể là: Tổ chức, cá nhân không thuộc trường hợp quy định tại Khoản 2 Điều này, nếu đang là người thành lập hoặc người đại diện theo pháp luật của doanh nghiệp bị cơ quan thuế thông báo không hoạt động tại địa chỉ đã đăng ký thì DOANH NGHIỆP phải hoàn thành nghĩa vụ thuế đã bị cơ quan thuế thông báo không hoạt động tại địa chỉ đã đăng ký trước khi TÔ CHỨC/CÁ NHÂN ĐÓ tham gia thành lập hoặc làm người đại diện theo pháp luật của doanh nghiệp mớ</w:t>
            </w:r>
            <w:r w:rsidRPr="00510244">
              <w:rPr>
                <w:rStyle w:val="14"/>
                <w:sz w:val="24"/>
                <w:szCs w:val="24"/>
                <w:lang w:val="vi-VN"/>
              </w:rPr>
              <w:t>i.</w:t>
            </w:r>
          </w:p>
        </w:tc>
        <w:tc>
          <w:tcPr>
            <w:tcW w:w="1546" w:type="dxa"/>
            <w:vMerge/>
            <w:vAlign w:val="center"/>
          </w:tcPr>
          <w:p w14:paraId="3E7DD083" w14:textId="77777777" w:rsidR="00747062" w:rsidRPr="00510244" w:rsidRDefault="00747062" w:rsidP="00875734">
            <w:pPr>
              <w:jc w:val="center"/>
              <w:rPr>
                <w:rFonts w:cs="Times New Roman"/>
                <w:b/>
                <w:sz w:val="24"/>
                <w:szCs w:val="24"/>
              </w:rPr>
            </w:pPr>
          </w:p>
        </w:tc>
        <w:tc>
          <w:tcPr>
            <w:tcW w:w="3827" w:type="dxa"/>
            <w:vAlign w:val="center"/>
          </w:tcPr>
          <w:p w14:paraId="7BB4FAF1" w14:textId="13BA889E" w:rsidR="00747062" w:rsidRPr="00510244" w:rsidRDefault="00747062" w:rsidP="008E4BE9">
            <w:pPr>
              <w:spacing w:before="80" w:after="80" w:line="264" w:lineRule="auto"/>
              <w:jc w:val="both"/>
              <w:rPr>
                <w:sz w:val="24"/>
                <w:szCs w:val="24"/>
              </w:rPr>
            </w:pPr>
            <w:r w:rsidRPr="00510244">
              <w:rPr>
                <w:sz w:val="24"/>
                <w:szCs w:val="24"/>
              </w:rPr>
              <w:t xml:space="preserve">Tiếp thu, hoàn thiện tại Hồ sơ đề xuất </w:t>
            </w:r>
            <w:r w:rsidRPr="00510244">
              <w:rPr>
                <w:rFonts w:cs="Times New Roman"/>
                <w:bCs/>
                <w:sz w:val="24"/>
                <w:szCs w:val="24"/>
                <w:lang w:val="vi-VN"/>
              </w:rPr>
              <w:t xml:space="preserve">xây dựng </w:t>
            </w:r>
            <w:r w:rsidRPr="008E4BE9">
              <w:rPr>
                <w:sz w:val="24"/>
                <w:szCs w:val="24"/>
              </w:rPr>
              <w:t>Luật</w:t>
            </w:r>
            <w:r w:rsidR="00C53618" w:rsidRPr="008E4BE9">
              <w:rPr>
                <w:sz w:val="24"/>
                <w:szCs w:val="24"/>
              </w:rPr>
              <w:t xml:space="preserve"> theo hướng </w:t>
            </w:r>
            <w:r w:rsidR="00497727" w:rsidRPr="008E4BE9">
              <w:rPr>
                <w:sz w:val="24"/>
                <w:szCs w:val="24"/>
              </w:rPr>
              <w:t xml:space="preserve">Người </w:t>
            </w:r>
            <w:r w:rsidR="00497727" w:rsidRPr="008E4BE9">
              <w:rPr>
                <w:sz w:val="24"/>
                <w:szCs w:val="24"/>
              </w:rPr>
              <w:lastRenderedPageBreak/>
              <w:t>thành lập hoặc người đại diện theo pháp luật của doanh nghiệp bị cơ quan thuế thông báo không hoạt động tại địa chỉ đã đăng ký thì phải hoàn thành nghĩa vụ thuế của doanh nghiệp bị cơ quan thuế thông báo không hoạt động tại địa chỉ đã đăng ký trước khi tham gia thành lập hoặc làm người đại diện theo pháp luật của doanh nghiệp mới.</w:t>
            </w:r>
            <w:r w:rsidRPr="008E4BE9">
              <w:rPr>
                <w:sz w:val="24"/>
                <w:szCs w:val="24"/>
              </w:rPr>
              <w:t xml:space="preserve"> Đối với các nội dung quy định cụ</w:t>
            </w:r>
            <w:r w:rsidRPr="00510244">
              <w:rPr>
                <w:rFonts w:cs="Times New Roman"/>
                <w:bCs/>
                <w:sz w:val="24"/>
                <w:szCs w:val="24"/>
                <w:lang w:val="vi-VN"/>
              </w:rPr>
              <w:t xml:space="preserve"> thể, Bộ Kế hoạch và Đầu tư sẽ rà soát, tiếp thu và hoàn thiện trong quá trình xây dựng</w:t>
            </w:r>
            <w:r w:rsidR="00C53618" w:rsidRPr="00510244">
              <w:rPr>
                <w:rFonts w:cs="Times New Roman"/>
                <w:bCs/>
                <w:sz w:val="24"/>
                <w:szCs w:val="24"/>
                <w:lang w:val="vi-VN"/>
              </w:rPr>
              <w:t xml:space="preserve"> Luật. </w:t>
            </w:r>
            <w:r w:rsidR="00D33718" w:rsidRPr="00510244">
              <w:rPr>
                <w:rStyle w:val="CommentReference"/>
                <w:rFonts w:eastAsia="Times New Roman" w:cs="Times New Roman"/>
              </w:rPr>
              <w:commentReference w:id="1"/>
            </w:r>
          </w:p>
        </w:tc>
      </w:tr>
      <w:tr w:rsidR="00747062" w:rsidRPr="00510244" w14:paraId="2E1541E0" w14:textId="77777777" w:rsidTr="008E4BE9">
        <w:trPr>
          <w:trHeight w:val="272"/>
          <w:jc w:val="center"/>
        </w:trPr>
        <w:tc>
          <w:tcPr>
            <w:tcW w:w="715" w:type="dxa"/>
            <w:vMerge/>
            <w:vAlign w:val="center"/>
          </w:tcPr>
          <w:p w14:paraId="1C1A6A9E" w14:textId="77777777" w:rsidR="00747062" w:rsidRPr="00510244" w:rsidRDefault="00747062" w:rsidP="00816230">
            <w:pPr>
              <w:pStyle w:val="ListParagraph"/>
              <w:rPr>
                <w:rFonts w:cs="Times New Roman"/>
                <w:b/>
                <w:sz w:val="24"/>
                <w:szCs w:val="24"/>
              </w:rPr>
            </w:pPr>
          </w:p>
        </w:tc>
        <w:tc>
          <w:tcPr>
            <w:tcW w:w="1403" w:type="dxa"/>
            <w:vMerge/>
            <w:vAlign w:val="center"/>
          </w:tcPr>
          <w:p w14:paraId="3C78E0B4" w14:textId="77777777" w:rsidR="00747062" w:rsidRPr="00510244" w:rsidRDefault="00747062" w:rsidP="00875734">
            <w:pPr>
              <w:jc w:val="center"/>
              <w:rPr>
                <w:rFonts w:cs="Times New Roman"/>
                <w:b/>
                <w:bCs/>
                <w:color w:val="000000"/>
                <w:sz w:val="24"/>
                <w:szCs w:val="24"/>
              </w:rPr>
            </w:pPr>
          </w:p>
        </w:tc>
        <w:tc>
          <w:tcPr>
            <w:tcW w:w="7811" w:type="dxa"/>
            <w:vAlign w:val="center"/>
          </w:tcPr>
          <w:p w14:paraId="045120CD" w14:textId="008CEA19" w:rsidR="00747062" w:rsidRPr="00510244" w:rsidRDefault="00747062" w:rsidP="00CF37E1">
            <w:pPr>
              <w:ind w:left="20" w:firstLine="26"/>
              <w:jc w:val="both"/>
              <w:rPr>
                <w:b/>
                <w:sz w:val="24"/>
                <w:szCs w:val="24"/>
              </w:rPr>
            </w:pPr>
            <w:r w:rsidRPr="00510244">
              <w:rPr>
                <w:rFonts w:eastAsia="Times New Roman" w:cs="Times New Roman"/>
                <w:bCs/>
                <w:color w:val="000000"/>
                <w:sz w:val="24"/>
                <w:szCs w:val="24"/>
                <w:lang w:eastAsia="vi-VN" w:bidi="vi-VN"/>
              </w:rPr>
              <w:t>- Chúng tôi nhất trí với những nội dung định hướng sửa đổi, bổ sung khác nhằm hoàn thiện khung khổ thể chế gia nhập thị trường và rút khỏi kinh doanh của doanh nghiệp thuận lợi, an toàn, minh bạch của hồ sơ dự thảo.</w:t>
            </w:r>
          </w:p>
        </w:tc>
        <w:tc>
          <w:tcPr>
            <w:tcW w:w="1546" w:type="dxa"/>
            <w:vMerge/>
            <w:vAlign w:val="center"/>
          </w:tcPr>
          <w:p w14:paraId="37640FEC" w14:textId="77777777" w:rsidR="00747062" w:rsidRPr="00510244" w:rsidRDefault="00747062" w:rsidP="00875734">
            <w:pPr>
              <w:jc w:val="center"/>
              <w:rPr>
                <w:rFonts w:cs="Times New Roman"/>
                <w:b/>
                <w:sz w:val="24"/>
                <w:szCs w:val="24"/>
              </w:rPr>
            </w:pPr>
          </w:p>
        </w:tc>
        <w:tc>
          <w:tcPr>
            <w:tcW w:w="3827" w:type="dxa"/>
            <w:vAlign w:val="center"/>
          </w:tcPr>
          <w:p w14:paraId="14C39419" w14:textId="715AF7DB" w:rsidR="00747062" w:rsidRPr="00510244" w:rsidRDefault="00747062"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w:t>
            </w:r>
          </w:p>
        </w:tc>
      </w:tr>
      <w:tr w:rsidR="00747062" w:rsidRPr="00510244" w14:paraId="18F5F6D2" w14:textId="77777777" w:rsidTr="008E4BE9">
        <w:trPr>
          <w:trHeight w:val="272"/>
          <w:jc w:val="center"/>
        </w:trPr>
        <w:tc>
          <w:tcPr>
            <w:tcW w:w="715" w:type="dxa"/>
            <w:vMerge/>
            <w:vAlign w:val="center"/>
          </w:tcPr>
          <w:p w14:paraId="705A4F7D" w14:textId="77777777" w:rsidR="00747062" w:rsidRPr="00510244" w:rsidRDefault="00747062" w:rsidP="00816230">
            <w:pPr>
              <w:pStyle w:val="ListParagraph"/>
              <w:rPr>
                <w:rFonts w:cs="Times New Roman"/>
                <w:b/>
                <w:sz w:val="24"/>
                <w:szCs w:val="24"/>
              </w:rPr>
            </w:pPr>
          </w:p>
        </w:tc>
        <w:tc>
          <w:tcPr>
            <w:tcW w:w="1403" w:type="dxa"/>
            <w:vMerge/>
            <w:vAlign w:val="center"/>
          </w:tcPr>
          <w:p w14:paraId="53A85057" w14:textId="77777777" w:rsidR="00747062" w:rsidRPr="00510244" w:rsidRDefault="00747062" w:rsidP="00875734">
            <w:pPr>
              <w:jc w:val="center"/>
              <w:rPr>
                <w:rFonts w:cs="Times New Roman"/>
                <w:b/>
                <w:bCs/>
                <w:color w:val="000000"/>
                <w:sz w:val="24"/>
                <w:szCs w:val="24"/>
              </w:rPr>
            </w:pPr>
          </w:p>
        </w:tc>
        <w:tc>
          <w:tcPr>
            <w:tcW w:w="7811" w:type="dxa"/>
            <w:vAlign w:val="center"/>
          </w:tcPr>
          <w:p w14:paraId="7B1F0307" w14:textId="2F0A9D2C" w:rsidR="00747062" w:rsidRPr="00510244" w:rsidRDefault="00747062" w:rsidP="00CF37E1">
            <w:pPr>
              <w:ind w:left="20" w:firstLine="26"/>
              <w:jc w:val="both"/>
              <w:rPr>
                <w:rFonts w:eastAsia="Times New Roman" w:cs="Times New Roman"/>
                <w:bCs/>
                <w:color w:val="000000"/>
                <w:sz w:val="24"/>
                <w:szCs w:val="24"/>
                <w:lang w:eastAsia="vi-VN" w:bidi="vi-VN"/>
              </w:rPr>
            </w:pPr>
            <w:r w:rsidRPr="00510244">
              <w:rPr>
                <w:rFonts w:eastAsia="Times New Roman" w:cs="Times New Roman"/>
                <w:bCs/>
                <w:color w:val="000000"/>
                <w:sz w:val="24"/>
                <w:szCs w:val="24"/>
                <w:lang w:eastAsia="vi-VN" w:bidi="vi-VN"/>
              </w:rPr>
              <w:t>- Hồ sơ dự thảo còn các lỗi kỹ thuật, lỗi chính tả cần tiếp tục rà soát để hoàn thiện về mặt hình thức.</w:t>
            </w:r>
          </w:p>
        </w:tc>
        <w:tc>
          <w:tcPr>
            <w:tcW w:w="1546" w:type="dxa"/>
            <w:vMerge/>
            <w:vAlign w:val="center"/>
          </w:tcPr>
          <w:p w14:paraId="6FC4132F" w14:textId="77777777" w:rsidR="00747062" w:rsidRPr="00510244" w:rsidRDefault="00747062" w:rsidP="00875734">
            <w:pPr>
              <w:jc w:val="center"/>
              <w:rPr>
                <w:rFonts w:cs="Times New Roman"/>
                <w:b/>
                <w:sz w:val="24"/>
                <w:szCs w:val="24"/>
              </w:rPr>
            </w:pPr>
          </w:p>
        </w:tc>
        <w:tc>
          <w:tcPr>
            <w:tcW w:w="3827" w:type="dxa"/>
            <w:vAlign w:val="center"/>
          </w:tcPr>
          <w:p w14:paraId="5020E4CA" w14:textId="35A53451" w:rsidR="00747062" w:rsidRPr="00510244" w:rsidRDefault="00747062"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w:t>
            </w:r>
          </w:p>
        </w:tc>
      </w:tr>
      <w:tr w:rsidR="00747062" w:rsidRPr="00510244" w14:paraId="7804FBB7" w14:textId="77777777" w:rsidTr="008E4BE9">
        <w:trPr>
          <w:trHeight w:val="272"/>
          <w:jc w:val="center"/>
        </w:trPr>
        <w:tc>
          <w:tcPr>
            <w:tcW w:w="715" w:type="dxa"/>
            <w:vMerge/>
            <w:vAlign w:val="center"/>
          </w:tcPr>
          <w:p w14:paraId="2D2FC971" w14:textId="77777777" w:rsidR="00747062" w:rsidRPr="00510244" w:rsidRDefault="00747062" w:rsidP="00816230">
            <w:pPr>
              <w:pStyle w:val="ListParagraph"/>
              <w:rPr>
                <w:rFonts w:cs="Times New Roman"/>
                <w:b/>
                <w:sz w:val="24"/>
                <w:szCs w:val="24"/>
              </w:rPr>
            </w:pPr>
          </w:p>
        </w:tc>
        <w:tc>
          <w:tcPr>
            <w:tcW w:w="1403" w:type="dxa"/>
            <w:vMerge/>
            <w:vAlign w:val="center"/>
          </w:tcPr>
          <w:p w14:paraId="1D4FB038" w14:textId="77777777" w:rsidR="00747062" w:rsidRPr="00510244" w:rsidRDefault="00747062" w:rsidP="00875734">
            <w:pPr>
              <w:jc w:val="center"/>
              <w:rPr>
                <w:rFonts w:cs="Times New Roman"/>
                <w:b/>
                <w:bCs/>
                <w:color w:val="000000"/>
                <w:sz w:val="24"/>
                <w:szCs w:val="24"/>
              </w:rPr>
            </w:pPr>
          </w:p>
        </w:tc>
        <w:tc>
          <w:tcPr>
            <w:tcW w:w="7811" w:type="dxa"/>
            <w:vAlign w:val="center"/>
          </w:tcPr>
          <w:p w14:paraId="72398221" w14:textId="77777777" w:rsidR="00747062" w:rsidRPr="00510244" w:rsidRDefault="00747062" w:rsidP="00CF37E1">
            <w:pPr>
              <w:widowControl w:val="0"/>
              <w:tabs>
                <w:tab w:val="left" w:pos="978"/>
              </w:tabs>
              <w:spacing w:before="60" w:after="60"/>
              <w:jc w:val="both"/>
              <w:rPr>
                <w:rFonts w:eastAsia="Times New Roman" w:cs="Times New Roman"/>
                <w:bCs/>
                <w:color w:val="000000"/>
                <w:sz w:val="24"/>
                <w:szCs w:val="24"/>
                <w:lang w:eastAsia="vi-VN" w:bidi="vi-VN"/>
              </w:rPr>
            </w:pPr>
            <w:r w:rsidRPr="00510244">
              <w:rPr>
                <w:rFonts w:eastAsia="Times New Roman" w:cs="Times New Roman"/>
                <w:b/>
                <w:bCs/>
                <w:color w:val="000000"/>
                <w:sz w:val="24"/>
                <w:szCs w:val="24"/>
                <w:lang w:eastAsia="vi-VN" w:bidi="vi-VN"/>
              </w:rPr>
              <w:t xml:space="preserve">Chính sách 3: Hoàn thiện quy định pháp luật về quản trị doanh </w:t>
            </w:r>
            <w:r w:rsidRPr="00510244">
              <w:rPr>
                <w:rFonts w:eastAsia="Times New Roman" w:cs="Times New Roman"/>
                <w:bCs/>
                <w:color w:val="000000"/>
                <w:sz w:val="24"/>
                <w:szCs w:val="24"/>
                <w:lang w:eastAsia="vi-VN" w:bidi="vi-VN"/>
              </w:rPr>
              <w:t xml:space="preserve">nghiệp </w:t>
            </w:r>
          </w:p>
          <w:p w14:paraId="152828B7" w14:textId="23422680" w:rsidR="00747062" w:rsidRPr="00510244" w:rsidRDefault="00747062" w:rsidP="00CF37E1">
            <w:pPr>
              <w:ind w:left="20" w:firstLine="26"/>
              <w:jc w:val="both"/>
              <w:rPr>
                <w:rFonts w:eastAsia="Times New Roman" w:cs="Times New Roman"/>
                <w:bCs/>
                <w:color w:val="000000"/>
                <w:sz w:val="24"/>
                <w:szCs w:val="24"/>
                <w:lang w:eastAsia="vi-VN" w:bidi="vi-VN"/>
              </w:rPr>
            </w:pPr>
            <w:r w:rsidRPr="00510244">
              <w:rPr>
                <w:rFonts w:eastAsia="Times New Roman" w:cs="Times New Roman"/>
                <w:bCs/>
                <w:color w:val="000000"/>
                <w:sz w:val="24"/>
                <w:szCs w:val="24"/>
                <w:lang w:eastAsia="vi-VN" w:bidi="vi-VN"/>
              </w:rPr>
              <w:t xml:space="preserve">Nhìn chung, để có cơ sở góp ý, Tờ trình dự thảo cần nêu rõ dự thảo quy định sẽ được xây dựng. Ví dụ, về mối quan hệ giữa Luật Doanh nghiệp và điều lệ công ty, Tờ trình nói rằng sẽ quy định rõ Điều lệ công ty cần cụ thể hóa những nguyên tắc hoặc khung giới hạn tối đa/tối thiểu của Luật Doanh nghiệp tại một số điều </w:t>
            </w:r>
            <w:r w:rsidRPr="00510244">
              <w:rPr>
                <w:rFonts w:eastAsia="Times New Roman" w:cs="Times New Roman"/>
                <w:bCs/>
                <w:color w:val="000000"/>
                <w:sz w:val="24"/>
                <w:szCs w:val="24"/>
                <w:lang w:eastAsia="vi-VN" w:bidi="vi-VN"/>
              </w:rPr>
              <w:lastRenderedPageBreak/>
              <w:t>của Luật Doanh nghiệp. Tuy nhiên, Tờ trình chưa đề cập rõ việc cụ thể hóa những nguyên tắc hoặc khung giới hạn tối đa/tối thiểu của các điều khoản đó như thế nào</w:t>
            </w:r>
            <w:r w:rsidRPr="00510244">
              <w:rPr>
                <w:rFonts w:eastAsia="Times New Roman" w:cs="Times New Roman"/>
                <w:bCs/>
                <w:color w:val="000000"/>
                <w:sz w:val="24"/>
                <w:szCs w:val="24"/>
                <w:lang w:val="vi-VN" w:eastAsia="vi-VN" w:bidi="vi-VN"/>
              </w:rPr>
              <w:t>.</w:t>
            </w:r>
          </w:p>
        </w:tc>
        <w:tc>
          <w:tcPr>
            <w:tcW w:w="1546" w:type="dxa"/>
            <w:vMerge/>
            <w:vAlign w:val="center"/>
          </w:tcPr>
          <w:p w14:paraId="40AEBC30" w14:textId="77777777" w:rsidR="00747062" w:rsidRPr="00510244" w:rsidRDefault="00747062" w:rsidP="00875734">
            <w:pPr>
              <w:jc w:val="center"/>
              <w:rPr>
                <w:rFonts w:cs="Times New Roman"/>
                <w:b/>
                <w:sz w:val="24"/>
                <w:szCs w:val="24"/>
              </w:rPr>
            </w:pPr>
          </w:p>
        </w:tc>
        <w:tc>
          <w:tcPr>
            <w:tcW w:w="3827" w:type="dxa"/>
            <w:vAlign w:val="center"/>
          </w:tcPr>
          <w:p w14:paraId="0A7650C3" w14:textId="3608C382" w:rsidR="00747062" w:rsidRPr="00510244" w:rsidRDefault="00083968"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w:t>
            </w:r>
            <w:r w:rsidR="00497727" w:rsidRPr="00510244">
              <w:rPr>
                <w:rFonts w:cs="Times New Roman"/>
                <w:bCs/>
                <w:sz w:val="24"/>
                <w:szCs w:val="24"/>
                <w:lang w:val="vi-VN"/>
              </w:rPr>
              <w:t xml:space="preserve"> </w:t>
            </w:r>
            <w:r w:rsidR="00497727" w:rsidRPr="00510244">
              <w:rPr>
                <w:rFonts w:eastAsia="Times New Roman" w:cs="Times New Roman"/>
                <w:bCs/>
                <w:color w:val="000000"/>
                <w:sz w:val="24"/>
                <w:szCs w:val="24"/>
                <w:lang w:eastAsia="vi-VN" w:bidi="vi-VN"/>
              </w:rPr>
              <w:t xml:space="preserve">những nguyên tắc hoặc khung giới hạn tối đa/tối thiểu của Luật Doanh nghiệp tại một số điều của Luật Doanh nghiệp liên quan đến các quyết định của Hội </w:t>
            </w:r>
            <w:r w:rsidR="00497727" w:rsidRPr="00510244">
              <w:rPr>
                <w:rFonts w:eastAsia="Times New Roman" w:cs="Times New Roman"/>
                <w:bCs/>
                <w:color w:val="000000"/>
                <w:sz w:val="24"/>
                <w:szCs w:val="24"/>
                <w:lang w:eastAsia="vi-VN" w:bidi="vi-VN"/>
              </w:rPr>
              <w:lastRenderedPageBreak/>
              <w:t>đồng quản trị, Đại hội đồng cổ đông trong đầu tư dự án, bán tài sản của doanh nghiệp</w:t>
            </w:r>
            <w:r w:rsidRPr="00510244">
              <w:rPr>
                <w:rFonts w:cs="Times New Roman"/>
                <w:bCs/>
                <w:sz w:val="24"/>
                <w:szCs w:val="24"/>
                <w:lang w:val="vi-VN"/>
              </w:rPr>
              <w:t xml:space="preserve">. Đối với các nội dung quy định cụ thể, Bộ Kế hoạch và Đầu tư sẽ rà soát, tiếp thu và hoàn thiện trong quá trình xây dựng </w:t>
            </w:r>
            <w:commentRangeStart w:id="2"/>
            <w:r w:rsidRPr="00510244">
              <w:rPr>
                <w:rFonts w:cs="Times New Roman"/>
                <w:bCs/>
                <w:sz w:val="24"/>
                <w:szCs w:val="24"/>
                <w:lang w:val="vi-VN"/>
              </w:rPr>
              <w:t>Luật</w:t>
            </w:r>
            <w:commentRangeEnd w:id="2"/>
            <w:r w:rsidR="00D33718" w:rsidRPr="00510244">
              <w:rPr>
                <w:rStyle w:val="CommentReference"/>
                <w:rFonts w:eastAsia="Times New Roman" w:cs="Times New Roman"/>
              </w:rPr>
              <w:commentReference w:id="2"/>
            </w:r>
            <w:r w:rsidRPr="00510244">
              <w:rPr>
                <w:rFonts w:cs="Times New Roman"/>
                <w:bCs/>
                <w:sz w:val="24"/>
                <w:szCs w:val="24"/>
                <w:lang w:val="vi-VN"/>
              </w:rPr>
              <w:t>.</w:t>
            </w:r>
          </w:p>
        </w:tc>
      </w:tr>
      <w:tr w:rsidR="00747062" w:rsidRPr="00510244" w14:paraId="17E2A5F3" w14:textId="77777777" w:rsidTr="008E4BE9">
        <w:trPr>
          <w:trHeight w:val="272"/>
          <w:jc w:val="center"/>
        </w:trPr>
        <w:tc>
          <w:tcPr>
            <w:tcW w:w="715" w:type="dxa"/>
            <w:vMerge/>
            <w:vAlign w:val="center"/>
          </w:tcPr>
          <w:p w14:paraId="4DEE566C" w14:textId="77777777" w:rsidR="00747062" w:rsidRPr="00510244" w:rsidRDefault="00747062" w:rsidP="00816230">
            <w:pPr>
              <w:pStyle w:val="ListParagraph"/>
              <w:rPr>
                <w:rFonts w:cs="Times New Roman"/>
                <w:b/>
                <w:sz w:val="24"/>
                <w:szCs w:val="24"/>
              </w:rPr>
            </w:pPr>
          </w:p>
        </w:tc>
        <w:tc>
          <w:tcPr>
            <w:tcW w:w="1403" w:type="dxa"/>
            <w:vMerge/>
            <w:vAlign w:val="center"/>
          </w:tcPr>
          <w:p w14:paraId="4B765B87" w14:textId="77777777" w:rsidR="00747062" w:rsidRPr="00510244" w:rsidRDefault="00747062" w:rsidP="00875734">
            <w:pPr>
              <w:jc w:val="center"/>
              <w:rPr>
                <w:rFonts w:cs="Times New Roman"/>
                <w:b/>
                <w:bCs/>
                <w:color w:val="000000"/>
                <w:sz w:val="24"/>
                <w:szCs w:val="24"/>
              </w:rPr>
            </w:pPr>
          </w:p>
        </w:tc>
        <w:tc>
          <w:tcPr>
            <w:tcW w:w="7811" w:type="dxa"/>
            <w:vAlign w:val="center"/>
          </w:tcPr>
          <w:p w14:paraId="16A23245" w14:textId="6D050F0D" w:rsidR="00747062" w:rsidRPr="00510244" w:rsidRDefault="00747062" w:rsidP="00CF37E1">
            <w:pPr>
              <w:widowControl w:val="0"/>
              <w:tabs>
                <w:tab w:val="left" w:pos="978"/>
              </w:tabs>
              <w:spacing w:before="60" w:after="60"/>
              <w:jc w:val="both"/>
              <w:rPr>
                <w:rFonts w:eastAsia="Times New Roman" w:cs="Times New Roman"/>
                <w:b/>
                <w:bCs/>
                <w:color w:val="000000"/>
                <w:sz w:val="24"/>
                <w:szCs w:val="24"/>
                <w:lang w:eastAsia="vi-VN" w:bidi="vi-VN"/>
              </w:rPr>
            </w:pPr>
            <w:r w:rsidRPr="00510244">
              <w:rPr>
                <w:rFonts w:eastAsia="Times New Roman" w:cs="Times New Roman"/>
                <w:bCs/>
                <w:color w:val="000000"/>
                <w:sz w:val="24"/>
                <w:szCs w:val="24"/>
                <w:lang w:val="vi-VN" w:eastAsia="vi-VN" w:bidi="vi-VN"/>
              </w:rPr>
              <w:t>S</w:t>
            </w:r>
            <w:r w:rsidRPr="00510244">
              <w:rPr>
                <w:rFonts w:eastAsia="Times New Roman" w:cs="Times New Roman"/>
                <w:bCs/>
                <w:color w:val="000000"/>
                <w:sz w:val="24"/>
                <w:szCs w:val="24"/>
                <w:lang w:eastAsia="vi-VN" w:bidi="vi-VN"/>
              </w:rPr>
              <w:t xml:space="preserve">ửa đổi, bổ sung điểm c khoản 1 Điều 49 Luật Doanh nghiệp 2020 theo hướng phân quyền tự chủ cho Điều lệ công ty quy định về tiêu chi phân phối lợi nhuận sau thuế thay vì chỉ sử dụng tiêu chí theo tỷ vốn góp như quy định hiện hành </w:t>
            </w:r>
          </w:p>
        </w:tc>
        <w:tc>
          <w:tcPr>
            <w:tcW w:w="1546" w:type="dxa"/>
            <w:vMerge/>
            <w:vAlign w:val="center"/>
          </w:tcPr>
          <w:p w14:paraId="676F4DF1" w14:textId="77777777" w:rsidR="00747062" w:rsidRPr="00510244" w:rsidRDefault="00747062" w:rsidP="00875734">
            <w:pPr>
              <w:jc w:val="center"/>
              <w:rPr>
                <w:rFonts w:cs="Times New Roman"/>
                <w:b/>
                <w:sz w:val="24"/>
                <w:szCs w:val="24"/>
              </w:rPr>
            </w:pPr>
          </w:p>
        </w:tc>
        <w:tc>
          <w:tcPr>
            <w:tcW w:w="3827" w:type="dxa"/>
          </w:tcPr>
          <w:p w14:paraId="340DFE54" w14:textId="546E92F8" w:rsidR="00747062" w:rsidRPr="00510244" w:rsidRDefault="00747062"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747062" w:rsidRPr="00510244" w14:paraId="56D53C3F" w14:textId="77777777" w:rsidTr="008E4BE9">
        <w:trPr>
          <w:trHeight w:val="272"/>
          <w:jc w:val="center"/>
        </w:trPr>
        <w:tc>
          <w:tcPr>
            <w:tcW w:w="715" w:type="dxa"/>
            <w:vMerge/>
            <w:vAlign w:val="center"/>
          </w:tcPr>
          <w:p w14:paraId="6816E2FB" w14:textId="77777777" w:rsidR="00747062" w:rsidRPr="00510244" w:rsidRDefault="00747062" w:rsidP="00816230">
            <w:pPr>
              <w:pStyle w:val="ListParagraph"/>
              <w:rPr>
                <w:rFonts w:cs="Times New Roman"/>
                <w:b/>
                <w:sz w:val="24"/>
                <w:szCs w:val="24"/>
              </w:rPr>
            </w:pPr>
          </w:p>
        </w:tc>
        <w:tc>
          <w:tcPr>
            <w:tcW w:w="1403" w:type="dxa"/>
            <w:vMerge/>
            <w:vAlign w:val="center"/>
          </w:tcPr>
          <w:p w14:paraId="510EA81A" w14:textId="77777777" w:rsidR="00747062" w:rsidRPr="00510244" w:rsidRDefault="00747062" w:rsidP="00875734">
            <w:pPr>
              <w:jc w:val="center"/>
              <w:rPr>
                <w:rFonts w:cs="Times New Roman"/>
                <w:b/>
                <w:bCs/>
                <w:color w:val="000000"/>
                <w:sz w:val="24"/>
                <w:szCs w:val="24"/>
              </w:rPr>
            </w:pPr>
          </w:p>
        </w:tc>
        <w:tc>
          <w:tcPr>
            <w:tcW w:w="7811" w:type="dxa"/>
            <w:vAlign w:val="center"/>
          </w:tcPr>
          <w:p w14:paraId="3A53BD05" w14:textId="4D751EBE" w:rsidR="00747062" w:rsidRPr="00510244" w:rsidRDefault="00747062" w:rsidP="00CF37E1">
            <w:pPr>
              <w:widowControl w:val="0"/>
              <w:tabs>
                <w:tab w:val="left" w:pos="978"/>
              </w:tabs>
              <w:spacing w:before="60" w:after="60"/>
              <w:jc w:val="both"/>
              <w:rPr>
                <w:rFonts w:eastAsia="Times New Roman" w:cs="Times New Roman"/>
                <w:bCs/>
                <w:color w:val="000000"/>
                <w:sz w:val="24"/>
                <w:szCs w:val="24"/>
                <w:lang w:val="vi-VN" w:eastAsia="vi-VN" w:bidi="vi-VN"/>
              </w:rPr>
            </w:pPr>
            <w:r w:rsidRPr="00510244">
              <w:rPr>
                <w:rFonts w:eastAsia="Times New Roman" w:cs="Times New Roman"/>
                <w:bCs/>
                <w:color w:val="000000"/>
                <w:sz w:val="24"/>
                <w:szCs w:val="24"/>
                <w:lang w:eastAsia="vi-VN" w:bidi="vi-VN"/>
              </w:rPr>
              <w:t>Sửa đổi, bổ sung Điều 79 về cơ cấu tổ chức quản lý theo hướng quy định rõ hơn một số chức danh đặc thù DNNN như: Quyền Chủ tịch HĐTV, Quyền Chủ tịch công ty, Quyền Tổng giám đốc, Quyền Giám đốc</w:t>
            </w:r>
            <w:r w:rsidRPr="00510244">
              <w:rPr>
                <w:rFonts w:eastAsia="Times New Roman" w:cs="Times New Roman"/>
                <w:bCs/>
                <w:color w:val="000000"/>
                <w:sz w:val="24"/>
                <w:szCs w:val="24"/>
                <w:lang w:val="vi-VN" w:eastAsia="vi-VN" w:bidi="vi-VN"/>
              </w:rPr>
              <w:t>.</w:t>
            </w:r>
          </w:p>
        </w:tc>
        <w:tc>
          <w:tcPr>
            <w:tcW w:w="1546" w:type="dxa"/>
            <w:vMerge/>
            <w:vAlign w:val="center"/>
          </w:tcPr>
          <w:p w14:paraId="39873EE9" w14:textId="77777777" w:rsidR="00747062" w:rsidRPr="00510244" w:rsidRDefault="00747062" w:rsidP="00875734">
            <w:pPr>
              <w:jc w:val="center"/>
              <w:rPr>
                <w:rFonts w:cs="Times New Roman"/>
                <w:b/>
                <w:sz w:val="24"/>
                <w:szCs w:val="24"/>
              </w:rPr>
            </w:pPr>
          </w:p>
        </w:tc>
        <w:tc>
          <w:tcPr>
            <w:tcW w:w="3827" w:type="dxa"/>
          </w:tcPr>
          <w:p w14:paraId="14853F2C" w14:textId="45932289" w:rsidR="00747062" w:rsidRPr="00510244" w:rsidRDefault="00747062"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747062" w:rsidRPr="00510244" w14:paraId="386F5876" w14:textId="77777777" w:rsidTr="008E4BE9">
        <w:trPr>
          <w:trHeight w:val="1697"/>
          <w:jc w:val="center"/>
        </w:trPr>
        <w:tc>
          <w:tcPr>
            <w:tcW w:w="715" w:type="dxa"/>
            <w:vMerge/>
            <w:vAlign w:val="center"/>
          </w:tcPr>
          <w:p w14:paraId="5D1BB76F" w14:textId="77777777" w:rsidR="00747062" w:rsidRPr="00510244" w:rsidRDefault="00747062" w:rsidP="00816230">
            <w:pPr>
              <w:pStyle w:val="ListParagraph"/>
              <w:rPr>
                <w:rFonts w:cs="Times New Roman"/>
                <w:b/>
                <w:sz w:val="24"/>
                <w:szCs w:val="24"/>
              </w:rPr>
            </w:pPr>
          </w:p>
        </w:tc>
        <w:tc>
          <w:tcPr>
            <w:tcW w:w="1403" w:type="dxa"/>
            <w:vMerge/>
            <w:vAlign w:val="center"/>
          </w:tcPr>
          <w:p w14:paraId="0B590BC6" w14:textId="77777777" w:rsidR="00747062" w:rsidRPr="00510244" w:rsidRDefault="00747062" w:rsidP="00875734">
            <w:pPr>
              <w:jc w:val="center"/>
              <w:rPr>
                <w:rFonts w:cs="Times New Roman"/>
                <w:b/>
                <w:bCs/>
                <w:color w:val="000000"/>
                <w:sz w:val="24"/>
                <w:szCs w:val="24"/>
              </w:rPr>
            </w:pPr>
          </w:p>
        </w:tc>
        <w:tc>
          <w:tcPr>
            <w:tcW w:w="7811" w:type="dxa"/>
            <w:vAlign w:val="center"/>
          </w:tcPr>
          <w:p w14:paraId="7225545D" w14:textId="22A17E29" w:rsidR="00747062" w:rsidRPr="00510244" w:rsidRDefault="00747062" w:rsidP="00CF37E1">
            <w:pPr>
              <w:widowControl w:val="0"/>
              <w:tabs>
                <w:tab w:val="left" w:pos="978"/>
              </w:tabs>
              <w:spacing w:before="60" w:after="60"/>
              <w:jc w:val="both"/>
              <w:rPr>
                <w:rFonts w:eastAsia="Times New Roman" w:cs="Times New Roman"/>
                <w:bCs/>
                <w:color w:val="000000"/>
                <w:sz w:val="24"/>
                <w:szCs w:val="24"/>
                <w:lang w:eastAsia="vi-VN" w:bidi="vi-VN"/>
              </w:rPr>
            </w:pPr>
            <w:r w:rsidRPr="00510244">
              <w:rPr>
                <w:rFonts w:eastAsia="Times New Roman" w:cs="Times New Roman"/>
                <w:b/>
                <w:bCs/>
                <w:color w:val="000000"/>
                <w:sz w:val="24"/>
                <w:szCs w:val="24"/>
                <w:lang w:eastAsia="vi-VN" w:bidi="vi-VN"/>
              </w:rPr>
              <w:t xml:space="preserve">Chính sách 4: Thực hiện cam kết quốc tế về phòng, chống rửa tiền </w:t>
            </w:r>
            <w:r w:rsidRPr="00510244">
              <w:rPr>
                <w:rFonts w:eastAsia="Times New Roman" w:cs="Times New Roman"/>
                <w:bCs/>
                <w:color w:val="000000"/>
                <w:sz w:val="24"/>
                <w:szCs w:val="24"/>
                <w:lang w:eastAsia="vi-VN" w:bidi="vi-VN"/>
              </w:rPr>
              <w:t>Nhìn chung, việc bổ sung chế định về chủ sở hữu hưởng lợi là cần thiết để thực hiện các cam kết quốc tế về phòng, chống rửa tiền trong Luật Doanh nghiệp. Tuy nhiên, đây cũng là một chế định mới, do đó, để có thể thực hiện chế định trên thực tiễn, các điều khoản quy định về giải thích thuật ngữ hoặc các khái niệm pháp lý cơ bản phải được quy định một cách rõ ràng.</w:t>
            </w:r>
          </w:p>
        </w:tc>
        <w:tc>
          <w:tcPr>
            <w:tcW w:w="1546" w:type="dxa"/>
            <w:vMerge/>
            <w:vAlign w:val="center"/>
          </w:tcPr>
          <w:p w14:paraId="1D225EC9" w14:textId="77777777" w:rsidR="00747062" w:rsidRPr="00510244" w:rsidRDefault="00747062" w:rsidP="00875734">
            <w:pPr>
              <w:jc w:val="center"/>
              <w:rPr>
                <w:rFonts w:cs="Times New Roman"/>
                <w:b/>
                <w:sz w:val="24"/>
                <w:szCs w:val="24"/>
              </w:rPr>
            </w:pPr>
          </w:p>
        </w:tc>
        <w:tc>
          <w:tcPr>
            <w:tcW w:w="3827" w:type="dxa"/>
            <w:vAlign w:val="center"/>
          </w:tcPr>
          <w:p w14:paraId="4A9B072E" w14:textId="0AC2B068" w:rsidR="00747062" w:rsidRPr="00510244" w:rsidRDefault="00747062"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747062" w:rsidRPr="00510244" w14:paraId="2FB6808A" w14:textId="77777777" w:rsidTr="008E4BE9">
        <w:trPr>
          <w:trHeight w:val="272"/>
          <w:jc w:val="center"/>
        </w:trPr>
        <w:tc>
          <w:tcPr>
            <w:tcW w:w="715" w:type="dxa"/>
            <w:vMerge/>
            <w:vAlign w:val="center"/>
          </w:tcPr>
          <w:p w14:paraId="67529FDE" w14:textId="77777777" w:rsidR="00747062" w:rsidRPr="00510244" w:rsidRDefault="00747062" w:rsidP="00816230">
            <w:pPr>
              <w:pStyle w:val="ListParagraph"/>
              <w:rPr>
                <w:rFonts w:cs="Times New Roman"/>
                <w:b/>
                <w:sz w:val="24"/>
                <w:szCs w:val="24"/>
              </w:rPr>
            </w:pPr>
          </w:p>
        </w:tc>
        <w:tc>
          <w:tcPr>
            <w:tcW w:w="1403" w:type="dxa"/>
            <w:vMerge/>
            <w:vAlign w:val="center"/>
          </w:tcPr>
          <w:p w14:paraId="67CBE921" w14:textId="77777777" w:rsidR="00747062" w:rsidRPr="00510244" w:rsidRDefault="00747062" w:rsidP="00875734">
            <w:pPr>
              <w:jc w:val="center"/>
              <w:rPr>
                <w:rFonts w:cs="Times New Roman"/>
                <w:b/>
                <w:bCs/>
                <w:color w:val="000000"/>
                <w:sz w:val="24"/>
                <w:szCs w:val="24"/>
              </w:rPr>
            </w:pPr>
          </w:p>
        </w:tc>
        <w:tc>
          <w:tcPr>
            <w:tcW w:w="7811" w:type="dxa"/>
            <w:vAlign w:val="center"/>
          </w:tcPr>
          <w:p w14:paraId="14BB7CE5" w14:textId="076DE9EE" w:rsidR="00747062" w:rsidRPr="00510244" w:rsidRDefault="00747062" w:rsidP="00CF37E1">
            <w:pPr>
              <w:widowControl w:val="0"/>
              <w:tabs>
                <w:tab w:val="left" w:pos="978"/>
              </w:tabs>
              <w:spacing w:before="60" w:after="60"/>
              <w:jc w:val="both"/>
              <w:rPr>
                <w:rFonts w:eastAsia="Times New Roman" w:cs="Times New Roman"/>
                <w:b/>
                <w:bCs/>
                <w:color w:val="000000"/>
                <w:sz w:val="24"/>
                <w:szCs w:val="24"/>
                <w:lang w:eastAsia="vi-VN" w:bidi="vi-VN"/>
              </w:rPr>
            </w:pPr>
            <w:r w:rsidRPr="00510244">
              <w:rPr>
                <w:rFonts w:eastAsia="Times New Roman" w:cs="Times New Roman"/>
                <w:color w:val="000000"/>
                <w:sz w:val="24"/>
                <w:szCs w:val="24"/>
                <w:lang w:eastAsia="vi-VN" w:bidi="vi-VN"/>
              </w:rPr>
              <w:t>Bổ sung thêm 01 khoản tại Điều 4 (Giải thích từ ngữ) về CSHHL của doanh nghiệp như sau: Chủ sở hữu hưởng lợi của doanh nghiệp có tư cách pháp nhân là các cá nhân có một trong các tiêu chí sau: (i) Cá nhân thực tế nắm giữ trực tiếp hoặc gián tiếp sở hữu từ 25% vốn điều lệ trở lên của doanh nghiệp; hoặc (i) Cá nhân trực tiếp hoặc gián tiếp được hưởng hơn 25% cổ tức hoặc lợi nhuận của doanh nghiệp; hoặc (i) Cá nhân cuối cùng có quyền chi phối hoạt động doanh nghiệp</w:t>
            </w:r>
          </w:p>
        </w:tc>
        <w:tc>
          <w:tcPr>
            <w:tcW w:w="1546" w:type="dxa"/>
            <w:vMerge/>
            <w:vAlign w:val="center"/>
          </w:tcPr>
          <w:p w14:paraId="77B311DD" w14:textId="77777777" w:rsidR="00747062" w:rsidRPr="00510244" w:rsidRDefault="00747062" w:rsidP="00875734">
            <w:pPr>
              <w:jc w:val="center"/>
              <w:rPr>
                <w:rFonts w:cs="Times New Roman"/>
                <w:b/>
                <w:sz w:val="24"/>
                <w:szCs w:val="24"/>
              </w:rPr>
            </w:pPr>
          </w:p>
        </w:tc>
        <w:tc>
          <w:tcPr>
            <w:tcW w:w="3827" w:type="dxa"/>
            <w:vAlign w:val="center"/>
          </w:tcPr>
          <w:p w14:paraId="2BC13FBA" w14:textId="2583D036" w:rsidR="00747062" w:rsidRPr="008E4BE9" w:rsidRDefault="00747062"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747062" w:rsidRPr="00510244" w14:paraId="60443396" w14:textId="77777777" w:rsidTr="008E4BE9">
        <w:trPr>
          <w:trHeight w:val="272"/>
          <w:jc w:val="center"/>
        </w:trPr>
        <w:tc>
          <w:tcPr>
            <w:tcW w:w="715" w:type="dxa"/>
            <w:vMerge/>
            <w:vAlign w:val="center"/>
          </w:tcPr>
          <w:p w14:paraId="37AB1DDF" w14:textId="77777777" w:rsidR="00747062" w:rsidRPr="00510244" w:rsidRDefault="00747062" w:rsidP="00816230">
            <w:pPr>
              <w:pStyle w:val="ListParagraph"/>
              <w:rPr>
                <w:rFonts w:cs="Times New Roman"/>
                <w:b/>
                <w:sz w:val="24"/>
                <w:szCs w:val="24"/>
              </w:rPr>
            </w:pPr>
          </w:p>
        </w:tc>
        <w:tc>
          <w:tcPr>
            <w:tcW w:w="1403" w:type="dxa"/>
            <w:vMerge/>
            <w:vAlign w:val="center"/>
          </w:tcPr>
          <w:p w14:paraId="3AA5C276" w14:textId="77777777" w:rsidR="00747062" w:rsidRPr="00510244" w:rsidRDefault="00747062" w:rsidP="00875734">
            <w:pPr>
              <w:jc w:val="center"/>
              <w:rPr>
                <w:rFonts w:cs="Times New Roman"/>
                <w:b/>
                <w:bCs/>
                <w:color w:val="000000"/>
                <w:sz w:val="24"/>
                <w:szCs w:val="24"/>
              </w:rPr>
            </w:pPr>
          </w:p>
        </w:tc>
        <w:tc>
          <w:tcPr>
            <w:tcW w:w="7811" w:type="dxa"/>
            <w:vAlign w:val="center"/>
          </w:tcPr>
          <w:p w14:paraId="04220987" w14:textId="337BE61F" w:rsidR="00747062" w:rsidRPr="00510244" w:rsidRDefault="00747062" w:rsidP="00CF37E1">
            <w:pPr>
              <w:widowControl w:val="0"/>
              <w:tabs>
                <w:tab w:val="left" w:pos="978"/>
              </w:tabs>
              <w:spacing w:before="60" w:after="60"/>
              <w:jc w:val="both"/>
              <w:rPr>
                <w:rFonts w:eastAsia="Times New Roman" w:cs="Times New Roman"/>
                <w:color w:val="000000"/>
                <w:sz w:val="24"/>
                <w:szCs w:val="24"/>
                <w:lang w:eastAsia="vi-VN" w:bidi="vi-VN"/>
              </w:rPr>
            </w:pPr>
            <w:r w:rsidRPr="00510244">
              <w:rPr>
                <w:rFonts w:eastAsia="Times New Roman" w:cs="Times New Roman"/>
                <w:color w:val="000000"/>
                <w:sz w:val="24"/>
                <w:szCs w:val="24"/>
                <w:lang w:eastAsia="vi-VN" w:bidi="vi-VN"/>
              </w:rPr>
              <w:t>Sửa đổi điểm c khoản 23 Điều 4 đ</w:t>
            </w:r>
            <w:r w:rsidRPr="00510244">
              <w:rPr>
                <w:rFonts w:eastAsia="Times New Roman" w:cs="Times New Roman"/>
                <w:color w:val="000000"/>
                <w:sz w:val="24"/>
                <w:szCs w:val="24"/>
                <w:lang w:val="vi-VN" w:eastAsia="vi-VN" w:bidi="vi-VN"/>
              </w:rPr>
              <w:t>ể</w:t>
            </w:r>
            <w:r w:rsidRPr="00510244">
              <w:rPr>
                <w:rFonts w:eastAsia="Times New Roman" w:cs="Times New Roman"/>
                <w:color w:val="000000"/>
                <w:sz w:val="24"/>
                <w:szCs w:val="24"/>
                <w:lang w:eastAsia="vi-VN" w:bidi="vi-VN"/>
              </w:rPr>
              <w:t xml:space="preserve"> quy định rõ hơn về quyền chi phối theo hướng: Quyền chi phối doanh nghiệp là cá nhân, tổ chức hoặc nhóm cá nhân, tổ chức có khả năng chi phối hoạt động của doanh nghiệp đó thông qua sở hữu, thâu tóm cổ phần, phần vốn góp hoặc thông qua việc ra quyết định cửa công ty</w:t>
            </w:r>
          </w:p>
        </w:tc>
        <w:tc>
          <w:tcPr>
            <w:tcW w:w="1546" w:type="dxa"/>
            <w:vMerge/>
            <w:vAlign w:val="center"/>
          </w:tcPr>
          <w:p w14:paraId="28D43FA9" w14:textId="77777777" w:rsidR="00747062" w:rsidRPr="00510244" w:rsidRDefault="00747062" w:rsidP="00875734">
            <w:pPr>
              <w:jc w:val="center"/>
              <w:rPr>
                <w:rFonts w:cs="Times New Roman"/>
                <w:b/>
                <w:sz w:val="24"/>
                <w:szCs w:val="24"/>
              </w:rPr>
            </w:pPr>
          </w:p>
        </w:tc>
        <w:tc>
          <w:tcPr>
            <w:tcW w:w="3827" w:type="dxa"/>
            <w:vAlign w:val="center"/>
          </w:tcPr>
          <w:p w14:paraId="719AF209" w14:textId="09411930" w:rsidR="00747062" w:rsidRPr="008E4BE9" w:rsidRDefault="00747062"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 xml:space="preserve">xây dựng Luật. Đối với các nội dung quy định cụ thể, Bộ Kế hoạch </w:t>
            </w:r>
            <w:r w:rsidRPr="00510244">
              <w:rPr>
                <w:rFonts w:cs="Times New Roman"/>
                <w:bCs/>
                <w:sz w:val="24"/>
                <w:szCs w:val="24"/>
                <w:lang w:val="vi-VN"/>
              </w:rPr>
              <w:lastRenderedPageBreak/>
              <w:t>và Đầu tư sẽ rà soát, tiếp thu và hoàn thiện trong quá trình xây dựng Luật.</w:t>
            </w:r>
          </w:p>
        </w:tc>
      </w:tr>
      <w:tr w:rsidR="00747062" w:rsidRPr="00510244" w14:paraId="01B68FE9" w14:textId="77777777" w:rsidTr="008E4BE9">
        <w:trPr>
          <w:trHeight w:val="272"/>
          <w:jc w:val="center"/>
        </w:trPr>
        <w:tc>
          <w:tcPr>
            <w:tcW w:w="715" w:type="dxa"/>
            <w:vMerge/>
            <w:vAlign w:val="center"/>
          </w:tcPr>
          <w:p w14:paraId="4C19AB4E" w14:textId="77777777" w:rsidR="00747062" w:rsidRPr="00510244" w:rsidRDefault="00747062" w:rsidP="00816230">
            <w:pPr>
              <w:pStyle w:val="ListParagraph"/>
              <w:rPr>
                <w:rFonts w:cs="Times New Roman"/>
                <w:b/>
                <w:sz w:val="24"/>
                <w:szCs w:val="24"/>
              </w:rPr>
            </w:pPr>
          </w:p>
        </w:tc>
        <w:tc>
          <w:tcPr>
            <w:tcW w:w="1403" w:type="dxa"/>
            <w:vMerge/>
            <w:vAlign w:val="center"/>
          </w:tcPr>
          <w:p w14:paraId="0FCDAFC6" w14:textId="77777777" w:rsidR="00747062" w:rsidRPr="00510244" w:rsidRDefault="00747062" w:rsidP="00875734">
            <w:pPr>
              <w:jc w:val="center"/>
              <w:rPr>
                <w:rFonts w:cs="Times New Roman"/>
                <w:b/>
                <w:bCs/>
                <w:color w:val="000000"/>
                <w:sz w:val="24"/>
                <w:szCs w:val="24"/>
              </w:rPr>
            </w:pPr>
          </w:p>
        </w:tc>
        <w:tc>
          <w:tcPr>
            <w:tcW w:w="7811" w:type="dxa"/>
            <w:vAlign w:val="center"/>
          </w:tcPr>
          <w:p w14:paraId="53BB9F81" w14:textId="77777777" w:rsidR="00747062" w:rsidRPr="00510244" w:rsidRDefault="00747062" w:rsidP="00CF37E1">
            <w:pPr>
              <w:widowControl w:val="0"/>
              <w:tabs>
                <w:tab w:val="left" w:pos="978"/>
              </w:tabs>
              <w:spacing w:before="60" w:after="60"/>
              <w:jc w:val="both"/>
              <w:rPr>
                <w:rFonts w:eastAsia="Times New Roman" w:cs="Times New Roman"/>
                <w:color w:val="000000"/>
                <w:sz w:val="24"/>
                <w:szCs w:val="24"/>
                <w:lang w:eastAsia="vi-VN" w:bidi="vi-VN"/>
              </w:rPr>
            </w:pPr>
            <w:r w:rsidRPr="00510244">
              <w:rPr>
                <w:rFonts w:eastAsia="Times New Roman" w:cs="Times New Roman"/>
                <w:b/>
                <w:color w:val="000000"/>
                <w:sz w:val="24"/>
                <w:szCs w:val="24"/>
                <w:lang w:eastAsia="vi-VN" w:bidi="vi-VN"/>
              </w:rPr>
              <w:t xml:space="preserve">Chính sách 5: Hình thành cơ sở pháp lý cho hoạt động của cá nhân kinh doanh (thương nhân thể nhân) </w:t>
            </w:r>
          </w:p>
          <w:p w14:paraId="5FE30B1B" w14:textId="77777777" w:rsidR="00747062" w:rsidRPr="00510244" w:rsidRDefault="00747062" w:rsidP="00CF37E1">
            <w:pPr>
              <w:tabs>
                <w:tab w:val="left" w:pos="751"/>
              </w:tabs>
              <w:jc w:val="both"/>
              <w:rPr>
                <w:sz w:val="24"/>
                <w:szCs w:val="24"/>
              </w:rPr>
            </w:pPr>
            <w:r w:rsidRPr="00510244">
              <w:rPr>
                <w:rFonts w:eastAsia="Times New Roman" w:cs="Times New Roman"/>
                <w:color w:val="000000"/>
                <w:sz w:val="24"/>
                <w:szCs w:val="24"/>
                <w:lang w:eastAsia="vi-VN" w:bidi="vi-VN"/>
              </w:rPr>
              <w:t>Mục tiêu và nội dung chính sách có thể đạt được bằng</w:t>
            </w:r>
            <w:r w:rsidRPr="00510244">
              <w:rPr>
                <w:rFonts w:eastAsia="Times New Roman" w:cs="Times New Roman"/>
                <w:color w:val="000000"/>
                <w:sz w:val="24"/>
                <w:szCs w:val="24"/>
                <w:lang w:val="vi-VN" w:eastAsia="vi-VN" w:bidi="vi-VN"/>
              </w:rPr>
              <w:t xml:space="preserve"> </w:t>
            </w:r>
            <w:r w:rsidRPr="00510244">
              <w:rPr>
                <w:rStyle w:val="14"/>
                <w:sz w:val="24"/>
                <w:szCs w:val="24"/>
              </w:rPr>
              <w:t>02 cách thức:</w:t>
            </w:r>
          </w:p>
          <w:p w14:paraId="242DE33A" w14:textId="216FFA71" w:rsidR="00747062" w:rsidRPr="00510244" w:rsidRDefault="00747062" w:rsidP="00CF37E1">
            <w:pPr>
              <w:tabs>
                <w:tab w:val="left" w:pos="751"/>
              </w:tabs>
              <w:jc w:val="both"/>
              <w:rPr>
                <w:sz w:val="24"/>
                <w:szCs w:val="24"/>
              </w:rPr>
            </w:pPr>
            <w:r w:rsidRPr="00510244">
              <w:rPr>
                <w:rStyle w:val="14"/>
                <w:sz w:val="24"/>
                <w:szCs w:val="24"/>
              </w:rPr>
              <w:t xml:space="preserve">(1) </w:t>
            </w:r>
            <w:r w:rsidR="00D33718" w:rsidRPr="00510244">
              <w:rPr>
                <w:rStyle w:val="14"/>
                <w:sz w:val="24"/>
                <w:szCs w:val="24"/>
              </w:rPr>
              <w:t xml:space="preserve">Quy </w:t>
            </w:r>
            <w:r w:rsidRPr="00510244">
              <w:rPr>
                <w:rStyle w:val="14"/>
                <w:sz w:val="24"/>
                <w:szCs w:val="24"/>
              </w:rPr>
              <w:t xml:space="preserve">định về doanh nghiệp tư nhân tại Luật Doanh nghiệp; quy định về hộ kinh doanh và cá nhân kinh doanh tại Nghị định của Chính phủ </w:t>
            </w:r>
          </w:p>
          <w:p w14:paraId="0F72E870" w14:textId="77777777" w:rsidR="00747062" w:rsidRPr="00510244" w:rsidRDefault="00747062" w:rsidP="00CF37E1">
            <w:pPr>
              <w:tabs>
                <w:tab w:val="left" w:pos="751"/>
              </w:tabs>
              <w:jc w:val="both"/>
              <w:rPr>
                <w:sz w:val="24"/>
                <w:szCs w:val="24"/>
              </w:rPr>
            </w:pPr>
            <w:r w:rsidRPr="00510244">
              <w:rPr>
                <w:rStyle w:val="14"/>
                <w:sz w:val="24"/>
                <w:szCs w:val="24"/>
              </w:rPr>
              <w:t xml:space="preserve">(i) Quy định tại Luật Doanh nghiệp về chủ thể kinh doanh là cá nhân, bao gồm: doanh nghiệp tư nhân, hộ kinh doanh và cá nhân kinh doanh Theo phương án này, sẽ sửa đổi toàn diện quy định của Luật Doanh nghiệp hiện hành về doanh nghiệp tư nhân để phù hợp với bản chất của một chủ thể kinh doanh là cá nhân; đồng thời, bổ sung quy định về cá nhân kinh doanh, bao gồm: khái niệm, điều kiện, các trường hợp phải đăng ký, miễn trừ đăng ký, hoạt động kinh doanh và chấm dứt kinh doanh </w:t>
            </w:r>
          </w:p>
          <w:p w14:paraId="464BC549" w14:textId="77777777" w:rsidR="00747062" w:rsidRPr="00510244" w:rsidRDefault="00747062" w:rsidP="00CF37E1">
            <w:pPr>
              <w:tabs>
                <w:tab w:val="left" w:pos="751"/>
              </w:tabs>
              <w:jc w:val="both"/>
              <w:rPr>
                <w:sz w:val="24"/>
                <w:szCs w:val="24"/>
              </w:rPr>
            </w:pPr>
            <w:r w:rsidRPr="00510244">
              <w:rPr>
                <w:rStyle w:val="14"/>
                <w:sz w:val="24"/>
                <w:szCs w:val="24"/>
              </w:rPr>
              <w:t>Giải pháp được lựa chọn là quy định về doanh nghiệp tư nhân tại Luật Doanh nghiệp; quy định về hộ kinh doanh và cá nhân kinh doanh tại Nghị định của Chính phủ Theo đó, khoản 4 Điều 217 Luật Doanh nghiệp được sửa đổi như sau: Chính phủ quy định việc đăng ký và hoạt động của hộ kinh doanh, cá nhân kinh doanh</w:t>
            </w:r>
            <w:r w:rsidRPr="00510244">
              <w:rPr>
                <w:rStyle w:val="14"/>
                <w:sz w:val="24"/>
                <w:szCs w:val="24"/>
                <w:lang w:val="vi-VN"/>
              </w:rPr>
              <w:t>.</w:t>
            </w:r>
          </w:p>
          <w:p w14:paraId="60DCE9A3" w14:textId="63DC6EFD" w:rsidR="00747062" w:rsidRPr="00510244" w:rsidRDefault="00747062" w:rsidP="00CF37E1">
            <w:pPr>
              <w:widowControl w:val="0"/>
              <w:tabs>
                <w:tab w:val="left" w:pos="978"/>
              </w:tabs>
              <w:spacing w:before="60" w:after="60"/>
              <w:jc w:val="both"/>
              <w:rPr>
                <w:rFonts w:eastAsia="Times New Roman" w:cs="Times New Roman"/>
                <w:color w:val="000000"/>
                <w:sz w:val="24"/>
                <w:szCs w:val="24"/>
                <w:lang w:eastAsia="vi-VN" w:bidi="vi-VN"/>
              </w:rPr>
            </w:pPr>
            <w:r w:rsidRPr="00510244">
              <w:rPr>
                <w:rStyle w:val="14"/>
                <w:sz w:val="24"/>
                <w:szCs w:val="24"/>
              </w:rPr>
              <w:t>Trong khi đó, tại Tờ trình khi nêu ra các vấn đề bất cập có nhận định rằng: Chủ thể kinh doanh bao gồm các cá nhân và pháp nhân Các phiên bản Luật Doanh nghiệp (năm 1999, 2005,2014 và năm 2020) chưa có quy định chung về cá nhân kinh doanh, ngoại trừ doanh nghiệp tư nhân " - chủ thể kinh doanh có bản chất là cá nhân kinh doanh. Các quy định pháp luật được xây dựng và kế thừa qua các giai đoạn khác nhau thừa nhận sự tồn tại song song của nhiều chủ thể kinh doanh có cùng bản chất là cá nhân kinh doanh, cụ thể là hộ kinh doanh (được quy định tại văn bản dưới luật) và doanh nghiệp tư nhân (được quy định tại Luật Doanh nghiệp) nhưng lại thiếu quy định về cá nhân kinh doanh Như vậy, nhận định này cho rằng doanh nghiệp tư nhân, hộ kinh doanh về bản chất đều là cá nhân kinh doanh. Các mô hình này mặc dù có khác nhau về tên gọi nhưng thực tiền cho thấy chúng vận hành cơ bản giống nhau, tức là đều trên cơ sở cá nhân kinh doanh. Mức độ đơn giản của mô hình kinh doanh đòi hỏi luật pháp phải xây dựng được các cơ chế quản trị phù hợp</w:t>
            </w:r>
            <w:r w:rsidRPr="00510244">
              <w:rPr>
                <w:rStyle w:val="14"/>
                <w:sz w:val="24"/>
                <w:szCs w:val="24"/>
                <w:lang w:val="vi-VN"/>
              </w:rPr>
              <w:t xml:space="preserve"> </w:t>
            </w:r>
            <w:r w:rsidRPr="00510244">
              <w:rPr>
                <w:rStyle w:val="14"/>
                <w:sz w:val="24"/>
                <w:szCs w:val="24"/>
              </w:rPr>
              <w:t xml:space="preserve">với quy mô của chúng. Vi vậy, định hướng sửa đổi chung của Luật Doanh nghiệp là phải làm rõ được bản chất của </w:t>
            </w:r>
            <w:r w:rsidRPr="00510244">
              <w:rPr>
                <w:rStyle w:val="14"/>
                <w:sz w:val="24"/>
                <w:szCs w:val="24"/>
              </w:rPr>
              <w:lastRenderedPageBreak/>
              <w:t>mô hình kinh doanh này và các yêu cầu về quản trị phù hợp cần thiết đối với các mô hình kinh doanh nhỏ và siêu</w:t>
            </w:r>
            <w:r w:rsidRPr="00510244">
              <w:rPr>
                <w:rStyle w:val="14"/>
                <w:sz w:val="24"/>
                <w:szCs w:val="24"/>
                <w:lang w:val="vi-VN"/>
              </w:rPr>
              <w:t xml:space="preserve"> </w:t>
            </w:r>
            <w:r w:rsidRPr="00510244">
              <w:rPr>
                <w:rStyle w:val="14"/>
                <w:sz w:val="24"/>
                <w:szCs w:val="24"/>
              </w:rPr>
              <w:t>nhỏ nói trên.</w:t>
            </w:r>
          </w:p>
        </w:tc>
        <w:tc>
          <w:tcPr>
            <w:tcW w:w="1546" w:type="dxa"/>
            <w:vMerge/>
            <w:vAlign w:val="center"/>
          </w:tcPr>
          <w:p w14:paraId="15FC0096" w14:textId="77777777" w:rsidR="00747062" w:rsidRPr="00510244" w:rsidRDefault="00747062" w:rsidP="00875734">
            <w:pPr>
              <w:jc w:val="center"/>
              <w:rPr>
                <w:rFonts w:cs="Times New Roman"/>
                <w:b/>
                <w:sz w:val="24"/>
                <w:szCs w:val="24"/>
              </w:rPr>
            </w:pPr>
          </w:p>
        </w:tc>
        <w:tc>
          <w:tcPr>
            <w:tcW w:w="3827" w:type="dxa"/>
          </w:tcPr>
          <w:p w14:paraId="7FAF4352" w14:textId="39CA6621" w:rsidR="00747062" w:rsidRPr="008E4BE9" w:rsidRDefault="00747062"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bl>
    <w:p w14:paraId="24BCCED1" w14:textId="77777777" w:rsidR="00B46D04" w:rsidRPr="00510244" w:rsidRDefault="00B46D04" w:rsidP="00117CAB">
      <w:pPr>
        <w:spacing w:after="360"/>
        <w:outlineLvl w:val="0"/>
        <w:rPr>
          <w:rFonts w:cs="Times New Roman"/>
          <w:b/>
          <w:sz w:val="24"/>
          <w:szCs w:val="24"/>
          <w:lang w:val="vi-VN"/>
        </w:rPr>
      </w:pPr>
    </w:p>
    <w:p w14:paraId="57632EA4" w14:textId="7A23C5A6" w:rsidR="007C4143" w:rsidRPr="00510244" w:rsidRDefault="00E225F3" w:rsidP="00117CAB">
      <w:pPr>
        <w:spacing w:after="360"/>
        <w:outlineLvl w:val="0"/>
        <w:rPr>
          <w:rFonts w:cs="Times New Roman"/>
          <w:b/>
          <w:sz w:val="24"/>
          <w:szCs w:val="24"/>
          <w:lang w:val="vi-VN"/>
        </w:rPr>
      </w:pPr>
      <w:r w:rsidRPr="00510244">
        <w:rPr>
          <w:rFonts w:cs="Times New Roman"/>
          <w:b/>
          <w:sz w:val="24"/>
          <w:szCs w:val="24"/>
          <w:lang w:val="vi-VN"/>
        </w:rPr>
        <w:t>II</w:t>
      </w:r>
      <w:r w:rsidR="007C4143" w:rsidRPr="00510244">
        <w:rPr>
          <w:rFonts w:cs="Times New Roman"/>
          <w:b/>
          <w:sz w:val="24"/>
          <w:szCs w:val="24"/>
          <w:lang w:val="vi-VN"/>
        </w:rPr>
        <w:t>. Ý KIẾN CỦA CÁC ĐỊA PHƯƠNG</w:t>
      </w:r>
    </w:p>
    <w:tbl>
      <w:tblPr>
        <w:tblStyle w:val="TableGrid"/>
        <w:tblW w:w="15190" w:type="dxa"/>
        <w:jc w:val="center"/>
        <w:tblLayout w:type="fixed"/>
        <w:tblLook w:val="04A0" w:firstRow="1" w:lastRow="0" w:firstColumn="1" w:lastColumn="0" w:noHBand="0" w:noVBand="1"/>
      </w:tblPr>
      <w:tblGrid>
        <w:gridCol w:w="1001"/>
        <w:gridCol w:w="1413"/>
        <w:gridCol w:w="7507"/>
        <w:gridCol w:w="1559"/>
        <w:gridCol w:w="3710"/>
      </w:tblGrid>
      <w:tr w:rsidR="00C53618" w:rsidRPr="00510244" w14:paraId="61B0737A" w14:textId="2CFC471A" w:rsidTr="00C53618">
        <w:trPr>
          <w:trHeight w:val="557"/>
          <w:tblHeader/>
          <w:jc w:val="center"/>
        </w:trPr>
        <w:tc>
          <w:tcPr>
            <w:tcW w:w="1001" w:type="dxa"/>
            <w:vAlign w:val="center"/>
          </w:tcPr>
          <w:p w14:paraId="43611F40" w14:textId="6DA32A7B" w:rsidR="00F66A58" w:rsidRPr="00510244" w:rsidRDefault="00F66A58" w:rsidP="005875EB">
            <w:pPr>
              <w:rPr>
                <w:rFonts w:cs="Times New Roman"/>
                <w:b/>
                <w:sz w:val="24"/>
                <w:szCs w:val="24"/>
              </w:rPr>
            </w:pPr>
            <w:r w:rsidRPr="00510244">
              <w:rPr>
                <w:rFonts w:cs="Times New Roman"/>
                <w:b/>
                <w:sz w:val="24"/>
                <w:szCs w:val="24"/>
              </w:rPr>
              <w:t>STT</w:t>
            </w:r>
          </w:p>
        </w:tc>
        <w:tc>
          <w:tcPr>
            <w:tcW w:w="1413" w:type="dxa"/>
            <w:vAlign w:val="center"/>
          </w:tcPr>
          <w:p w14:paraId="7FF8B85B" w14:textId="7E6E046A" w:rsidR="00F66A58" w:rsidRPr="00510244" w:rsidRDefault="00F66A58" w:rsidP="006B604B">
            <w:pPr>
              <w:jc w:val="center"/>
              <w:rPr>
                <w:rFonts w:cs="Times New Roman"/>
                <w:b/>
                <w:sz w:val="24"/>
                <w:szCs w:val="24"/>
              </w:rPr>
            </w:pPr>
            <w:r w:rsidRPr="00510244">
              <w:rPr>
                <w:rFonts w:cs="Times New Roman"/>
                <w:b/>
                <w:sz w:val="24"/>
                <w:szCs w:val="24"/>
              </w:rPr>
              <w:t>Cơ quan, tổ chức</w:t>
            </w:r>
          </w:p>
        </w:tc>
        <w:tc>
          <w:tcPr>
            <w:tcW w:w="7507" w:type="dxa"/>
            <w:vAlign w:val="center"/>
          </w:tcPr>
          <w:p w14:paraId="03C580A9" w14:textId="39B7DCB9" w:rsidR="00F66A58" w:rsidRPr="00510244" w:rsidRDefault="00F66A58" w:rsidP="006B604B">
            <w:pPr>
              <w:jc w:val="center"/>
              <w:rPr>
                <w:rFonts w:cs="Times New Roman"/>
                <w:b/>
                <w:sz w:val="24"/>
                <w:szCs w:val="24"/>
              </w:rPr>
            </w:pPr>
            <w:r w:rsidRPr="00510244">
              <w:rPr>
                <w:rFonts w:cs="Times New Roman"/>
                <w:b/>
                <w:sz w:val="24"/>
                <w:szCs w:val="24"/>
              </w:rPr>
              <w:t>Nội dung góp ý</w:t>
            </w:r>
          </w:p>
        </w:tc>
        <w:tc>
          <w:tcPr>
            <w:tcW w:w="1559" w:type="dxa"/>
            <w:vAlign w:val="center"/>
          </w:tcPr>
          <w:p w14:paraId="4AE581C6" w14:textId="2DF9087A" w:rsidR="00F66A58" w:rsidRPr="00510244" w:rsidRDefault="00F66A58" w:rsidP="006B604B">
            <w:pPr>
              <w:jc w:val="center"/>
              <w:rPr>
                <w:rFonts w:cs="Times New Roman"/>
                <w:b/>
                <w:sz w:val="24"/>
                <w:szCs w:val="24"/>
              </w:rPr>
            </w:pPr>
            <w:r w:rsidRPr="00510244">
              <w:rPr>
                <w:rFonts w:cs="Times New Roman"/>
                <w:b/>
                <w:sz w:val="24"/>
                <w:szCs w:val="24"/>
              </w:rPr>
              <w:t>Văn bản tham gia ý kiến</w:t>
            </w:r>
          </w:p>
        </w:tc>
        <w:tc>
          <w:tcPr>
            <w:tcW w:w="3710" w:type="dxa"/>
          </w:tcPr>
          <w:p w14:paraId="65408ACF" w14:textId="7E7088FD" w:rsidR="00F66A58" w:rsidRPr="00510244" w:rsidRDefault="00F66A58" w:rsidP="005875EB">
            <w:pPr>
              <w:jc w:val="center"/>
              <w:rPr>
                <w:rFonts w:cs="Times New Roman"/>
                <w:b/>
                <w:sz w:val="24"/>
                <w:szCs w:val="24"/>
              </w:rPr>
            </w:pPr>
            <w:r w:rsidRPr="00510244">
              <w:rPr>
                <w:rFonts w:cs="Times New Roman"/>
                <w:b/>
                <w:sz w:val="24"/>
                <w:szCs w:val="24"/>
              </w:rPr>
              <w:t>Tiếp thu, giải trình ý kiến</w:t>
            </w:r>
          </w:p>
        </w:tc>
      </w:tr>
      <w:tr w:rsidR="00C53618" w:rsidRPr="00510244" w14:paraId="2AAB7AFE" w14:textId="781A0348" w:rsidTr="00C53618">
        <w:trPr>
          <w:trHeight w:val="1135"/>
          <w:jc w:val="center"/>
        </w:trPr>
        <w:tc>
          <w:tcPr>
            <w:tcW w:w="1001" w:type="dxa"/>
            <w:vAlign w:val="center"/>
          </w:tcPr>
          <w:p w14:paraId="09B91FEE" w14:textId="28D2321A" w:rsidR="00F85607" w:rsidRPr="00510244" w:rsidRDefault="00F85607" w:rsidP="005875EB">
            <w:pPr>
              <w:pStyle w:val="ListParagraph"/>
              <w:numPr>
                <w:ilvl w:val="1"/>
                <w:numId w:val="6"/>
              </w:numPr>
              <w:tabs>
                <w:tab w:val="left" w:pos="168"/>
              </w:tabs>
              <w:rPr>
                <w:rFonts w:cs="Times New Roman"/>
                <w:b/>
                <w:sz w:val="24"/>
                <w:szCs w:val="24"/>
                <w:lang w:val="vi-VN"/>
              </w:rPr>
            </w:pPr>
          </w:p>
        </w:tc>
        <w:tc>
          <w:tcPr>
            <w:tcW w:w="1413" w:type="dxa"/>
            <w:vAlign w:val="center"/>
          </w:tcPr>
          <w:p w14:paraId="1E0AB46C" w14:textId="77777777" w:rsidR="00F85607" w:rsidRPr="00510244" w:rsidRDefault="00F85607" w:rsidP="00F85607">
            <w:pPr>
              <w:jc w:val="center"/>
              <w:rPr>
                <w:rFonts w:cs="Times New Roman"/>
                <w:b/>
                <w:color w:val="000000"/>
                <w:sz w:val="24"/>
                <w:szCs w:val="24"/>
              </w:rPr>
            </w:pPr>
            <w:r w:rsidRPr="00510244">
              <w:rPr>
                <w:rFonts w:cs="Times New Roman"/>
                <w:b/>
                <w:color w:val="000000"/>
                <w:sz w:val="24"/>
                <w:szCs w:val="24"/>
              </w:rPr>
              <w:t>Phú Yên</w:t>
            </w:r>
          </w:p>
        </w:tc>
        <w:tc>
          <w:tcPr>
            <w:tcW w:w="7507" w:type="dxa"/>
            <w:vAlign w:val="center"/>
          </w:tcPr>
          <w:p w14:paraId="1BB8473D" w14:textId="77777777" w:rsidR="00F85607" w:rsidRPr="00510244" w:rsidRDefault="00F85607" w:rsidP="00F85607">
            <w:pPr>
              <w:jc w:val="both"/>
              <w:rPr>
                <w:rFonts w:cs="Times New Roman"/>
                <w:color w:val="000000"/>
                <w:sz w:val="24"/>
                <w:szCs w:val="24"/>
              </w:rPr>
            </w:pPr>
            <w:r w:rsidRPr="00510244">
              <w:rPr>
                <w:rFonts w:cs="Times New Roman"/>
                <w:color w:val="000000"/>
                <w:sz w:val="24"/>
                <w:szCs w:val="24"/>
              </w:rPr>
              <w:t>- Cơ bản thống nhất nội dung, cơ cấu của Hồ sơ</w:t>
            </w:r>
          </w:p>
          <w:p w14:paraId="0791A4E3" w14:textId="77777777" w:rsidR="00F85607" w:rsidRPr="00510244" w:rsidRDefault="00F85607" w:rsidP="00F85607">
            <w:pPr>
              <w:jc w:val="both"/>
              <w:rPr>
                <w:rFonts w:cs="Times New Roman"/>
                <w:color w:val="000000"/>
                <w:sz w:val="24"/>
                <w:szCs w:val="24"/>
              </w:rPr>
            </w:pPr>
            <w:r w:rsidRPr="00510244">
              <w:rPr>
                <w:rFonts w:cs="Times New Roman"/>
                <w:color w:val="000000"/>
                <w:sz w:val="24"/>
                <w:szCs w:val="24"/>
              </w:rPr>
              <w:t>- Một số ý kiến góp ý:</w:t>
            </w:r>
          </w:p>
          <w:p w14:paraId="796F5501" w14:textId="77777777" w:rsidR="00F85607" w:rsidRPr="00510244" w:rsidRDefault="00F85607" w:rsidP="00F85607">
            <w:pPr>
              <w:jc w:val="both"/>
              <w:rPr>
                <w:rFonts w:cs="Times New Roman"/>
                <w:color w:val="000000"/>
                <w:sz w:val="24"/>
                <w:szCs w:val="24"/>
              </w:rPr>
            </w:pPr>
            <w:r w:rsidRPr="00510244">
              <w:rPr>
                <w:rFonts w:cs="Times New Roman"/>
                <w:color w:val="000000"/>
                <w:sz w:val="24"/>
                <w:szCs w:val="24"/>
              </w:rPr>
              <w:t>+ Đề nghị rà soát, điểu chỉnh lại giải pháp 1 là "giữ nguyên hiện trang" của chính sách 01 tại điểm a (1.3) khoản 1 Mục II nhằm đảm bảo phù hợp và giải quyết được các bất cập đã được nêu, cũng như các giải pháp 1 tại các chính sách khác;</w:t>
            </w:r>
          </w:p>
          <w:p w14:paraId="565F26F1" w14:textId="05B09BF7" w:rsidR="00F85607" w:rsidRPr="00510244" w:rsidRDefault="00F85607" w:rsidP="003451F3">
            <w:pPr>
              <w:jc w:val="both"/>
              <w:rPr>
                <w:rFonts w:cs="Times New Roman"/>
                <w:color w:val="000000"/>
                <w:sz w:val="24"/>
                <w:szCs w:val="24"/>
              </w:rPr>
            </w:pPr>
            <w:r w:rsidRPr="008E4BE9">
              <w:rPr>
                <w:rFonts w:cs="Times New Roman"/>
                <w:color w:val="000000"/>
                <w:sz w:val="24"/>
                <w:szCs w:val="24"/>
              </w:rPr>
              <w:t>+ Điểu chỉnh lại Dự kiến đề cương chi tiết đảm bảo theo Mẫu số 04 Phụ lục V Nghị định số 154/2020/NĐ-CP ngày</w:t>
            </w:r>
            <w:r w:rsidR="003451F3" w:rsidRPr="008E4BE9">
              <w:rPr>
                <w:rFonts w:cs="Times New Roman"/>
                <w:color w:val="000000"/>
                <w:sz w:val="24"/>
                <w:szCs w:val="24"/>
              </w:rPr>
              <w:t xml:space="preserve"> </w:t>
            </w:r>
            <w:r w:rsidRPr="008E4BE9">
              <w:rPr>
                <w:rFonts w:cs="Times New Roman"/>
                <w:color w:val="000000"/>
                <w:sz w:val="24"/>
                <w:szCs w:val="24"/>
              </w:rPr>
              <w:t xml:space="preserve">31/12/2020 của Chính phủ sửa đổi, bổ sung một số điều của Nghị định số 34/2016/NĐ-CP ngày 14/5/2016 của Chính phủ quy định chi tiết một số điều và biện pháp thi hành Luật Ban hành văn bản quy phạm pháp luật. </w:t>
            </w:r>
          </w:p>
        </w:tc>
        <w:tc>
          <w:tcPr>
            <w:tcW w:w="1559" w:type="dxa"/>
            <w:vAlign w:val="center"/>
          </w:tcPr>
          <w:p w14:paraId="1B65C7B7" w14:textId="77777777" w:rsidR="00F85607" w:rsidRPr="00510244" w:rsidRDefault="00F85607" w:rsidP="00F85607">
            <w:pPr>
              <w:jc w:val="center"/>
              <w:rPr>
                <w:rFonts w:cs="Times New Roman"/>
                <w:b/>
                <w:sz w:val="24"/>
                <w:szCs w:val="24"/>
              </w:rPr>
            </w:pPr>
            <w:r w:rsidRPr="00510244">
              <w:rPr>
                <w:rFonts w:cs="Times New Roman"/>
                <w:b/>
                <w:sz w:val="24"/>
                <w:szCs w:val="24"/>
              </w:rPr>
              <w:t>175/SKHĐT – ĐKKD ngày 21/01/2025</w:t>
            </w:r>
          </w:p>
        </w:tc>
        <w:tc>
          <w:tcPr>
            <w:tcW w:w="3710" w:type="dxa"/>
            <w:vAlign w:val="center"/>
          </w:tcPr>
          <w:p w14:paraId="18FCEA6D" w14:textId="2B8FC059" w:rsidR="00F85607" w:rsidRPr="00510244" w:rsidRDefault="003451F3" w:rsidP="005875EB">
            <w:pPr>
              <w:rPr>
                <w:rFonts w:cs="Times New Roman"/>
                <w:b/>
                <w:sz w:val="24"/>
                <w:szCs w:val="24"/>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452861D0" w14:textId="01136AF0" w:rsidTr="00C53618">
        <w:trPr>
          <w:trHeight w:val="965"/>
          <w:jc w:val="center"/>
        </w:trPr>
        <w:tc>
          <w:tcPr>
            <w:tcW w:w="1001" w:type="dxa"/>
            <w:vAlign w:val="center"/>
          </w:tcPr>
          <w:p w14:paraId="4E1C0B18" w14:textId="22D8DFB2" w:rsidR="00F85607" w:rsidRPr="00510244" w:rsidRDefault="00F85607" w:rsidP="005875EB">
            <w:pPr>
              <w:pStyle w:val="ListParagraph"/>
              <w:numPr>
                <w:ilvl w:val="1"/>
                <w:numId w:val="6"/>
              </w:numPr>
              <w:rPr>
                <w:rFonts w:cs="Times New Roman"/>
                <w:b/>
                <w:sz w:val="24"/>
                <w:szCs w:val="24"/>
                <w:lang w:val="vi-VN"/>
              </w:rPr>
            </w:pPr>
          </w:p>
        </w:tc>
        <w:tc>
          <w:tcPr>
            <w:tcW w:w="1413" w:type="dxa"/>
            <w:vAlign w:val="center"/>
          </w:tcPr>
          <w:p w14:paraId="24E285F1" w14:textId="77777777" w:rsidR="00F85607" w:rsidRPr="00510244" w:rsidRDefault="00F85607" w:rsidP="00F85607">
            <w:pPr>
              <w:jc w:val="center"/>
              <w:rPr>
                <w:rFonts w:cs="Times New Roman"/>
                <w:b/>
                <w:color w:val="000000"/>
                <w:sz w:val="24"/>
                <w:szCs w:val="24"/>
              </w:rPr>
            </w:pPr>
            <w:r w:rsidRPr="00510244">
              <w:rPr>
                <w:rFonts w:cs="Times New Roman"/>
                <w:b/>
                <w:color w:val="000000"/>
                <w:sz w:val="24"/>
                <w:szCs w:val="24"/>
              </w:rPr>
              <w:t>Cà Mau</w:t>
            </w:r>
          </w:p>
        </w:tc>
        <w:tc>
          <w:tcPr>
            <w:tcW w:w="7507" w:type="dxa"/>
            <w:vAlign w:val="center"/>
          </w:tcPr>
          <w:p w14:paraId="21392972" w14:textId="77777777" w:rsidR="00F85607" w:rsidRPr="00510244" w:rsidRDefault="00F85607" w:rsidP="00F85607">
            <w:pPr>
              <w:jc w:val="both"/>
              <w:rPr>
                <w:rFonts w:cs="Times New Roman"/>
                <w:i/>
                <w:color w:val="000000"/>
                <w:sz w:val="24"/>
                <w:szCs w:val="24"/>
              </w:rPr>
            </w:pPr>
            <w:r w:rsidRPr="00510244">
              <w:rPr>
                <w:rFonts w:cs="Times New Roman"/>
                <w:color w:val="000000"/>
                <w:sz w:val="24"/>
                <w:szCs w:val="24"/>
              </w:rPr>
              <w:t xml:space="preserve">- Sửa đổi, bổ sung khoản 1 Điều 12 như sau: </w:t>
            </w:r>
            <w:r w:rsidRPr="00510244">
              <w:rPr>
                <w:rFonts w:cs="Times New Roman"/>
                <w:i/>
                <w:color w:val="000000"/>
                <w:sz w:val="24"/>
                <w:szCs w:val="24"/>
              </w:rPr>
              <w:t>Người đại diện theo pháp luật của doanh nghiệp là cá nhân đại diện cho doanh nghiệp xác lập và thực hiện giao dịch nhân sự cho lợi ích của doanh nghiệp; thực hiện quyền và nghĩa vụ phát sinh từ giao dịch của doanh nghiệp; thực hiện yêu cầu giải quyết vụ việc dân sự, nguyên đơn, bị đơn, người có quyền, nghĩa vụ liên quan trước Trọng tài, Tòa án và các quyền, nghĩa vụ khác theo quy định của pháp luật.</w:t>
            </w:r>
          </w:p>
          <w:p w14:paraId="28F7CB6A" w14:textId="77777777" w:rsidR="00F85607" w:rsidRPr="00510244" w:rsidRDefault="00F85607" w:rsidP="00F85607">
            <w:pPr>
              <w:jc w:val="both"/>
              <w:rPr>
                <w:rFonts w:cs="Times New Roman"/>
                <w:color w:val="000000"/>
                <w:sz w:val="24"/>
                <w:szCs w:val="24"/>
              </w:rPr>
            </w:pPr>
            <w:r w:rsidRPr="00510244">
              <w:rPr>
                <w:rFonts w:cs="Times New Roman"/>
                <w:color w:val="000000"/>
                <w:sz w:val="24"/>
                <w:szCs w:val="24"/>
              </w:rPr>
              <w:t>- Khoản 3 Điều 79 cần quy định bắt buộc người đại diện theo pháp luật là cá nhân giữ chức danh cụ thể của công ty (chức danh lãnh đạo, điều hành)</w:t>
            </w:r>
          </w:p>
        </w:tc>
        <w:tc>
          <w:tcPr>
            <w:tcW w:w="1559" w:type="dxa"/>
            <w:vAlign w:val="center"/>
          </w:tcPr>
          <w:p w14:paraId="4543628C" w14:textId="77777777" w:rsidR="00F85607" w:rsidRPr="00510244" w:rsidRDefault="00F85607" w:rsidP="00F85607">
            <w:pPr>
              <w:jc w:val="center"/>
              <w:rPr>
                <w:rFonts w:cs="Times New Roman"/>
                <w:b/>
                <w:sz w:val="24"/>
                <w:szCs w:val="24"/>
              </w:rPr>
            </w:pPr>
            <w:r w:rsidRPr="00510244">
              <w:rPr>
                <w:rFonts w:cs="Times New Roman"/>
                <w:b/>
                <w:sz w:val="24"/>
                <w:szCs w:val="24"/>
              </w:rPr>
              <w:t>223/SKHĐT-ĐKKD ngày 22/01/2025</w:t>
            </w:r>
          </w:p>
        </w:tc>
        <w:tc>
          <w:tcPr>
            <w:tcW w:w="3710" w:type="dxa"/>
            <w:vAlign w:val="center"/>
          </w:tcPr>
          <w:p w14:paraId="60FA1A74" w14:textId="0D706F31" w:rsidR="00F85607" w:rsidRPr="00510244" w:rsidRDefault="003451F3" w:rsidP="005875EB">
            <w:pPr>
              <w:rPr>
                <w:rFonts w:cs="Times New Roman"/>
                <w:b/>
                <w:sz w:val="24"/>
                <w:szCs w:val="24"/>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780B9BBF" w14:textId="5D07BE79" w:rsidTr="00C53618">
        <w:trPr>
          <w:trHeight w:val="171"/>
          <w:jc w:val="center"/>
        </w:trPr>
        <w:tc>
          <w:tcPr>
            <w:tcW w:w="1001" w:type="dxa"/>
            <w:vAlign w:val="center"/>
          </w:tcPr>
          <w:p w14:paraId="66D3CF16" w14:textId="750A77BE" w:rsidR="00F85607" w:rsidRPr="00510244" w:rsidRDefault="00F85607" w:rsidP="005875EB">
            <w:pPr>
              <w:pStyle w:val="ListParagraph"/>
              <w:numPr>
                <w:ilvl w:val="1"/>
                <w:numId w:val="6"/>
              </w:numPr>
              <w:rPr>
                <w:rFonts w:cs="Times New Roman"/>
                <w:b/>
                <w:sz w:val="24"/>
                <w:szCs w:val="24"/>
                <w:lang w:val="vi-VN"/>
              </w:rPr>
            </w:pPr>
          </w:p>
        </w:tc>
        <w:tc>
          <w:tcPr>
            <w:tcW w:w="1413" w:type="dxa"/>
            <w:vAlign w:val="center"/>
          </w:tcPr>
          <w:p w14:paraId="66BC639F" w14:textId="77777777" w:rsidR="00F85607" w:rsidRPr="00510244" w:rsidRDefault="00F85607" w:rsidP="00F85607">
            <w:pPr>
              <w:jc w:val="center"/>
              <w:rPr>
                <w:rFonts w:cs="Times New Roman"/>
                <w:b/>
                <w:color w:val="000000"/>
                <w:sz w:val="24"/>
                <w:szCs w:val="24"/>
              </w:rPr>
            </w:pPr>
            <w:r w:rsidRPr="00510244">
              <w:rPr>
                <w:rFonts w:cs="Times New Roman"/>
                <w:b/>
                <w:color w:val="000000"/>
                <w:sz w:val="24"/>
                <w:szCs w:val="24"/>
              </w:rPr>
              <w:t>Ninh Thuận</w:t>
            </w:r>
          </w:p>
        </w:tc>
        <w:tc>
          <w:tcPr>
            <w:tcW w:w="7507" w:type="dxa"/>
            <w:vAlign w:val="center"/>
          </w:tcPr>
          <w:p w14:paraId="6446ADE4" w14:textId="1526C0F7" w:rsidR="00F85607" w:rsidRPr="00510244" w:rsidRDefault="00F85607" w:rsidP="00F85607">
            <w:pPr>
              <w:jc w:val="both"/>
              <w:rPr>
                <w:rFonts w:cs="Times New Roman"/>
                <w:color w:val="000000"/>
                <w:sz w:val="24"/>
                <w:szCs w:val="24"/>
              </w:rPr>
            </w:pPr>
            <w:r w:rsidRPr="00510244">
              <w:rPr>
                <w:rFonts w:cs="Times New Roman"/>
                <w:color w:val="000000"/>
                <w:sz w:val="24"/>
                <w:szCs w:val="24"/>
              </w:rPr>
              <w:t>- Bổ sung c</w:t>
            </w:r>
            <w:r w:rsidR="006B604B" w:rsidRPr="00510244">
              <w:rPr>
                <w:rFonts w:cs="Times New Roman"/>
                <w:color w:val="000000"/>
                <w:sz w:val="24"/>
                <w:szCs w:val="24"/>
              </w:rPr>
              <w:t>ụ</w:t>
            </w:r>
            <w:r w:rsidRPr="00510244">
              <w:rPr>
                <w:rFonts w:cs="Times New Roman"/>
                <w:color w:val="000000"/>
                <w:sz w:val="24"/>
                <w:szCs w:val="24"/>
              </w:rPr>
              <w:t>m từ "ngày 22/6/2015; Luật Sửa đổi, bổ sung một số điều của Luật ban hành văn bản quy phạm pháp luật năm ngày 18/6/2020” sau cụm từ “Luật ban hành văn bản quy phạm pháp luật” tại phần căn cứ pháp lý;</w:t>
            </w:r>
          </w:p>
          <w:p w14:paraId="0689E996" w14:textId="77777777" w:rsidR="00F85607" w:rsidRPr="00510244" w:rsidRDefault="00F85607" w:rsidP="00F85607">
            <w:pPr>
              <w:jc w:val="both"/>
              <w:rPr>
                <w:rFonts w:cs="Times New Roman"/>
                <w:color w:val="000000"/>
                <w:sz w:val="24"/>
                <w:szCs w:val="24"/>
              </w:rPr>
            </w:pPr>
            <w:r w:rsidRPr="00510244">
              <w:rPr>
                <w:rFonts w:cs="Times New Roman"/>
                <w:color w:val="000000"/>
                <w:sz w:val="24"/>
                <w:szCs w:val="24"/>
              </w:rPr>
              <w:t>- Khoản 1 Mục I: Thống nhất sửa đổi Điều 3 (theo phương án 1)</w:t>
            </w:r>
          </w:p>
        </w:tc>
        <w:tc>
          <w:tcPr>
            <w:tcW w:w="1559" w:type="dxa"/>
            <w:vAlign w:val="center"/>
          </w:tcPr>
          <w:p w14:paraId="73D2C63A" w14:textId="77777777" w:rsidR="00F85607" w:rsidRPr="00510244" w:rsidRDefault="00F85607" w:rsidP="00F85607">
            <w:pPr>
              <w:jc w:val="center"/>
              <w:rPr>
                <w:rFonts w:cs="Times New Roman"/>
                <w:b/>
                <w:sz w:val="24"/>
                <w:szCs w:val="24"/>
              </w:rPr>
            </w:pPr>
            <w:r w:rsidRPr="00510244">
              <w:rPr>
                <w:rFonts w:cs="Times New Roman"/>
                <w:b/>
                <w:sz w:val="24"/>
                <w:szCs w:val="24"/>
              </w:rPr>
              <w:t>394/SKHĐT-ĐKKD ngày 22/01/2025</w:t>
            </w:r>
          </w:p>
        </w:tc>
        <w:tc>
          <w:tcPr>
            <w:tcW w:w="3710" w:type="dxa"/>
            <w:vAlign w:val="center"/>
          </w:tcPr>
          <w:p w14:paraId="0D2320AC" w14:textId="6E02F0CB" w:rsidR="00F85607" w:rsidRPr="00510244" w:rsidRDefault="003451F3" w:rsidP="003451F3">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 xml:space="preserve">xây dựng Luật. </w:t>
            </w:r>
          </w:p>
        </w:tc>
      </w:tr>
      <w:tr w:rsidR="00C53618" w:rsidRPr="00510244" w14:paraId="3C85A0E9" w14:textId="17A90B80" w:rsidTr="00C53618">
        <w:trPr>
          <w:trHeight w:val="96"/>
          <w:jc w:val="center"/>
        </w:trPr>
        <w:tc>
          <w:tcPr>
            <w:tcW w:w="1001" w:type="dxa"/>
            <w:vAlign w:val="center"/>
          </w:tcPr>
          <w:p w14:paraId="7062F82D" w14:textId="705E1E50" w:rsidR="00F85607" w:rsidRPr="00510244" w:rsidRDefault="00F85607" w:rsidP="005875EB">
            <w:pPr>
              <w:pStyle w:val="ListParagraph"/>
              <w:numPr>
                <w:ilvl w:val="1"/>
                <w:numId w:val="6"/>
              </w:numPr>
              <w:rPr>
                <w:rFonts w:cs="Times New Roman"/>
                <w:b/>
                <w:sz w:val="24"/>
                <w:szCs w:val="24"/>
                <w:lang w:val="vi-VN"/>
              </w:rPr>
            </w:pPr>
          </w:p>
        </w:tc>
        <w:tc>
          <w:tcPr>
            <w:tcW w:w="1413" w:type="dxa"/>
            <w:vAlign w:val="center"/>
          </w:tcPr>
          <w:p w14:paraId="1FD7D80D" w14:textId="77777777" w:rsidR="00F85607" w:rsidRPr="00510244" w:rsidRDefault="00F85607" w:rsidP="00F85607">
            <w:pPr>
              <w:jc w:val="center"/>
              <w:rPr>
                <w:rFonts w:cs="Times New Roman"/>
                <w:b/>
                <w:color w:val="000000"/>
                <w:sz w:val="24"/>
                <w:szCs w:val="24"/>
              </w:rPr>
            </w:pPr>
            <w:r w:rsidRPr="00510244">
              <w:rPr>
                <w:rFonts w:cs="Times New Roman"/>
                <w:b/>
                <w:color w:val="000000"/>
                <w:sz w:val="24"/>
                <w:szCs w:val="24"/>
              </w:rPr>
              <w:t>Lâm Đồng</w:t>
            </w:r>
          </w:p>
        </w:tc>
        <w:tc>
          <w:tcPr>
            <w:tcW w:w="7507" w:type="dxa"/>
            <w:vAlign w:val="center"/>
          </w:tcPr>
          <w:p w14:paraId="36882E62" w14:textId="77777777" w:rsidR="00F85607" w:rsidRPr="00510244" w:rsidRDefault="00F85607" w:rsidP="00F85607">
            <w:pPr>
              <w:jc w:val="both"/>
              <w:rPr>
                <w:rFonts w:cs="Times New Roman"/>
                <w:color w:val="000000"/>
                <w:sz w:val="24"/>
                <w:szCs w:val="24"/>
              </w:rPr>
            </w:pPr>
            <w:r w:rsidRPr="00510244">
              <w:rPr>
                <w:rFonts w:cs="Times New Roman"/>
                <w:color w:val="000000"/>
                <w:sz w:val="24"/>
                <w:szCs w:val="24"/>
              </w:rPr>
              <w:t>- Sửa đổi, bổ sung Điều 42:</w:t>
            </w:r>
            <w:r w:rsidRPr="00510244">
              <w:rPr>
                <w:rFonts w:cs="Times New Roman"/>
                <w:sz w:val="24"/>
                <w:szCs w:val="24"/>
              </w:rPr>
              <w:t xml:space="preserve"> "</w:t>
            </w:r>
            <w:r w:rsidRPr="00510244">
              <w:rPr>
                <w:rFonts w:cs="Times New Roman"/>
                <w:color w:val="000000"/>
                <w:sz w:val="24"/>
                <w:szCs w:val="24"/>
              </w:rPr>
              <w:t xml:space="preserve">Trụ sở chính thuộc quyền sở hữu/quyền sử dụng hợp pháp của công ty và được sử dụng đúng mục đích theo quy định của pháp luật” </w:t>
            </w:r>
          </w:p>
          <w:p w14:paraId="21684044" w14:textId="77777777" w:rsidR="00F85607" w:rsidRPr="00510244" w:rsidRDefault="00F85607" w:rsidP="00F85607">
            <w:pPr>
              <w:jc w:val="both"/>
              <w:rPr>
                <w:rFonts w:cs="Times New Roman"/>
                <w:color w:val="000000"/>
                <w:sz w:val="24"/>
                <w:szCs w:val="24"/>
              </w:rPr>
            </w:pPr>
            <w:r w:rsidRPr="00510244">
              <w:rPr>
                <w:rFonts w:cs="Times New Roman"/>
                <w:color w:val="000000"/>
                <w:sz w:val="24"/>
                <w:szCs w:val="24"/>
              </w:rPr>
              <w:t>- Điều 52, 57, 78, 127: Đề nghị nghiên cứu bổ sung quy định vê chuyển nhượng cổ phần. Do Luật Đầu tư năm 2020 không quy dịnh việc chuyển nhượng cổ phần, phần vốn góp là chuyên nhượng dự án, gây khó khăn trong việc quản lý Nhà nước về đầu tư.</w:t>
            </w:r>
          </w:p>
          <w:p w14:paraId="3776424D" w14:textId="77777777" w:rsidR="00F85607" w:rsidRPr="00510244" w:rsidRDefault="00F85607" w:rsidP="00F85607">
            <w:pPr>
              <w:jc w:val="both"/>
              <w:rPr>
                <w:rFonts w:cs="Times New Roman"/>
                <w:color w:val="000000"/>
                <w:sz w:val="24"/>
                <w:szCs w:val="24"/>
              </w:rPr>
            </w:pPr>
            <w:r w:rsidRPr="00510244">
              <w:rPr>
                <w:rFonts w:cs="Times New Roman"/>
                <w:color w:val="000000"/>
                <w:sz w:val="24"/>
                <w:szCs w:val="24"/>
              </w:rPr>
              <w:t>- Khoản 1 Điều 33: Quy định rõ về đối tượng tổ chức/ cá nhân được cung cấp thông tin. Bổ sung quy định một số trường hợp Cơ quan đăng ký kinh doanh có quyền từ chối cung cấp hồ sơ đăng ký doanh nghiệp.</w:t>
            </w:r>
          </w:p>
          <w:p w14:paraId="4EDA5665" w14:textId="77777777" w:rsidR="00F85607" w:rsidRPr="00510244" w:rsidRDefault="00F85607" w:rsidP="00F85607">
            <w:pPr>
              <w:jc w:val="both"/>
              <w:rPr>
                <w:rFonts w:cs="Times New Roman"/>
                <w:color w:val="000000"/>
                <w:sz w:val="24"/>
                <w:szCs w:val="24"/>
              </w:rPr>
            </w:pPr>
            <w:r w:rsidRPr="00510244">
              <w:rPr>
                <w:rFonts w:cs="Times New Roman"/>
                <w:color w:val="000000"/>
                <w:sz w:val="24"/>
                <w:szCs w:val="24"/>
              </w:rPr>
              <w:t>- Khoản 5 Điều 16, Điều 19, 20, 21, 22 , 34, 36, 47, 75 và 112: Bổ sung quy định mức vốn điều lệ đăng ký phải thực hiện kiểm tra, xác minh năng lực tài chính khi thành lập doanh nghiệp;</w:t>
            </w:r>
          </w:p>
          <w:p w14:paraId="2931330A" w14:textId="77777777" w:rsidR="00F85607" w:rsidRPr="00510244" w:rsidRDefault="00F85607" w:rsidP="00F85607">
            <w:pPr>
              <w:jc w:val="both"/>
              <w:rPr>
                <w:rFonts w:cs="Times New Roman"/>
                <w:color w:val="000000"/>
                <w:sz w:val="24"/>
                <w:szCs w:val="24"/>
              </w:rPr>
            </w:pPr>
            <w:r w:rsidRPr="00510244">
              <w:rPr>
                <w:rFonts w:cs="Times New Roman"/>
                <w:color w:val="000000"/>
                <w:sz w:val="24"/>
                <w:szCs w:val="24"/>
              </w:rPr>
              <w:t>- Khoản 1 Điều 213: Bổ sung quy định đối với các đơn vị trực thuộc chấm dứt hoạt động trong trường hợp doanh nghiệp bị thu hồi Giấy chứng nhận đăng ký doanh nghiệp.</w:t>
            </w:r>
          </w:p>
          <w:p w14:paraId="5F7FD202" w14:textId="5FE776C6" w:rsidR="00F85607" w:rsidRPr="00510244" w:rsidRDefault="00F85607" w:rsidP="00F85607">
            <w:pPr>
              <w:jc w:val="both"/>
              <w:rPr>
                <w:rFonts w:cs="Times New Roman"/>
                <w:color w:val="000000"/>
                <w:sz w:val="24"/>
                <w:szCs w:val="24"/>
              </w:rPr>
            </w:pPr>
            <w:r w:rsidRPr="00510244">
              <w:rPr>
                <w:rFonts w:cs="Times New Roman"/>
                <w:color w:val="000000"/>
                <w:sz w:val="24"/>
                <w:szCs w:val="24"/>
              </w:rPr>
              <w:t>- Kho</w:t>
            </w:r>
            <w:r w:rsidR="00083968" w:rsidRPr="008E4BE9">
              <w:rPr>
                <w:rFonts w:cs="Times New Roman"/>
                <w:color w:val="000000"/>
                <w:sz w:val="24"/>
                <w:szCs w:val="24"/>
              </w:rPr>
              <w:t>ả</w:t>
            </w:r>
            <w:r w:rsidRPr="00510244">
              <w:rPr>
                <w:rFonts w:cs="Times New Roman"/>
                <w:color w:val="000000"/>
                <w:sz w:val="24"/>
                <w:szCs w:val="24"/>
              </w:rPr>
              <w:t>n 2, 5 Điều 209: Quy định trường hợp thu hồi Giấy chứng nhận đăng ký doanh nghiệp theo quyết định cưỡng chế của cơ quan thuế;</w:t>
            </w:r>
          </w:p>
          <w:p w14:paraId="45A88C97" w14:textId="77777777" w:rsidR="00F85607" w:rsidRPr="00510244" w:rsidRDefault="00F85607" w:rsidP="00F85607">
            <w:pPr>
              <w:jc w:val="both"/>
              <w:rPr>
                <w:rFonts w:cs="Times New Roman"/>
                <w:color w:val="000000"/>
                <w:sz w:val="24"/>
                <w:szCs w:val="24"/>
              </w:rPr>
            </w:pPr>
            <w:r w:rsidRPr="00510244">
              <w:rPr>
                <w:rFonts w:cs="Times New Roman"/>
                <w:color w:val="000000"/>
                <w:sz w:val="24"/>
                <w:szCs w:val="24"/>
              </w:rPr>
              <w:t>- Điểm d khoản 1 Điều 212: Xây dựng chế tài đối với hành vi không thực hiện đúng theo yêu cầu của cơ quan đăng ký kinh doanh do thực tế khó triển khai thu hồi GCNĐKDN theo quy định tại điểm này.</w:t>
            </w:r>
          </w:p>
          <w:p w14:paraId="6E264BFA" w14:textId="4DC46CD6" w:rsidR="00F85607" w:rsidRPr="00510244" w:rsidRDefault="00F85607" w:rsidP="00F85607">
            <w:pPr>
              <w:jc w:val="both"/>
              <w:rPr>
                <w:rFonts w:cs="Times New Roman"/>
                <w:color w:val="000000"/>
                <w:sz w:val="24"/>
                <w:szCs w:val="24"/>
              </w:rPr>
            </w:pPr>
            <w:r w:rsidRPr="00510244">
              <w:rPr>
                <w:rFonts w:cs="Times New Roman"/>
                <w:color w:val="000000"/>
                <w:sz w:val="24"/>
                <w:szCs w:val="24"/>
              </w:rPr>
              <w:t>- Khoản 6 Điều 12: Làm rõ quy định "đương nhiên" tại mục này thì doanh nghiệp có phải thực hiện thủ tục thay đổi GCNĐKDN không?</w:t>
            </w:r>
          </w:p>
          <w:p w14:paraId="4E3DAED4" w14:textId="77777777" w:rsidR="00F85607" w:rsidRPr="00510244" w:rsidRDefault="00F85607" w:rsidP="00F85607">
            <w:pPr>
              <w:jc w:val="both"/>
              <w:rPr>
                <w:rFonts w:cs="Times New Roman"/>
                <w:color w:val="000000"/>
                <w:sz w:val="24"/>
                <w:szCs w:val="24"/>
              </w:rPr>
            </w:pPr>
            <w:r w:rsidRPr="00510244">
              <w:rPr>
                <w:rFonts w:cs="Times New Roman"/>
                <w:color w:val="000000"/>
                <w:sz w:val="24"/>
                <w:szCs w:val="24"/>
              </w:rPr>
              <w:t>- Khoản 2 Điều 51: chưa phù hợp giữa Luật Doanh nghiệp năm 2020, Nghị định 01/2021/NĐ- CP ngày 04/01/2021 của Chính phủ quy định về đăng ký doanh nghiệp và Nghị định số 65/2013/NĐ-CP ngày 27 tháng 06 năm 2013 quy định chi tiết một số điều của Luật thuế thu nhập cá nhân; Luật sửa đổi, bổ sung một số điều của luật thuế thu nhập cá nhân và Nghị định số 126/2020/NĐ-CP ngày 19 tháng 10 năm 2020 quy định chi tiết một số điều của luật quản lý thuế</w:t>
            </w:r>
          </w:p>
          <w:p w14:paraId="2F68E258" w14:textId="03901E98" w:rsidR="00F85607" w:rsidRPr="008E4BE9" w:rsidRDefault="00F85607" w:rsidP="00F85607">
            <w:pPr>
              <w:jc w:val="both"/>
              <w:rPr>
                <w:rFonts w:cs="Times New Roman"/>
                <w:i/>
                <w:iCs/>
                <w:color w:val="000000"/>
                <w:sz w:val="24"/>
                <w:szCs w:val="24"/>
              </w:rPr>
            </w:pPr>
            <w:commentRangeStart w:id="3"/>
            <w:r w:rsidRPr="00510244">
              <w:rPr>
                <w:rFonts w:cs="Times New Roman"/>
                <w:color w:val="000000"/>
                <w:sz w:val="24"/>
                <w:szCs w:val="24"/>
              </w:rPr>
              <w:t xml:space="preserve">- Điều 207: Bổ sung nội dung về </w:t>
            </w:r>
            <w:r w:rsidRPr="008E4BE9">
              <w:rPr>
                <w:rFonts w:cs="Times New Roman"/>
                <w:i/>
                <w:iCs/>
                <w:color w:val="000000"/>
                <w:sz w:val="24"/>
                <w:szCs w:val="24"/>
              </w:rPr>
              <w:t>“các trường hợp và điều kiện giải thể doanh nghiệp đang thực hiện các dự án đầu tư”, quy định rõ: “Yêu cầu/đề nghị doanh nghiệp thực hiện hoàn tất các thủ tục liên quan đến dự án đầu tư trước khi giải thể doanh nghiệp”</w:t>
            </w:r>
            <w:commentRangeEnd w:id="3"/>
            <w:r w:rsidR="00830305" w:rsidRPr="008E4BE9">
              <w:rPr>
                <w:rStyle w:val="CommentReference"/>
                <w:rFonts w:eastAsia="Times New Roman" w:cs="Times New Roman"/>
                <w:i/>
                <w:iCs/>
              </w:rPr>
              <w:commentReference w:id="3"/>
            </w:r>
          </w:p>
          <w:p w14:paraId="65C00FF3" w14:textId="77777777" w:rsidR="00F85607" w:rsidRPr="00510244" w:rsidRDefault="00F85607" w:rsidP="00F85607">
            <w:pPr>
              <w:jc w:val="both"/>
              <w:rPr>
                <w:rFonts w:cs="Times New Roman"/>
                <w:color w:val="000000"/>
                <w:sz w:val="24"/>
                <w:szCs w:val="24"/>
              </w:rPr>
            </w:pPr>
            <w:r w:rsidRPr="00510244">
              <w:rPr>
                <w:rFonts w:cs="Times New Roman"/>
                <w:color w:val="000000"/>
                <w:sz w:val="24"/>
                <w:szCs w:val="24"/>
              </w:rPr>
              <w:lastRenderedPageBreak/>
              <w:t>- Điểm a khoản 4 Điều 30: bổ sung quy định trong trường hợp người yêu cầu và người có quyền lợi, nghĩa vụ liên quan là hai bên đang tranh chấp đều thuộc đối tượng được quyền đăng ký thay đổi Giấy Chứng nhận đăng ký doanh nghiệp, thì cơ quan đăng ký kinh doanh thực hiện quy trình thay đổi Giấy Chứng nhận đăng ký doanh nghiệp theo bản án của Tòa án nhân dân cấp có thẩm quyền.</w:t>
            </w:r>
          </w:p>
          <w:p w14:paraId="1430D025" w14:textId="77777777" w:rsidR="00F85607" w:rsidRPr="00510244" w:rsidRDefault="00F85607" w:rsidP="00F85607">
            <w:pPr>
              <w:jc w:val="both"/>
              <w:rPr>
                <w:rFonts w:cs="Times New Roman"/>
                <w:color w:val="000000"/>
                <w:sz w:val="24"/>
                <w:szCs w:val="24"/>
              </w:rPr>
            </w:pPr>
            <w:r w:rsidRPr="00510244">
              <w:rPr>
                <w:rFonts w:cs="Times New Roman"/>
                <w:color w:val="000000"/>
                <w:sz w:val="24"/>
                <w:szCs w:val="24"/>
              </w:rPr>
              <w:t>- Bổ sung các nội dung quy định rõ trách nhiệm của doanh nghiệp khi thực hiện chuyển nhượng phần vốn góp, cổ phần trước khi thực hiện thủ tục đăng ký doanh nghiệp vào dự thảo Luật Doanh nghiệp cho phù hợp với Luật Quản lý thuế.</w:t>
            </w:r>
          </w:p>
        </w:tc>
        <w:tc>
          <w:tcPr>
            <w:tcW w:w="1559" w:type="dxa"/>
            <w:vAlign w:val="center"/>
          </w:tcPr>
          <w:p w14:paraId="2FADE060" w14:textId="77777777" w:rsidR="00F85607" w:rsidRPr="00510244" w:rsidRDefault="00F85607" w:rsidP="00F85607">
            <w:pPr>
              <w:jc w:val="center"/>
              <w:rPr>
                <w:rFonts w:cs="Times New Roman"/>
                <w:b/>
                <w:sz w:val="24"/>
                <w:szCs w:val="24"/>
              </w:rPr>
            </w:pPr>
            <w:r w:rsidRPr="00510244">
              <w:rPr>
                <w:rFonts w:cs="Times New Roman"/>
                <w:b/>
                <w:sz w:val="24"/>
                <w:szCs w:val="24"/>
              </w:rPr>
              <w:lastRenderedPageBreak/>
              <w:t>189/KHĐT-ĐKKD ngày 22/01/2025</w:t>
            </w:r>
          </w:p>
        </w:tc>
        <w:tc>
          <w:tcPr>
            <w:tcW w:w="3710" w:type="dxa"/>
            <w:vAlign w:val="center"/>
          </w:tcPr>
          <w:p w14:paraId="4B2AFD00" w14:textId="05692146" w:rsidR="00F85607" w:rsidRPr="00510244" w:rsidRDefault="003451F3" w:rsidP="005875EB">
            <w:pPr>
              <w:rPr>
                <w:rFonts w:cs="Times New Roman"/>
                <w:b/>
                <w:sz w:val="24"/>
                <w:szCs w:val="24"/>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1ECB93C5" w14:textId="45521C51" w:rsidTr="00C53618">
        <w:trPr>
          <w:trHeight w:val="96"/>
          <w:jc w:val="center"/>
        </w:trPr>
        <w:tc>
          <w:tcPr>
            <w:tcW w:w="1001" w:type="dxa"/>
            <w:vAlign w:val="center"/>
          </w:tcPr>
          <w:p w14:paraId="531D5EF8" w14:textId="6A2F9E56" w:rsidR="00F85607" w:rsidRPr="00510244" w:rsidRDefault="00F85607" w:rsidP="005875EB">
            <w:pPr>
              <w:pStyle w:val="ListParagraph"/>
              <w:numPr>
                <w:ilvl w:val="1"/>
                <w:numId w:val="6"/>
              </w:numPr>
              <w:rPr>
                <w:rFonts w:cs="Times New Roman"/>
                <w:b/>
                <w:sz w:val="24"/>
                <w:szCs w:val="24"/>
                <w:lang w:val="vi-VN"/>
              </w:rPr>
            </w:pPr>
          </w:p>
        </w:tc>
        <w:tc>
          <w:tcPr>
            <w:tcW w:w="1413" w:type="dxa"/>
            <w:vAlign w:val="center"/>
          </w:tcPr>
          <w:p w14:paraId="28D12C7B" w14:textId="77777777" w:rsidR="00F85607" w:rsidRPr="00510244" w:rsidRDefault="00F85607" w:rsidP="00F85607">
            <w:pPr>
              <w:jc w:val="center"/>
              <w:rPr>
                <w:rFonts w:cs="Times New Roman"/>
                <w:b/>
                <w:color w:val="000000"/>
                <w:sz w:val="24"/>
                <w:szCs w:val="24"/>
              </w:rPr>
            </w:pPr>
            <w:r w:rsidRPr="00510244">
              <w:rPr>
                <w:rFonts w:cs="Times New Roman"/>
                <w:b/>
                <w:color w:val="000000"/>
                <w:sz w:val="24"/>
                <w:szCs w:val="24"/>
              </w:rPr>
              <w:t>Bắc Ninh</w:t>
            </w:r>
          </w:p>
        </w:tc>
        <w:tc>
          <w:tcPr>
            <w:tcW w:w="7507" w:type="dxa"/>
            <w:vAlign w:val="center"/>
          </w:tcPr>
          <w:p w14:paraId="67AEFCCE" w14:textId="1D0519ED" w:rsidR="00F85607" w:rsidRPr="00510244" w:rsidRDefault="00F85607" w:rsidP="00F85607">
            <w:pPr>
              <w:jc w:val="both"/>
              <w:rPr>
                <w:rFonts w:cs="Times New Roman"/>
                <w:color w:val="000000"/>
                <w:sz w:val="24"/>
                <w:szCs w:val="24"/>
              </w:rPr>
            </w:pPr>
            <w:r w:rsidRPr="00510244">
              <w:rPr>
                <w:rFonts w:cs="Times New Roman"/>
                <w:color w:val="000000"/>
                <w:sz w:val="24"/>
                <w:szCs w:val="24"/>
              </w:rPr>
              <w:t>- Về cách xác dịnh các loại nguồn vốn Điều lệ:</w:t>
            </w:r>
            <w:r w:rsidR="00E47D27" w:rsidRPr="00510244">
              <w:rPr>
                <w:rFonts w:cs="Times New Roman"/>
                <w:color w:val="000000"/>
                <w:sz w:val="24"/>
                <w:szCs w:val="24"/>
                <w:lang w:val="vi-VN"/>
              </w:rPr>
              <w:t xml:space="preserve"> </w:t>
            </w:r>
            <w:r w:rsidRPr="00510244">
              <w:rPr>
                <w:rFonts w:cs="Times New Roman"/>
                <w:color w:val="000000"/>
                <w:sz w:val="24"/>
                <w:szCs w:val="24"/>
              </w:rPr>
              <w:t>Bổ sung nội dung cách xác định các loại nguồn vốn Điều lệ để có cơ sở pháp lý quản lý loại nguồn vốn Điều lệ theo quy định;</w:t>
            </w:r>
          </w:p>
          <w:p w14:paraId="19B62E3D" w14:textId="4F65FEFB" w:rsidR="00F85607" w:rsidRPr="00510244" w:rsidRDefault="00F85607" w:rsidP="00F85607">
            <w:pPr>
              <w:jc w:val="both"/>
              <w:rPr>
                <w:rFonts w:cs="Times New Roman"/>
                <w:color w:val="000000"/>
                <w:sz w:val="24"/>
                <w:szCs w:val="24"/>
              </w:rPr>
            </w:pPr>
            <w:r w:rsidRPr="00510244">
              <w:rPr>
                <w:rFonts w:cs="Times New Roman"/>
                <w:color w:val="000000"/>
                <w:sz w:val="24"/>
                <w:szCs w:val="24"/>
              </w:rPr>
              <w:t>- Về Người đại diện theo ủy quyền của chủ sở hữu, thành viên, cổ đông công ty là tổ chức:</w:t>
            </w:r>
            <w:r w:rsidR="00E47D27" w:rsidRPr="00510244">
              <w:rPr>
                <w:rFonts w:cs="Times New Roman"/>
                <w:color w:val="000000"/>
                <w:sz w:val="24"/>
                <w:szCs w:val="24"/>
                <w:lang w:val="vi-VN"/>
              </w:rPr>
              <w:t xml:space="preserve"> </w:t>
            </w:r>
            <w:r w:rsidRPr="00510244">
              <w:rPr>
                <w:rFonts w:cs="Times New Roman"/>
                <w:color w:val="000000"/>
                <w:sz w:val="24"/>
                <w:szCs w:val="24"/>
              </w:rPr>
              <w:t>Bổ sung quy định trường hợp "số lượng người đ</w:t>
            </w:r>
            <w:r w:rsidR="00083968" w:rsidRPr="00510244">
              <w:rPr>
                <w:rFonts w:cs="Times New Roman"/>
                <w:color w:val="000000"/>
                <w:sz w:val="24"/>
                <w:szCs w:val="24"/>
              </w:rPr>
              <w:t>ại</w:t>
            </w:r>
            <w:r w:rsidRPr="00510244">
              <w:rPr>
                <w:rFonts w:cs="Times New Roman"/>
                <w:color w:val="000000"/>
                <w:sz w:val="24"/>
                <w:szCs w:val="24"/>
              </w:rPr>
              <w:t xml:space="preserve"> diện theo ủy quyền của thành viên là tổ chức trong công ty TNHH sở hữu ít hơn 35% vốn điều lệ, cổ đông là tổ chức trong CTCP sở hữu ít hơn 10% tổng số cổ phần phổ thông"</w:t>
            </w:r>
          </w:p>
          <w:p w14:paraId="338B260A" w14:textId="6E306481" w:rsidR="00F85607" w:rsidRPr="00510244" w:rsidRDefault="00F85607" w:rsidP="00E47D27">
            <w:pPr>
              <w:jc w:val="both"/>
              <w:rPr>
                <w:rFonts w:cs="Times New Roman"/>
                <w:color w:val="000000"/>
                <w:sz w:val="24"/>
                <w:szCs w:val="24"/>
              </w:rPr>
            </w:pPr>
            <w:r w:rsidRPr="00510244">
              <w:rPr>
                <w:rFonts w:cs="Times New Roman"/>
                <w:color w:val="000000"/>
                <w:sz w:val="24"/>
                <w:szCs w:val="24"/>
              </w:rPr>
              <w:t>- Về thẩm quyền ký kết hợp đồng giữa các doanh nghiệp có cùng người đại diện theo pháp luật:</w:t>
            </w:r>
            <w:r w:rsidR="00E47D27" w:rsidRPr="00510244">
              <w:rPr>
                <w:rFonts w:cs="Times New Roman"/>
                <w:color w:val="000000"/>
                <w:sz w:val="24"/>
                <w:szCs w:val="24"/>
                <w:lang w:val="vi-VN"/>
              </w:rPr>
              <w:t xml:space="preserve"> </w:t>
            </w:r>
            <w:r w:rsidRPr="00510244">
              <w:rPr>
                <w:rFonts w:cs="Times New Roman"/>
                <w:color w:val="000000"/>
                <w:sz w:val="24"/>
                <w:szCs w:val="24"/>
              </w:rPr>
              <w:t>Bổ sung quy định về cơ chế chọn ra người có thẩm quyền ký kết hợp đồng, tài liệu liên quan trong trường hợp một cá nhân cùng làm người đại diện theo pháp luật cho hai doanh nghiệp có phát sinh giao dịch với nhau để đảm bảo tốt nhất lợi ích hợp pháp của doanh nghiệp và tránh xung đột về mặt lợi ích.</w:t>
            </w:r>
          </w:p>
        </w:tc>
        <w:tc>
          <w:tcPr>
            <w:tcW w:w="1559" w:type="dxa"/>
            <w:vAlign w:val="center"/>
          </w:tcPr>
          <w:p w14:paraId="7C3F2DC3" w14:textId="77777777" w:rsidR="00F85607" w:rsidRPr="00510244" w:rsidRDefault="00F85607" w:rsidP="00F85607">
            <w:pPr>
              <w:jc w:val="center"/>
              <w:rPr>
                <w:rFonts w:cs="Times New Roman"/>
                <w:b/>
                <w:sz w:val="24"/>
                <w:szCs w:val="24"/>
              </w:rPr>
            </w:pPr>
            <w:r w:rsidRPr="00510244">
              <w:rPr>
                <w:rFonts w:cs="Times New Roman"/>
                <w:b/>
                <w:sz w:val="24"/>
                <w:szCs w:val="24"/>
              </w:rPr>
              <w:t>170/KHĐT-ĐKKD ngày 23/01/2025</w:t>
            </w:r>
          </w:p>
        </w:tc>
        <w:tc>
          <w:tcPr>
            <w:tcW w:w="3710" w:type="dxa"/>
            <w:vAlign w:val="center"/>
          </w:tcPr>
          <w:p w14:paraId="318A0729" w14:textId="77777777" w:rsidR="00F85607" w:rsidRPr="00510244" w:rsidRDefault="003451F3"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p w14:paraId="7A1534CD" w14:textId="4B27C5CC" w:rsidR="003451F3" w:rsidRPr="00510244" w:rsidRDefault="003451F3" w:rsidP="005875EB">
            <w:pPr>
              <w:rPr>
                <w:rFonts w:cs="Times New Roman"/>
                <w:b/>
                <w:sz w:val="24"/>
                <w:szCs w:val="24"/>
              </w:rPr>
            </w:pPr>
            <w:r w:rsidRPr="00510244">
              <w:rPr>
                <w:rFonts w:cs="Times New Roman"/>
                <w:bCs/>
                <w:sz w:val="24"/>
                <w:szCs w:val="24"/>
                <w:lang w:val="vi-VN"/>
              </w:rPr>
              <w:t>Riêng nội dung v</w:t>
            </w:r>
            <w:r w:rsidRPr="00510244">
              <w:rPr>
                <w:sz w:val="24"/>
                <w:szCs w:val="24"/>
              </w:rPr>
              <w:t>ề thẩm quyền ký kết hợp đồng giữa các doanh nghiệp có cùng người đại diện theo pháp luật: Pháp luật dân sự đã có quy định (khoản 3 Điều 141 BLDS 2015)</w:t>
            </w:r>
          </w:p>
        </w:tc>
      </w:tr>
      <w:tr w:rsidR="00C53618" w:rsidRPr="00510244" w14:paraId="58E3153B" w14:textId="77777777" w:rsidTr="00C53618">
        <w:trPr>
          <w:trHeight w:val="96"/>
          <w:jc w:val="center"/>
        </w:trPr>
        <w:tc>
          <w:tcPr>
            <w:tcW w:w="1001" w:type="dxa"/>
            <w:vMerge w:val="restart"/>
            <w:vAlign w:val="center"/>
          </w:tcPr>
          <w:p w14:paraId="3D438DAD" w14:textId="77777777" w:rsidR="00132E20" w:rsidRPr="00510244" w:rsidRDefault="00132E20" w:rsidP="005875EB">
            <w:pPr>
              <w:pStyle w:val="ListParagraph"/>
              <w:numPr>
                <w:ilvl w:val="1"/>
                <w:numId w:val="6"/>
              </w:numPr>
              <w:rPr>
                <w:rFonts w:cs="Times New Roman"/>
                <w:b/>
                <w:sz w:val="24"/>
                <w:szCs w:val="24"/>
                <w:lang w:val="vi-VN"/>
              </w:rPr>
            </w:pPr>
          </w:p>
        </w:tc>
        <w:tc>
          <w:tcPr>
            <w:tcW w:w="1413" w:type="dxa"/>
            <w:vMerge w:val="restart"/>
            <w:vAlign w:val="center"/>
          </w:tcPr>
          <w:p w14:paraId="639EEBC1" w14:textId="43953D49" w:rsidR="00132E20" w:rsidRPr="00510244" w:rsidRDefault="00132E20" w:rsidP="00F85607">
            <w:pPr>
              <w:jc w:val="center"/>
              <w:rPr>
                <w:rFonts w:cs="Times New Roman"/>
                <w:b/>
                <w:color w:val="000000"/>
                <w:sz w:val="24"/>
                <w:szCs w:val="24"/>
              </w:rPr>
            </w:pPr>
            <w:r w:rsidRPr="00510244">
              <w:rPr>
                <w:rFonts w:cs="Times New Roman"/>
                <w:b/>
                <w:color w:val="000000"/>
                <w:sz w:val="24"/>
                <w:szCs w:val="24"/>
              </w:rPr>
              <w:t>Trà Vinh</w:t>
            </w:r>
          </w:p>
        </w:tc>
        <w:tc>
          <w:tcPr>
            <w:tcW w:w="7507" w:type="dxa"/>
            <w:vAlign w:val="center"/>
          </w:tcPr>
          <w:p w14:paraId="3418DD55" w14:textId="77777777" w:rsidR="00132E20" w:rsidRPr="00510244" w:rsidRDefault="00132E20" w:rsidP="003451F3">
            <w:pPr>
              <w:jc w:val="both"/>
              <w:rPr>
                <w:rFonts w:cs="Times New Roman"/>
                <w:color w:val="000000"/>
                <w:sz w:val="24"/>
                <w:szCs w:val="24"/>
              </w:rPr>
            </w:pPr>
            <w:commentRangeStart w:id="4"/>
            <w:r w:rsidRPr="00510244">
              <w:rPr>
                <w:rFonts w:cs="Times New Roman"/>
                <w:color w:val="000000"/>
                <w:sz w:val="24"/>
                <w:szCs w:val="24"/>
              </w:rPr>
              <w:t>- Bổ sung quy định: Trường hợp dự án chưa đi vào hoạt động thì doanh nghiệp không được quyền chuyển nhượng vốn góp cho tổ chức/cá nhân khác, không thay đổi người đại diện theo pháp luật (trừ trường hợp Ủy ban nhân dân tỉnh/thành phố cho ý kiến về việc chuyển nhượng, thay đổi người đại diện pháp luật).</w:t>
            </w:r>
            <w:commentRangeEnd w:id="4"/>
            <w:r w:rsidR="001A4B9B" w:rsidRPr="00510244">
              <w:rPr>
                <w:rStyle w:val="CommentReference"/>
                <w:rFonts w:eastAsia="Times New Roman" w:cs="Times New Roman"/>
              </w:rPr>
              <w:commentReference w:id="4"/>
            </w:r>
          </w:p>
          <w:p w14:paraId="38EFC904" w14:textId="77777777" w:rsidR="00132E20" w:rsidRPr="00510244" w:rsidRDefault="00132E20" w:rsidP="003451F3">
            <w:pPr>
              <w:jc w:val="both"/>
              <w:rPr>
                <w:rFonts w:cs="Times New Roman"/>
                <w:color w:val="000000"/>
                <w:sz w:val="24"/>
                <w:szCs w:val="24"/>
              </w:rPr>
            </w:pPr>
            <w:r w:rsidRPr="00510244">
              <w:rPr>
                <w:rFonts w:cs="Times New Roman"/>
                <w:color w:val="000000"/>
                <w:sz w:val="24"/>
                <w:szCs w:val="24"/>
              </w:rPr>
              <w:t>- Bổ sung trách nhiệm của cơ quan nhà nước trong việc chậm cấp giấy so với thời gian quy định, gây phiền hà cho doanh nghiệp, chi nhánh, văn phòng đại diện, địa điểm kinh doanh;</w:t>
            </w:r>
          </w:p>
          <w:p w14:paraId="61FF6EB3" w14:textId="77777777" w:rsidR="00132E20" w:rsidRPr="00510244" w:rsidRDefault="00132E20" w:rsidP="003451F3">
            <w:pPr>
              <w:jc w:val="both"/>
              <w:rPr>
                <w:rFonts w:cs="Times New Roman"/>
                <w:color w:val="000000"/>
                <w:sz w:val="24"/>
                <w:szCs w:val="24"/>
              </w:rPr>
            </w:pPr>
            <w:r w:rsidRPr="00510244">
              <w:rPr>
                <w:rFonts w:cs="Times New Roman"/>
                <w:color w:val="000000"/>
                <w:sz w:val="24"/>
                <w:szCs w:val="24"/>
              </w:rPr>
              <w:t xml:space="preserve">- Bổ sung quy định: Doanh nghiệp, chi nhánh, địa điểm kinh doanh có ngành nghề kinh doanh có điều kiện mà không đăng ký ngành, nghề kinh doanh có </w:t>
            </w:r>
            <w:r w:rsidRPr="00510244">
              <w:rPr>
                <w:rFonts w:cs="Times New Roman"/>
                <w:color w:val="000000"/>
                <w:sz w:val="24"/>
                <w:szCs w:val="24"/>
              </w:rPr>
              <w:lastRenderedPageBreak/>
              <w:t>điều kiện sau thời hạn 90 ngày kể từ ngày cấp giấy chứng nhận đăng ký doanh nghiệp; giấy chứng nhận đăng ký hoạt động chi nhánh; giấy chứng nhận đăng ký địa điểm kinh doanh hoặc đăng ký ngành, nghề kinh doanh có điều kiện không được cơ quan quản lý chuyên ngành chấp thuận; Cơ quan quản lý ngành, nghề kinh doanh có điều kiện đề nghị Phòng Đăng ký kinh doanh xóa mã ngành, nghề kinh doanh có điều kiện hoặc quy định rõ doanh nghiệp kinh doanh có điều kiện như: game bắn cá, vũ trường, doanh nghiệp mua bán vàng lậu, rửa tiền, bỏ địa chỉ….., Cơ quan chuyên ngành đề nghị Phòng Đăng ký kinh doanh xóa ngành kinh doanh có điều kiện. Phòng Đăng ký kinh doanh sẽ xóa ngành, nghề kinh doanh có điều kiện không đáp ứng theo nội dung trên.</w:t>
            </w:r>
          </w:p>
          <w:p w14:paraId="1F46B779" w14:textId="77777777" w:rsidR="00132E20" w:rsidRPr="00510244" w:rsidRDefault="00132E20" w:rsidP="003451F3">
            <w:pPr>
              <w:jc w:val="both"/>
              <w:rPr>
                <w:rFonts w:cs="Times New Roman"/>
                <w:color w:val="000000"/>
                <w:sz w:val="24"/>
                <w:szCs w:val="24"/>
              </w:rPr>
            </w:pPr>
            <w:r w:rsidRPr="00510244">
              <w:rPr>
                <w:rFonts w:cs="Times New Roman"/>
                <w:color w:val="000000"/>
                <w:sz w:val="24"/>
                <w:szCs w:val="24"/>
              </w:rPr>
              <w:t>- Thống nhất tích hợp một mã số dự án đầu tư, mã số doanh nghiệp đồng thời là mã số thuế để thuận lợi trong việc quản lý nhà nước giữa các cơ quan được đồng bộ, kịp thời.</w:t>
            </w:r>
          </w:p>
          <w:p w14:paraId="76F96CC1" w14:textId="77777777" w:rsidR="00132E20" w:rsidRPr="00510244" w:rsidRDefault="00132E20" w:rsidP="003451F3">
            <w:pPr>
              <w:jc w:val="both"/>
              <w:rPr>
                <w:rFonts w:cs="Times New Roman"/>
                <w:color w:val="000000"/>
                <w:sz w:val="24"/>
                <w:szCs w:val="24"/>
              </w:rPr>
            </w:pPr>
            <w:r w:rsidRPr="00510244">
              <w:rPr>
                <w:rFonts w:cs="Times New Roman"/>
                <w:color w:val="000000"/>
                <w:sz w:val="24"/>
                <w:szCs w:val="24"/>
              </w:rPr>
              <w:t>- Bổ sung phương án chỉ định người đại diện theo pháp luật để giải quyết các thủ tục liên quan đến dự án đầu tư.</w:t>
            </w:r>
          </w:p>
          <w:p w14:paraId="59CE131C" w14:textId="77777777" w:rsidR="00132E20" w:rsidRPr="00510244" w:rsidRDefault="00132E20" w:rsidP="003451F3">
            <w:pPr>
              <w:jc w:val="both"/>
              <w:rPr>
                <w:rFonts w:cs="Times New Roman"/>
                <w:color w:val="000000"/>
                <w:sz w:val="24"/>
                <w:szCs w:val="24"/>
              </w:rPr>
            </w:pPr>
            <w:r w:rsidRPr="00510244">
              <w:rPr>
                <w:rFonts w:cs="Times New Roman"/>
                <w:color w:val="000000"/>
                <w:sz w:val="24"/>
                <w:szCs w:val="24"/>
              </w:rPr>
              <w:t>- Bổ sung việc chuyển nhượng cần quy định rõ tài sản góp, giá trị góp, thời hạn góp (chuyển nhượng tài sản thì phải có chứng thư thẩm định giá của công ty thẩm định giá, chuyển nhượng bằng tiền thì xác nhận chuyển khoản của ngân hàng)</w:t>
            </w:r>
          </w:p>
          <w:p w14:paraId="51C001B2" w14:textId="77777777" w:rsidR="00132E20" w:rsidRPr="00510244" w:rsidRDefault="00132E20" w:rsidP="003451F3">
            <w:pPr>
              <w:jc w:val="both"/>
              <w:rPr>
                <w:rFonts w:cs="Times New Roman"/>
                <w:color w:val="000000"/>
                <w:sz w:val="24"/>
                <w:szCs w:val="24"/>
              </w:rPr>
            </w:pPr>
            <w:r w:rsidRPr="00510244">
              <w:rPr>
                <w:rFonts w:cs="Times New Roman"/>
                <w:color w:val="000000"/>
                <w:sz w:val="24"/>
                <w:szCs w:val="24"/>
              </w:rPr>
              <w:t>- Bổ sung chế tài phạt các Hộ kinh doanh đủ điều kiện lên doanh nghiệp mà không lên doanh nghiệp;</w:t>
            </w:r>
          </w:p>
          <w:p w14:paraId="4E0DF26A" w14:textId="77777777" w:rsidR="00132E20" w:rsidRPr="00510244" w:rsidRDefault="00132E20" w:rsidP="003451F3">
            <w:pPr>
              <w:jc w:val="both"/>
              <w:rPr>
                <w:rFonts w:cs="Times New Roman"/>
                <w:color w:val="000000"/>
                <w:sz w:val="24"/>
                <w:szCs w:val="24"/>
              </w:rPr>
            </w:pPr>
            <w:r w:rsidRPr="00510244">
              <w:rPr>
                <w:rFonts w:cs="Times New Roman"/>
                <w:color w:val="000000"/>
                <w:sz w:val="24"/>
                <w:szCs w:val="24"/>
              </w:rPr>
              <w:t>- Bổ sung chế tài phạt chủ doanh nghiệp và người được ủy quyền nộp hồ sơ giả mạo;</w:t>
            </w:r>
          </w:p>
          <w:p w14:paraId="0819A3CE" w14:textId="77777777" w:rsidR="00132E20" w:rsidRPr="00510244" w:rsidRDefault="00132E20" w:rsidP="003451F3">
            <w:pPr>
              <w:jc w:val="both"/>
              <w:rPr>
                <w:rFonts w:cs="Times New Roman"/>
                <w:color w:val="000000"/>
                <w:sz w:val="24"/>
                <w:szCs w:val="24"/>
              </w:rPr>
            </w:pPr>
            <w:r w:rsidRPr="00510244">
              <w:rPr>
                <w:rFonts w:cs="Times New Roman"/>
                <w:color w:val="000000"/>
                <w:sz w:val="24"/>
                <w:szCs w:val="24"/>
              </w:rPr>
              <w:t>- Bổ sung các trường hợp thu hồi:</w:t>
            </w:r>
          </w:p>
          <w:p w14:paraId="5AADBA66" w14:textId="77777777" w:rsidR="00132E20" w:rsidRPr="00510244" w:rsidRDefault="00132E20" w:rsidP="003451F3">
            <w:pPr>
              <w:jc w:val="both"/>
              <w:rPr>
                <w:rFonts w:cs="Times New Roman"/>
                <w:color w:val="000000"/>
                <w:sz w:val="24"/>
                <w:szCs w:val="24"/>
              </w:rPr>
            </w:pPr>
            <w:r w:rsidRPr="00510244">
              <w:rPr>
                <w:rFonts w:cs="Times New Roman"/>
                <w:color w:val="000000"/>
                <w:sz w:val="24"/>
                <w:szCs w:val="24"/>
              </w:rPr>
              <w:t>+ Trong thời hạn 06 tháng doanh nghiệp không khai báo thuế theo quy định của pháp luật thì Phòng Đăng ký kinh doạnh ra quyết định thu hồi giấy chứng nhận đăng ký doanh nghiệp.</w:t>
            </w:r>
          </w:p>
          <w:p w14:paraId="55D4CD78" w14:textId="3836C603" w:rsidR="00132E20" w:rsidRPr="00510244" w:rsidRDefault="00132E20" w:rsidP="003451F3">
            <w:pPr>
              <w:jc w:val="both"/>
              <w:rPr>
                <w:rFonts w:cs="Times New Roman"/>
                <w:color w:val="000000"/>
                <w:sz w:val="24"/>
                <w:szCs w:val="24"/>
              </w:rPr>
            </w:pPr>
            <w:r w:rsidRPr="00510244">
              <w:rPr>
                <w:rFonts w:cs="Times New Roman"/>
                <w:color w:val="000000"/>
                <w:sz w:val="24"/>
                <w:szCs w:val="24"/>
              </w:rPr>
              <w:t>+ Doanh nghiệp đã thu hồi, doanh nghiệp có nhu cầu hoạt động trở lại, Phòng Đăng ký kinh doanh hủy quyết định thu hồi (khôi phục hoạt động trở lại), doanh nghiệp không được cơ quan thuế khôi phục mã số thuế trong thời hạn 60 ngày kể từ ngày Phòng Đăng ký kinh doanh quyết định hủy thu hồi (do doanh nghiệp trả nhà hoặc dự án đã thu hồi…). Phòng Đăng ký kinh doanh ra quyết định bải bỏ Quyết</w:t>
            </w:r>
            <w:r w:rsidR="00083968" w:rsidRPr="00510244">
              <w:rPr>
                <w:rFonts w:cs="Times New Roman"/>
                <w:color w:val="000000"/>
                <w:sz w:val="24"/>
                <w:szCs w:val="24"/>
              </w:rPr>
              <w:t xml:space="preserve"> </w:t>
            </w:r>
            <w:r w:rsidRPr="00510244">
              <w:rPr>
                <w:rFonts w:cs="Times New Roman"/>
                <w:color w:val="000000"/>
                <w:sz w:val="24"/>
                <w:szCs w:val="24"/>
              </w:rPr>
              <w:t xml:space="preserve">định hủy thu hồi (doanh nghiệp chuyển trạng thái </w:t>
            </w:r>
            <w:r w:rsidRPr="00510244">
              <w:rPr>
                <w:rFonts w:cs="Times New Roman"/>
                <w:color w:val="000000"/>
                <w:sz w:val="24"/>
                <w:szCs w:val="24"/>
              </w:rPr>
              <w:lastRenderedPageBreak/>
              <w:t>hoạt động sang trạng thái đã thu hồi). Đồng thời truyền trạng thái qua cơ quan thuế doanh nghiệp đã thu hồi.</w:t>
            </w:r>
          </w:p>
          <w:p w14:paraId="5FDB5C71" w14:textId="16F3D12E" w:rsidR="00132E20" w:rsidRPr="00510244" w:rsidRDefault="00132E20" w:rsidP="003451F3">
            <w:pPr>
              <w:jc w:val="both"/>
              <w:rPr>
                <w:rFonts w:cs="Times New Roman"/>
                <w:color w:val="000000"/>
                <w:sz w:val="24"/>
                <w:szCs w:val="24"/>
              </w:rPr>
            </w:pPr>
            <w:r w:rsidRPr="00510244">
              <w:rPr>
                <w:rFonts w:cs="Times New Roman"/>
                <w:color w:val="000000"/>
                <w:sz w:val="24"/>
                <w:szCs w:val="24"/>
              </w:rPr>
              <w:t>+ Doanh nghiệp khi đơn phương chấm dứt hợp</w:t>
            </w:r>
            <w:r w:rsidR="00083968" w:rsidRPr="00510244">
              <w:rPr>
                <w:rFonts w:cs="Times New Roman"/>
                <w:color w:val="000000"/>
                <w:sz w:val="24"/>
                <w:szCs w:val="24"/>
              </w:rPr>
              <w:t xml:space="preserve"> đồng với</w:t>
            </w:r>
            <w:r w:rsidRPr="00510244">
              <w:rPr>
                <w:rFonts w:cs="Times New Roman"/>
                <w:color w:val="000000"/>
                <w:sz w:val="24"/>
                <w:szCs w:val="24"/>
              </w:rPr>
              <w:t xml:space="preserve"> người lao động không trả hết lương và phụ cấp theo quy định cho người lao động hoặc doanh nghiệp giữ một khoản lương của người lao động. Trường hợp này Phòng Đăng ký kinh doanh nhận đơn của người lao động phản ánh thì Phòng Đăng ký kinh doanh ra thông báo yêu cầu người đại diện pháp luật của doanh nghiệp gửi báo cáo giải trình về việc không trả lương hoặc nội dung giải trình không được chấp thuận, thì Phòng Đăng ký kinh doanh ra quyết định thu hồi giấy chứng nhận đăng ký doanh nghiệp (để đòi được lương thì người lao động thuê luật sư thưa ra tòa tốn nhiều chi phí).</w:t>
            </w:r>
          </w:p>
          <w:p w14:paraId="7D7651CF" w14:textId="77777777" w:rsidR="00132E20" w:rsidRPr="00510244" w:rsidRDefault="00132E20" w:rsidP="003451F3">
            <w:pPr>
              <w:jc w:val="both"/>
              <w:rPr>
                <w:rFonts w:cs="Times New Roman"/>
                <w:color w:val="000000"/>
                <w:sz w:val="24"/>
                <w:szCs w:val="24"/>
              </w:rPr>
            </w:pPr>
            <w:r w:rsidRPr="00510244">
              <w:rPr>
                <w:rFonts w:cs="Times New Roman"/>
                <w:color w:val="000000"/>
                <w:sz w:val="24"/>
                <w:szCs w:val="24"/>
              </w:rPr>
              <w:t>- Bổ sung một số nội dung sau:</w:t>
            </w:r>
          </w:p>
          <w:p w14:paraId="3F2D6E95" w14:textId="77777777" w:rsidR="00132E20" w:rsidRPr="00510244" w:rsidRDefault="00132E20" w:rsidP="003451F3">
            <w:pPr>
              <w:jc w:val="both"/>
              <w:rPr>
                <w:rFonts w:cs="Times New Roman"/>
                <w:color w:val="000000"/>
                <w:sz w:val="24"/>
                <w:szCs w:val="24"/>
              </w:rPr>
            </w:pPr>
            <w:r w:rsidRPr="00510244">
              <w:rPr>
                <w:rFonts w:cs="Times New Roman"/>
                <w:color w:val="000000"/>
                <w:sz w:val="24"/>
                <w:szCs w:val="24"/>
              </w:rPr>
              <w:t>- Thành lập doanh nghiệp phải có số điện thoại chính chủ, phải có Mail để liên hệ gửi thư, mời gửi báo cáo giải trình, trả kết quả; khi thay đổi số điện, Mail thì chủ doanh nghiệp có trách nhiệm cập nhật lại trên giấy chứng nhận đăng ký doanh nghiệp (hiện nay doanh nghiệp phản ánh là tôi không nhận được thông báo vi phạm thu hồi và quyết định thu hồi doanh nghiệp) và chủ doanh nghiệp thường xuyên cập nhật trang dangkykinhdoanh.gov.vn biết trạng thái của doanh nghiệp mình. Doanh nghiệp sẽ chịu trách nhiệm số điện thoại, Mail của mình trong suốt quá trình doanh nghiệp hoạt động. Phòng Đăng ký kinh doanh gửi thông báo vi phạm hoặc quyết định thu hồi qua điện thoại hoặc Mail (không gửi thư cho doanh nghiệp, vì doanh nghiệp bỏ địa chỉ hoặc thay số điện thoại không liên hệ được dẫn đến người đưa thư hoàn thư lại cho Phòng Đăng ký kinh doanh.</w:t>
            </w:r>
          </w:p>
          <w:p w14:paraId="63CB5252" w14:textId="77777777" w:rsidR="00132E20" w:rsidRPr="00510244" w:rsidRDefault="00132E20" w:rsidP="003451F3">
            <w:pPr>
              <w:jc w:val="both"/>
              <w:rPr>
                <w:rFonts w:cs="Times New Roman"/>
                <w:color w:val="000000"/>
                <w:sz w:val="24"/>
                <w:szCs w:val="24"/>
              </w:rPr>
            </w:pPr>
            <w:r w:rsidRPr="00510244">
              <w:rPr>
                <w:rFonts w:cs="Times New Roman"/>
                <w:color w:val="000000"/>
                <w:sz w:val="24"/>
                <w:szCs w:val="24"/>
              </w:rPr>
              <w:t>- Ban hành chế tài phạt vi phạm hành chính đối với doanh nghiệp đã thu hồi, đang làm thủ tục giải thể mà không làm thủ tục giải thể/xóa tên. Trừ trường hợp chủ doanh nghiệp không còn khả năng thanh toán thì có xác nhận của cơ quan địa phương.</w:t>
            </w:r>
          </w:p>
          <w:p w14:paraId="62C73702" w14:textId="0A21F546" w:rsidR="00132E20" w:rsidRPr="00510244" w:rsidRDefault="00132E20" w:rsidP="003451F3">
            <w:pPr>
              <w:jc w:val="both"/>
              <w:rPr>
                <w:rFonts w:cs="Times New Roman"/>
                <w:color w:val="000000"/>
                <w:sz w:val="24"/>
                <w:szCs w:val="24"/>
              </w:rPr>
            </w:pPr>
            <w:r w:rsidRPr="00510244">
              <w:rPr>
                <w:rFonts w:cs="Times New Roman"/>
                <w:color w:val="000000"/>
                <w:sz w:val="24"/>
                <w:szCs w:val="24"/>
              </w:rPr>
              <w:t>- Đề nghị nghiên cứu nghiên đưa những nội dung hướng dẫn của Nghị định, Thông tư vào Luật Doanh nghiệp đảm bảo áp dụng thống nhất</w:t>
            </w:r>
          </w:p>
        </w:tc>
        <w:tc>
          <w:tcPr>
            <w:tcW w:w="1559" w:type="dxa"/>
            <w:vMerge w:val="restart"/>
            <w:vAlign w:val="center"/>
          </w:tcPr>
          <w:p w14:paraId="0F963726" w14:textId="081725F7" w:rsidR="00132E20" w:rsidRPr="00510244" w:rsidRDefault="00132E20" w:rsidP="00F85607">
            <w:pPr>
              <w:jc w:val="center"/>
              <w:rPr>
                <w:rFonts w:cs="Times New Roman"/>
                <w:b/>
                <w:sz w:val="24"/>
                <w:szCs w:val="24"/>
              </w:rPr>
            </w:pPr>
            <w:r w:rsidRPr="00510244">
              <w:rPr>
                <w:rFonts w:cs="Times New Roman"/>
                <w:b/>
                <w:sz w:val="24"/>
                <w:szCs w:val="24"/>
              </w:rPr>
              <w:lastRenderedPageBreak/>
              <w:t>243/SKHĐT-ĐKKD ngày 23/01/2025</w:t>
            </w:r>
          </w:p>
        </w:tc>
        <w:tc>
          <w:tcPr>
            <w:tcW w:w="3710" w:type="dxa"/>
            <w:vAlign w:val="center"/>
          </w:tcPr>
          <w:p w14:paraId="7B1833F7" w14:textId="77777777" w:rsidR="00132E20" w:rsidRPr="00510244" w:rsidRDefault="00132E20" w:rsidP="00CF37E1">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p w14:paraId="10CE641B" w14:textId="77777777" w:rsidR="00132E20" w:rsidRPr="00510244" w:rsidRDefault="00132E20" w:rsidP="003451F3">
            <w:pPr>
              <w:rPr>
                <w:sz w:val="24"/>
                <w:szCs w:val="24"/>
              </w:rPr>
            </w:pPr>
          </w:p>
        </w:tc>
      </w:tr>
      <w:tr w:rsidR="00C53618" w:rsidRPr="00510244" w14:paraId="60754FA9" w14:textId="77777777" w:rsidTr="00C53618">
        <w:trPr>
          <w:trHeight w:val="96"/>
          <w:jc w:val="center"/>
        </w:trPr>
        <w:tc>
          <w:tcPr>
            <w:tcW w:w="1001" w:type="dxa"/>
            <w:vMerge/>
            <w:vAlign w:val="center"/>
          </w:tcPr>
          <w:p w14:paraId="533F183B" w14:textId="77777777" w:rsidR="00132E20" w:rsidRPr="00510244" w:rsidRDefault="00132E20" w:rsidP="003451F3">
            <w:pPr>
              <w:pStyle w:val="ListParagraph"/>
              <w:rPr>
                <w:rFonts w:cs="Times New Roman"/>
                <w:b/>
                <w:sz w:val="24"/>
                <w:szCs w:val="24"/>
                <w:lang w:val="vi-VN"/>
              </w:rPr>
            </w:pPr>
          </w:p>
        </w:tc>
        <w:tc>
          <w:tcPr>
            <w:tcW w:w="1413" w:type="dxa"/>
            <w:vMerge/>
            <w:vAlign w:val="center"/>
          </w:tcPr>
          <w:p w14:paraId="36918167" w14:textId="77777777" w:rsidR="00132E20" w:rsidRPr="00510244" w:rsidRDefault="00132E20" w:rsidP="00F85607">
            <w:pPr>
              <w:jc w:val="center"/>
              <w:rPr>
                <w:rFonts w:cs="Times New Roman"/>
                <w:b/>
                <w:color w:val="000000"/>
                <w:sz w:val="24"/>
                <w:szCs w:val="24"/>
              </w:rPr>
            </w:pPr>
          </w:p>
        </w:tc>
        <w:tc>
          <w:tcPr>
            <w:tcW w:w="7507" w:type="dxa"/>
            <w:vAlign w:val="center"/>
          </w:tcPr>
          <w:p w14:paraId="071E0A76" w14:textId="7611EB62" w:rsidR="00132E20" w:rsidRPr="00510244" w:rsidRDefault="00132E20" w:rsidP="003451F3">
            <w:pPr>
              <w:jc w:val="both"/>
              <w:rPr>
                <w:rFonts w:cs="Times New Roman"/>
                <w:color w:val="000000"/>
                <w:sz w:val="24"/>
                <w:szCs w:val="24"/>
              </w:rPr>
            </w:pPr>
            <w:r w:rsidRPr="00510244">
              <w:rPr>
                <w:rFonts w:cs="Times New Roman"/>
                <w:color w:val="000000"/>
                <w:sz w:val="24"/>
                <w:szCs w:val="24"/>
              </w:rPr>
              <w:t>- Quy định rõ hơn một cá nhân nợ thuế từ Công ty thứ 02 trở đi hoặc một cá nhân nợ thuế trên 100 triệu đồng thì không được thành lập thêm doanh nghiệp nhằm tránh thất thu ngân sách nhà nước. Đồng thời cảnh báo cá nhân nợ thuế trên hệ thống đăng ký kinh doanh;</w:t>
            </w:r>
          </w:p>
        </w:tc>
        <w:tc>
          <w:tcPr>
            <w:tcW w:w="1559" w:type="dxa"/>
            <w:vMerge/>
            <w:vAlign w:val="center"/>
          </w:tcPr>
          <w:p w14:paraId="268413A1" w14:textId="77777777" w:rsidR="00132E20" w:rsidRPr="00510244" w:rsidRDefault="00132E20" w:rsidP="00F85607">
            <w:pPr>
              <w:jc w:val="center"/>
              <w:rPr>
                <w:rFonts w:cs="Times New Roman"/>
                <w:b/>
                <w:sz w:val="24"/>
                <w:szCs w:val="24"/>
              </w:rPr>
            </w:pPr>
          </w:p>
        </w:tc>
        <w:tc>
          <w:tcPr>
            <w:tcW w:w="3710" w:type="dxa"/>
            <w:vAlign w:val="center"/>
          </w:tcPr>
          <w:p w14:paraId="33F1DB42" w14:textId="570B0616" w:rsidR="00132E20" w:rsidRPr="00510244" w:rsidRDefault="00132E20" w:rsidP="005875EB">
            <w:pPr>
              <w:rPr>
                <w:sz w:val="24"/>
                <w:szCs w:val="24"/>
              </w:rPr>
            </w:pPr>
            <w:r w:rsidRPr="00510244">
              <w:rPr>
                <w:sz w:val="24"/>
                <w:szCs w:val="24"/>
              </w:rPr>
              <w:t>Hiện nay Hệ thống ĐKKD đã có cảnh báo về các cá nhân vi phạm theo thông tin của cơ quan thuế.</w:t>
            </w:r>
          </w:p>
        </w:tc>
      </w:tr>
      <w:tr w:rsidR="00C53618" w:rsidRPr="00510244" w14:paraId="184D81CB" w14:textId="6FC86927" w:rsidTr="00C53618">
        <w:trPr>
          <w:trHeight w:val="96"/>
          <w:jc w:val="center"/>
        </w:trPr>
        <w:tc>
          <w:tcPr>
            <w:tcW w:w="1001" w:type="dxa"/>
            <w:vMerge/>
            <w:vAlign w:val="center"/>
          </w:tcPr>
          <w:p w14:paraId="162F011F" w14:textId="52D0DBC9" w:rsidR="00132E20" w:rsidRPr="00510244" w:rsidRDefault="00132E20" w:rsidP="003451F3">
            <w:pPr>
              <w:pStyle w:val="ListParagraph"/>
              <w:rPr>
                <w:rFonts w:cs="Times New Roman"/>
                <w:b/>
                <w:sz w:val="24"/>
                <w:szCs w:val="24"/>
                <w:lang w:val="vi-VN"/>
              </w:rPr>
            </w:pPr>
          </w:p>
        </w:tc>
        <w:tc>
          <w:tcPr>
            <w:tcW w:w="1413" w:type="dxa"/>
            <w:vMerge/>
            <w:vAlign w:val="center"/>
          </w:tcPr>
          <w:p w14:paraId="244AC52D" w14:textId="567584BC" w:rsidR="00132E20" w:rsidRPr="00510244" w:rsidRDefault="00132E20" w:rsidP="00F85607">
            <w:pPr>
              <w:jc w:val="center"/>
              <w:rPr>
                <w:rFonts w:cs="Times New Roman"/>
                <w:b/>
                <w:color w:val="000000"/>
                <w:sz w:val="24"/>
                <w:szCs w:val="24"/>
              </w:rPr>
            </w:pPr>
          </w:p>
        </w:tc>
        <w:tc>
          <w:tcPr>
            <w:tcW w:w="7507" w:type="dxa"/>
            <w:vAlign w:val="center"/>
          </w:tcPr>
          <w:p w14:paraId="7B353065" w14:textId="77777777" w:rsidR="00132E20" w:rsidRPr="00510244" w:rsidRDefault="00132E20" w:rsidP="003451F3">
            <w:pPr>
              <w:jc w:val="both"/>
              <w:rPr>
                <w:rFonts w:cs="Times New Roman"/>
                <w:color w:val="000000"/>
                <w:sz w:val="24"/>
                <w:szCs w:val="24"/>
              </w:rPr>
            </w:pPr>
            <w:r w:rsidRPr="00510244">
              <w:rPr>
                <w:rFonts w:cs="Times New Roman"/>
                <w:color w:val="000000"/>
                <w:sz w:val="24"/>
                <w:szCs w:val="24"/>
              </w:rPr>
              <w:t xml:space="preserve">- Bỏ mức thu phí công bố thông tin qua mạng, tiến tới doanh nghiệp thành lập mới, thay đổi không phát sinh phí. </w:t>
            </w:r>
          </w:p>
          <w:p w14:paraId="356125C9" w14:textId="0DCA1AF3" w:rsidR="00132E20" w:rsidRPr="00510244" w:rsidRDefault="00132E20" w:rsidP="00F85607">
            <w:pPr>
              <w:jc w:val="both"/>
              <w:rPr>
                <w:rFonts w:cs="Times New Roman"/>
                <w:color w:val="000000"/>
                <w:sz w:val="24"/>
                <w:szCs w:val="24"/>
              </w:rPr>
            </w:pPr>
          </w:p>
        </w:tc>
        <w:tc>
          <w:tcPr>
            <w:tcW w:w="1559" w:type="dxa"/>
            <w:vMerge/>
            <w:vAlign w:val="center"/>
          </w:tcPr>
          <w:p w14:paraId="6AF37146" w14:textId="28CC40C5" w:rsidR="00132E20" w:rsidRPr="00510244" w:rsidRDefault="00132E20" w:rsidP="00F85607">
            <w:pPr>
              <w:jc w:val="center"/>
              <w:rPr>
                <w:rFonts w:cs="Times New Roman"/>
                <w:b/>
                <w:sz w:val="24"/>
                <w:szCs w:val="24"/>
              </w:rPr>
            </w:pPr>
          </w:p>
        </w:tc>
        <w:tc>
          <w:tcPr>
            <w:tcW w:w="3710" w:type="dxa"/>
            <w:vAlign w:val="center"/>
          </w:tcPr>
          <w:p w14:paraId="7676EA09" w14:textId="42A18733" w:rsidR="00132E20" w:rsidRPr="00510244" w:rsidRDefault="00132E20" w:rsidP="00CF37E1">
            <w:pPr>
              <w:rPr>
                <w:rFonts w:cs="Times New Roman"/>
                <w:bCs/>
                <w:sz w:val="24"/>
                <w:szCs w:val="24"/>
              </w:rPr>
            </w:pPr>
            <w:r w:rsidRPr="00510244">
              <w:rPr>
                <w:sz w:val="24"/>
                <w:szCs w:val="24"/>
              </w:rPr>
              <w:t xml:space="preserve">Không tiếp thu với lý do: </w:t>
            </w:r>
            <w:r w:rsidRPr="00510244">
              <w:rPr>
                <w:sz w:val="24"/>
                <w:szCs w:val="24"/>
              </w:rPr>
              <w:br/>
              <w:t xml:space="preserve">(1) Việc thực hiện thanh toán phí công bố thông tin hiện nay tương đối đơn giản, thuận tiện, không gây khó khăn cho doanh nghiệp; </w:t>
            </w:r>
            <w:r w:rsidRPr="00510244">
              <w:rPr>
                <w:sz w:val="24"/>
                <w:szCs w:val="24"/>
              </w:rPr>
              <w:br/>
              <w:t>(2) Mức phí cũng không tạo gánh nặng cho doanh nghiệp. So sánh với các quốc gia trong khu vực thì mức phí này rất thấp, đồng thời so sánh với các thủ tục hành chính khác tại Việt Nam thì mức phí này cũng thuộc loại thấp</w:t>
            </w:r>
            <w:r w:rsidRPr="00510244">
              <w:rPr>
                <w:sz w:val="24"/>
                <w:szCs w:val="24"/>
              </w:rPr>
              <w:br/>
              <w:t>(3) Đồng thời, việc duy trì mức thu phí là cần thiết để đảm bảo có nguồn lực để duy trì và vận hành Hệ thống thông tin quốc gia về đăng ký doanh nghiệp.</w:t>
            </w:r>
          </w:p>
        </w:tc>
      </w:tr>
      <w:tr w:rsidR="00C53618" w:rsidRPr="00510244" w14:paraId="09808C50" w14:textId="011FDBE8" w:rsidTr="00C53618">
        <w:trPr>
          <w:trHeight w:val="96"/>
          <w:jc w:val="center"/>
        </w:trPr>
        <w:tc>
          <w:tcPr>
            <w:tcW w:w="1001" w:type="dxa"/>
            <w:vAlign w:val="center"/>
          </w:tcPr>
          <w:p w14:paraId="254F4CCA" w14:textId="628EBD5D" w:rsidR="003451F3" w:rsidRPr="00510244" w:rsidRDefault="003451F3" w:rsidP="005875EB">
            <w:pPr>
              <w:pStyle w:val="ListParagraph"/>
              <w:numPr>
                <w:ilvl w:val="1"/>
                <w:numId w:val="6"/>
              </w:numPr>
              <w:rPr>
                <w:rFonts w:cs="Times New Roman"/>
                <w:b/>
                <w:sz w:val="24"/>
                <w:szCs w:val="24"/>
                <w:lang w:val="vi-VN"/>
              </w:rPr>
            </w:pPr>
          </w:p>
        </w:tc>
        <w:tc>
          <w:tcPr>
            <w:tcW w:w="1413" w:type="dxa"/>
            <w:vAlign w:val="center"/>
          </w:tcPr>
          <w:p w14:paraId="6E41A5DD" w14:textId="77777777" w:rsidR="003451F3" w:rsidRPr="00510244" w:rsidRDefault="003451F3" w:rsidP="006051A7">
            <w:pPr>
              <w:jc w:val="center"/>
              <w:rPr>
                <w:rFonts w:cs="Times New Roman"/>
                <w:b/>
                <w:color w:val="000000"/>
                <w:sz w:val="24"/>
                <w:szCs w:val="24"/>
              </w:rPr>
            </w:pPr>
            <w:r w:rsidRPr="00510244">
              <w:rPr>
                <w:rFonts w:cs="Times New Roman"/>
                <w:b/>
                <w:color w:val="000000"/>
                <w:sz w:val="24"/>
                <w:szCs w:val="24"/>
              </w:rPr>
              <w:t>Gia Lai</w:t>
            </w:r>
          </w:p>
        </w:tc>
        <w:tc>
          <w:tcPr>
            <w:tcW w:w="7507" w:type="dxa"/>
            <w:vAlign w:val="center"/>
          </w:tcPr>
          <w:p w14:paraId="6785103C"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Sửa đổi tiểu mục 4.26 mục 4 phầm III của dự thảo Kế hoạch như sau: Bỏ cum từ “… và nhanh chóng thi hành phán quyết của Toà án…”, vì đây là nhiệm vụ thuộc cơ quan Thi hành án dân sự.</w:t>
            </w:r>
          </w:p>
          <w:p w14:paraId="76CCBEDC"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xml:space="preserve">- Điều 42 sửa đổi theo hướng đăng ký Hộp thư điện tử (Email) và kết nối Zalo trụ sở chính </w:t>
            </w:r>
          </w:p>
          <w:p w14:paraId="27C301CC"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Khoản 5 Điều 15, sửa đổi theo hướng gửi Biên bản họp Đại hội cổ đông qua Hộp thư điện tử, Zalo của cổ đông đồng thời đăng tải lên Trang thông tin điện tử của Công ty (nếu có)</w:t>
            </w:r>
          </w:p>
          <w:p w14:paraId="7F28BCF5"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Khoản 2 Điều 167 quy định rõ xử lý như nào trong trường hợp tất cả thành viên Hội đồng quản trị đều là người có liên quan đến hợp đồng, có số lượng người biểu quyết là số chẵn và ý kiến đồng ý/không đồng ý bằng nhau</w:t>
            </w:r>
          </w:p>
        </w:tc>
        <w:tc>
          <w:tcPr>
            <w:tcW w:w="1559" w:type="dxa"/>
            <w:vAlign w:val="center"/>
          </w:tcPr>
          <w:p w14:paraId="58E5F8A4" w14:textId="77777777" w:rsidR="003451F3" w:rsidRPr="00510244" w:rsidRDefault="003451F3" w:rsidP="006051A7">
            <w:pPr>
              <w:jc w:val="center"/>
              <w:rPr>
                <w:rFonts w:cs="Times New Roman"/>
                <w:b/>
                <w:sz w:val="24"/>
                <w:szCs w:val="24"/>
              </w:rPr>
            </w:pPr>
            <w:r w:rsidRPr="00510244">
              <w:rPr>
                <w:rFonts w:cs="Times New Roman"/>
                <w:b/>
                <w:sz w:val="24"/>
                <w:szCs w:val="24"/>
              </w:rPr>
              <w:t>222/SKHĐT-ĐKKD ngày 23/01/2025</w:t>
            </w:r>
          </w:p>
        </w:tc>
        <w:tc>
          <w:tcPr>
            <w:tcW w:w="3710" w:type="dxa"/>
            <w:vAlign w:val="center"/>
          </w:tcPr>
          <w:p w14:paraId="3E440F26" w14:textId="730EC331" w:rsidR="003451F3" w:rsidRPr="00510244" w:rsidRDefault="00AA2019"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50C8E9B7" w14:textId="7681E326" w:rsidTr="00C53618">
        <w:trPr>
          <w:trHeight w:val="96"/>
          <w:jc w:val="center"/>
        </w:trPr>
        <w:tc>
          <w:tcPr>
            <w:tcW w:w="1001" w:type="dxa"/>
            <w:vAlign w:val="center"/>
          </w:tcPr>
          <w:p w14:paraId="26AA55BF" w14:textId="52EFBA3F" w:rsidR="003451F3" w:rsidRPr="00510244" w:rsidRDefault="003451F3" w:rsidP="005875EB">
            <w:pPr>
              <w:pStyle w:val="ListParagraph"/>
              <w:numPr>
                <w:ilvl w:val="1"/>
                <w:numId w:val="6"/>
              </w:numPr>
              <w:rPr>
                <w:rFonts w:cs="Times New Roman"/>
                <w:b/>
                <w:sz w:val="24"/>
                <w:szCs w:val="24"/>
                <w:lang w:val="vi-VN"/>
              </w:rPr>
            </w:pPr>
          </w:p>
        </w:tc>
        <w:tc>
          <w:tcPr>
            <w:tcW w:w="1413" w:type="dxa"/>
            <w:vAlign w:val="center"/>
          </w:tcPr>
          <w:p w14:paraId="6FA854FA" w14:textId="77777777" w:rsidR="003451F3" w:rsidRPr="00510244" w:rsidRDefault="003451F3" w:rsidP="006051A7">
            <w:pPr>
              <w:jc w:val="center"/>
              <w:rPr>
                <w:rFonts w:cs="Times New Roman"/>
                <w:b/>
                <w:color w:val="000000"/>
                <w:sz w:val="24"/>
                <w:szCs w:val="24"/>
              </w:rPr>
            </w:pPr>
            <w:r w:rsidRPr="00510244">
              <w:rPr>
                <w:rFonts w:cs="Times New Roman"/>
                <w:b/>
                <w:color w:val="000000"/>
                <w:sz w:val="24"/>
                <w:szCs w:val="24"/>
              </w:rPr>
              <w:t>Bình Phước</w:t>
            </w:r>
          </w:p>
        </w:tc>
        <w:tc>
          <w:tcPr>
            <w:tcW w:w="7507" w:type="dxa"/>
            <w:vAlign w:val="center"/>
          </w:tcPr>
          <w:p w14:paraId="27D0FDCC"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Tham gia ý kiến tại điểm a (Giải pháp thực hiện chính sách) mục 2.3 (Giải pháp thực hiện chính sách đã được lựa chọn và lý do lựa chọn) của dự thảo Tờ trình (trang 16, 17) như sau:</w:t>
            </w:r>
          </w:p>
          <w:p w14:paraId="17A54212"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1. Nội dung 1:</w:t>
            </w:r>
          </w:p>
          <w:p w14:paraId="39E4608A"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xml:space="preserve">+ Sửa đổi Điều 26 theo hướng hợp nhất tài khoản định danh của cá nhân (Vneid) với tài khoản đăng ký kinh doanh để đảm bảo việc người dân có thể </w:t>
            </w:r>
            <w:r w:rsidRPr="00510244">
              <w:rPr>
                <w:rFonts w:cs="Times New Roman"/>
                <w:color w:val="000000"/>
                <w:sz w:val="24"/>
                <w:szCs w:val="24"/>
              </w:rPr>
              <w:lastRenderedPageBreak/>
              <w:t>sử dụng tài khoản định danh cá nhân để ký số và nộp hồ sơ đăng ký kinh doanh.</w:t>
            </w:r>
          </w:p>
          <w:p w14:paraId="09586A39"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Cần xác định tài khoản định danh của cá nhân để ký số và nộp hồ sơ đăng ký kinh doanh là người Việt Nam hay người nước ngoài, đại diện cho loại hình doanh nghiệp nào vì tài khoản định danh cá nhân chỉ có thể áp dụng cho người Việt Nam do cơ quan có thẩm quyền của Việt Nam cấp, không áp dụng được cho người nước ngoài. Ngoài ra, cần lưu ý tính hợp lệ của hồ sơ ký số khi người nước ngoài sử dụng tài khoản đăng ký kinh doanh khi không có mặt tại Việt Nam.</w:t>
            </w:r>
          </w:p>
          <w:p w14:paraId="1FEFC940"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2. Nội dung 5:</w:t>
            </w:r>
          </w:p>
          <w:p w14:paraId="4D086D19"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xml:space="preserve">+ Sửa đổi, bổ sung khoản 4 Điều 215 để quy định rõ hơn việc kết nối, chia sẻ thông tin của cơ quan chủ quản Cơ sở dự liệu quốc gia và Cơ sở dữ liệu chuyên ngành với Cơ sở dữ liệu quốc gia về đăng ký doanh nghiệp nhằm nâng cao hiệu lực quản lý nhà nước đối với doanh nghiệp, trong đó có thông tin về giấy phép kinh doanh, giấy chứng nhận đủ điều kiện kinh doanh, chứng chỉ hành nghề, giấy chứng nhận hoặc văn bản chấp thuận về điều kiện kinh doanh, thông tin về thuế, hóa đơn, báo cáo tài chính của doanh nghiệp, hải quan… </w:t>
            </w:r>
          </w:p>
          <w:p w14:paraId="574E318C"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Đề nghị việc kết nối, chia sẻ thông tin của cơ quan chủ quản Cơ sở dữ liệu quốc gia và Cơ sở dữ liệu chuyên ngành với Cơ sở dữ liệu quốc gia về đăng ký doanh nghiệp bao gồm cả việc kết nối, chia sẻ thông tin với cơ quan cấp giấy chứng nhận đầu tư vì hoạt động của dự án đầu tư, nhất là dự án đầu tư có nguồn vốn FDI phản ánh rõ nhất tình trạng hoạt động của doanh nghiệp. Đặc biệt, việc kết nối, chia sẻ thông tin với Cơ sở dữ liệu quốc gia về đăng ký doanh nghiệp với cơ quan cấp giấy chứng nhận đầu tư (nhất là cơ quan cấp giấy chứng nhận đầu tư không đồng thời là cơ quan cấp giấy chứng nhận đăng ký kinh doanh như Ban Quản lý các khu công nghiệp, Ban Quản lý khu kinh tế…) là hết sức cần thiết để đảm bảo việc quản lý toàn diện, xuyên suốt quá trình hoạt động của doanh nghiệp có dự án đầu tư vào các khu công nghiệp, khu kinh tế.</w:t>
            </w:r>
          </w:p>
        </w:tc>
        <w:tc>
          <w:tcPr>
            <w:tcW w:w="1559" w:type="dxa"/>
            <w:vAlign w:val="center"/>
          </w:tcPr>
          <w:p w14:paraId="6DCF9D0D" w14:textId="77777777" w:rsidR="003451F3" w:rsidRPr="00510244" w:rsidRDefault="003451F3" w:rsidP="006051A7">
            <w:pPr>
              <w:jc w:val="center"/>
              <w:rPr>
                <w:rFonts w:cs="Times New Roman"/>
                <w:b/>
                <w:sz w:val="24"/>
                <w:szCs w:val="24"/>
              </w:rPr>
            </w:pPr>
            <w:r w:rsidRPr="00510244">
              <w:rPr>
                <w:rFonts w:cs="Times New Roman"/>
                <w:b/>
                <w:sz w:val="24"/>
                <w:szCs w:val="24"/>
              </w:rPr>
              <w:lastRenderedPageBreak/>
              <w:t>423/UBND-TH ngày 23/01/2025</w:t>
            </w:r>
          </w:p>
        </w:tc>
        <w:tc>
          <w:tcPr>
            <w:tcW w:w="3710" w:type="dxa"/>
            <w:vAlign w:val="center"/>
          </w:tcPr>
          <w:p w14:paraId="2E4E9F49" w14:textId="56C3CD5B" w:rsidR="00AA2019" w:rsidRPr="00510244" w:rsidRDefault="00AA2019" w:rsidP="00AA2019">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 xml:space="preserve">xây dựng Luật. Đối với các nội dung quy định cụ thể, Bộ Kế hoạch và Đầu tư sẽ rà soát, tiếp thu và hoàn thiện trong quá trình xây dựng Luật theo hướng </w:t>
            </w:r>
            <w:r w:rsidRPr="00510244">
              <w:rPr>
                <w:sz w:val="24"/>
                <w:szCs w:val="24"/>
              </w:rPr>
              <w:t xml:space="preserve">Bộ Kế hoạch và </w:t>
            </w:r>
            <w:r w:rsidRPr="00510244">
              <w:rPr>
                <w:sz w:val="24"/>
                <w:szCs w:val="24"/>
              </w:rPr>
              <w:lastRenderedPageBreak/>
              <w:t>Đầu tư sẽ phối hợp với Bộ Công an trong quá trình điều chỉnh quy định về việc tích hợp tài khoản đăng ký kinh doanh và tài khoản định danh cá nhân. Ngoài ra, về tính hợp lệ của hồ sơ:  Tài khoản định danh cá nhân không thay thế cho chữ ký số cá nhân, do đó trường hợp nộp hồ sơ bằng tài khoản định danh cá nhân thì vẫn phải dùng chữ ký số của cá nhân để ký số và xác thực hồ sơ.</w:t>
            </w:r>
          </w:p>
          <w:p w14:paraId="6FF419F2" w14:textId="18632351" w:rsidR="003451F3" w:rsidRPr="00510244" w:rsidRDefault="003451F3" w:rsidP="005875EB">
            <w:pPr>
              <w:rPr>
                <w:rFonts w:cs="Times New Roman"/>
                <w:b/>
                <w:sz w:val="24"/>
                <w:szCs w:val="24"/>
              </w:rPr>
            </w:pPr>
          </w:p>
        </w:tc>
      </w:tr>
      <w:tr w:rsidR="00C53618" w:rsidRPr="00510244" w14:paraId="2BC9D6AF" w14:textId="02943D8C" w:rsidTr="00C53618">
        <w:trPr>
          <w:trHeight w:val="96"/>
          <w:jc w:val="center"/>
        </w:trPr>
        <w:tc>
          <w:tcPr>
            <w:tcW w:w="1001" w:type="dxa"/>
            <w:vAlign w:val="center"/>
          </w:tcPr>
          <w:p w14:paraId="46BB0432" w14:textId="440F8F1B" w:rsidR="003451F3" w:rsidRPr="00510244" w:rsidRDefault="003451F3" w:rsidP="005875EB">
            <w:pPr>
              <w:pStyle w:val="ListParagraph"/>
              <w:numPr>
                <w:ilvl w:val="1"/>
                <w:numId w:val="6"/>
              </w:numPr>
              <w:rPr>
                <w:rFonts w:cs="Times New Roman"/>
                <w:b/>
                <w:sz w:val="24"/>
                <w:szCs w:val="24"/>
                <w:lang w:val="vi-VN"/>
              </w:rPr>
            </w:pPr>
          </w:p>
        </w:tc>
        <w:tc>
          <w:tcPr>
            <w:tcW w:w="1413" w:type="dxa"/>
            <w:vAlign w:val="center"/>
          </w:tcPr>
          <w:p w14:paraId="0F9CCF87" w14:textId="77777777" w:rsidR="003451F3" w:rsidRPr="00510244" w:rsidRDefault="003451F3" w:rsidP="006051A7">
            <w:pPr>
              <w:jc w:val="center"/>
              <w:rPr>
                <w:rFonts w:cs="Times New Roman"/>
                <w:b/>
                <w:color w:val="000000"/>
                <w:sz w:val="24"/>
                <w:szCs w:val="24"/>
              </w:rPr>
            </w:pPr>
            <w:r w:rsidRPr="00510244">
              <w:rPr>
                <w:rFonts w:cs="Times New Roman"/>
                <w:b/>
                <w:color w:val="000000"/>
                <w:sz w:val="24"/>
                <w:szCs w:val="24"/>
              </w:rPr>
              <w:t>Hà Tĩnh</w:t>
            </w:r>
          </w:p>
        </w:tc>
        <w:tc>
          <w:tcPr>
            <w:tcW w:w="7507" w:type="dxa"/>
            <w:vAlign w:val="center"/>
          </w:tcPr>
          <w:p w14:paraId="0DD22DF6" w14:textId="6A8765D8" w:rsidR="003451F3" w:rsidRPr="00510244" w:rsidRDefault="003451F3" w:rsidP="006051A7">
            <w:pPr>
              <w:jc w:val="both"/>
              <w:rPr>
                <w:rFonts w:cs="Times New Roman"/>
                <w:color w:val="000000"/>
                <w:sz w:val="24"/>
                <w:szCs w:val="24"/>
              </w:rPr>
            </w:pPr>
            <w:r w:rsidRPr="00510244">
              <w:rPr>
                <w:rFonts w:cs="Times New Roman"/>
                <w:color w:val="000000"/>
                <w:sz w:val="24"/>
                <w:szCs w:val="24"/>
              </w:rPr>
              <w:t>- Khoản 1 Điều 44 Luật Doanh nghiệp quy định "chi nhánh có chức năng đại diện ủy quyền" chưa phù hợp với quy định tại khoản 1 Điều 134 Bộ luật Dân sự;</w:t>
            </w:r>
          </w:p>
          <w:p w14:paraId="5339E785"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lastRenderedPageBreak/>
              <w:t>- Điều 42 được hiểu là trụ sở chính của doanh nghiệp bắt buộc phải có số điện thoại và số fax, thư điện tử có thể có, thực tế nhiều doanh nghiệp không có số fax mà chỉ có thư điện tử;</w:t>
            </w:r>
          </w:p>
          <w:p w14:paraId="6F73B926"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Chưa có quy định cụ thể về "người có liên quan của cá nhân"</w:t>
            </w:r>
          </w:p>
        </w:tc>
        <w:tc>
          <w:tcPr>
            <w:tcW w:w="1559" w:type="dxa"/>
            <w:vAlign w:val="center"/>
          </w:tcPr>
          <w:p w14:paraId="4592CCDB" w14:textId="77777777" w:rsidR="003451F3" w:rsidRPr="00510244" w:rsidRDefault="003451F3" w:rsidP="006051A7">
            <w:pPr>
              <w:jc w:val="center"/>
              <w:rPr>
                <w:rFonts w:cs="Times New Roman"/>
                <w:b/>
                <w:sz w:val="24"/>
                <w:szCs w:val="24"/>
              </w:rPr>
            </w:pPr>
            <w:r w:rsidRPr="00510244">
              <w:rPr>
                <w:rFonts w:cs="Times New Roman"/>
                <w:b/>
                <w:sz w:val="24"/>
                <w:szCs w:val="24"/>
              </w:rPr>
              <w:lastRenderedPageBreak/>
              <w:t>244/SKHĐT-ĐKKD ngày 23/01/2025</w:t>
            </w:r>
          </w:p>
        </w:tc>
        <w:tc>
          <w:tcPr>
            <w:tcW w:w="3710" w:type="dxa"/>
            <w:vAlign w:val="center"/>
          </w:tcPr>
          <w:p w14:paraId="0C09D53E" w14:textId="0B59B106" w:rsidR="003451F3" w:rsidRPr="00510244" w:rsidRDefault="00AA2019" w:rsidP="005875EB">
            <w:pPr>
              <w:rPr>
                <w:rFonts w:cs="Times New Roman"/>
                <w:b/>
                <w:sz w:val="24"/>
                <w:szCs w:val="24"/>
              </w:rPr>
            </w:pPr>
            <w:r w:rsidRPr="00510244">
              <w:rPr>
                <w:sz w:val="24"/>
                <w:szCs w:val="24"/>
              </w:rPr>
              <w:t xml:space="preserve">Tiếp thu, hoàn thiện tại Hồ sơ đề xuất </w:t>
            </w:r>
            <w:r w:rsidRPr="00510244">
              <w:rPr>
                <w:rFonts w:cs="Times New Roman"/>
                <w:bCs/>
                <w:sz w:val="24"/>
                <w:szCs w:val="24"/>
                <w:lang w:val="vi-VN"/>
              </w:rPr>
              <w:t xml:space="preserve">xây dựng Luật. Đối với các nội dung quy định cụ thể, Bộ Kế hoạch và Đầu tư sẽ rà soát, tiếp thu và </w:t>
            </w:r>
            <w:r w:rsidRPr="00510244">
              <w:rPr>
                <w:rFonts w:cs="Times New Roman"/>
                <w:bCs/>
                <w:sz w:val="24"/>
                <w:szCs w:val="24"/>
                <w:lang w:val="vi-VN"/>
              </w:rPr>
              <w:lastRenderedPageBreak/>
              <w:t>hoàn thiện trong quá trình xây dựng Luật.</w:t>
            </w:r>
          </w:p>
        </w:tc>
      </w:tr>
      <w:tr w:rsidR="00C53618" w:rsidRPr="00510244" w14:paraId="31367FDA" w14:textId="70465389" w:rsidTr="00C53618">
        <w:trPr>
          <w:trHeight w:val="96"/>
          <w:jc w:val="center"/>
        </w:trPr>
        <w:tc>
          <w:tcPr>
            <w:tcW w:w="1001" w:type="dxa"/>
            <w:vAlign w:val="center"/>
          </w:tcPr>
          <w:p w14:paraId="793DCB57" w14:textId="6DD47D96" w:rsidR="003451F3" w:rsidRPr="00510244" w:rsidRDefault="003451F3" w:rsidP="005875EB">
            <w:pPr>
              <w:pStyle w:val="ListParagraph"/>
              <w:numPr>
                <w:ilvl w:val="1"/>
                <w:numId w:val="6"/>
              </w:numPr>
              <w:rPr>
                <w:rFonts w:cs="Times New Roman"/>
                <w:b/>
                <w:sz w:val="24"/>
                <w:szCs w:val="24"/>
                <w:lang w:val="vi-VN"/>
              </w:rPr>
            </w:pPr>
          </w:p>
        </w:tc>
        <w:tc>
          <w:tcPr>
            <w:tcW w:w="1413" w:type="dxa"/>
            <w:vAlign w:val="center"/>
          </w:tcPr>
          <w:p w14:paraId="52AECBA7" w14:textId="77777777" w:rsidR="003451F3" w:rsidRPr="00510244" w:rsidRDefault="003451F3" w:rsidP="006051A7">
            <w:pPr>
              <w:jc w:val="center"/>
              <w:rPr>
                <w:rFonts w:cs="Times New Roman"/>
                <w:b/>
                <w:color w:val="000000"/>
                <w:sz w:val="24"/>
                <w:szCs w:val="24"/>
              </w:rPr>
            </w:pPr>
            <w:r w:rsidRPr="00510244">
              <w:rPr>
                <w:rFonts w:cs="Times New Roman"/>
                <w:b/>
                <w:color w:val="000000"/>
                <w:sz w:val="24"/>
                <w:szCs w:val="24"/>
              </w:rPr>
              <w:t>Huế</w:t>
            </w:r>
          </w:p>
        </w:tc>
        <w:tc>
          <w:tcPr>
            <w:tcW w:w="7507" w:type="dxa"/>
            <w:vAlign w:val="center"/>
          </w:tcPr>
          <w:p w14:paraId="16C7BA09" w14:textId="7A151600" w:rsidR="003451F3" w:rsidRPr="00510244" w:rsidRDefault="003451F3" w:rsidP="006051A7">
            <w:pPr>
              <w:jc w:val="both"/>
              <w:rPr>
                <w:rFonts w:cs="Times New Roman"/>
                <w:color w:val="000000"/>
                <w:sz w:val="24"/>
                <w:szCs w:val="24"/>
              </w:rPr>
            </w:pPr>
            <w:r w:rsidRPr="00510244">
              <w:rPr>
                <w:rFonts w:cs="Times New Roman"/>
                <w:color w:val="000000"/>
                <w:sz w:val="24"/>
                <w:szCs w:val="24"/>
              </w:rPr>
              <w:t>- Khoản 1 Điều 44 đề nghị điều chỉnh: "…ngành , nghề kinh doanh của chi nhánh bao gồm toàn bộ hoặc một phần ngành, nghề kinh doanh của doanh nghiệp"</w:t>
            </w:r>
          </w:p>
          <w:p w14:paraId="0738A21F"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Hiện chỉ có quy định chức danh người đại diện theo pháp luật đầu tiên chưa quy định chức danh của người đại diện theo pháp luật còn lại (công ty có nhiều hơn 01 người địa diện theo pháp luật);</w:t>
            </w:r>
          </w:p>
          <w:p w14:paraId="3A7676D6" w14:textId="77777777" w:rsidR="003451F3" w:rsidRPr="00510244" w:rsidRDefault="003451F3" w:rsidP="006051A7">
            <w:pPr>
              <w:jc w:val="both"/>
              <w:rPr>
                <w:rFonts w:cs="Times New Roman"/>
                <w:color w:val="000000"/>
                <w:sz w:val="24"/>
                <w:szCs w:val="24"/>
                <w:lang w:val="vi-VN"/>
              </w:rPr>
            </w:pPr>
            <w:r w:rsidRPr="00510244">
              <w:rPr>
                <w:rFonts w:cs="Times New Roman"/>
                <w:color w:val="000000"/>
                <w:sz w:val="24"/>
                <w:szCs w:val="24"/>
              </w:rPr>
              <w:t>- Công thông tin quốc gia về đăng ký doanh nghiệp chưa có các thông tin về "giấy chứng nhận đủ điều kiện kinh doanh, chứng chỉ hành nghề, giấy chứng nhận hoặc văn bản chấp thuận về điều</w:t>
            </w:r>
            <w:r w:rsidRPr="00510244">
              <w:rPr>
                <w:rFonts w:cs="Times New Roman"/>
                <w:color w:val="000000"/>
                <w:sz w:val="24"/>
                <w:szCs w:val="24"/>
                <w:lang w:val="vi-VN"/>
              </w:rPr>
              <w:t xml:space="preserve"> </w:t>
            </w:r>
            <w:r w:rsidRPr="00510244">
              <w:rPr>
                <w:rFonts w:cs="Times New Roman"/>
                <w:color w:val="000000"/>
                <w:sz w:val="24"/>
                <w:szCs w:val="24"/>
              </w:rPr>
              <w:t>kiện kinh doanh đã cấp cho doanh nghiệp và quyết định xử phạt đối với hành vi vi phạm hành chính của doanh nghiệp; thông tin về tình hình hoạt động và nộp thuế của doanh nghiệp từ báo cáo thuế; báo cáo tài chính của doanh nghiệp</w:t>
            </w:r>
            <w:r w:rsidRPr="00510244">
              <w:rPr>
                <w:rFonts w:cs="Times New Roman"/>
                <w:color w:val="000000"/>
                <w:sz w:val="24"/>
                <w:szCs w:val="24"/>
                <w:lang w:val="vi-VN"/>
              </w:rPr>
              <w:t>.</w:t>
            </w:r>
          </w:p>
          <w:p w14:paraId="4482E23D"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Chính sách 2 tại khoản 2 mục IV, chỉnh sửa nội dung tại dấu cộng thứ 6 của gạch ngang đầu tiên tịa điểm a</w:t>
            </w:r>
            <w:r w:rsidRPr="00510244">
              <w:rPr>
                <w:rFonts w:cs="Times New Roman"/>
                <w:color w:val="000000"/>
                <w:sz w:val="24"/>
                <w:szCs w:val="24"/>
                <w:lang w:val="vi-VN"/>
              </w:rPr>
              <w:t xml:space="preserve"> </w:t>
            </w:r>
            <w:r w:rsidRPr="00510244">
              <w:rPr>
                <w:rFonts w:cs="Times New Roman"/>
                <w:color w:val="000000"/>
                <w:sz w:val="24"/>
                <w:szCs w:val="24"/>
              </w:rPr>
              <w:t>"Bổ sung quy định trách nhiệm của Ủy ban nhân dân tỉnh tại Điều 215:"Tổ chức đăng ký kinh doanh;…thành lập" thành " Bổ sung quy định trách nhiệm của Ủy ban nhân dân cấp tỉnh tịa Điều 215: "Tổ chức đăng ký kinh doanh;….thành lập".</w:t>
            </w:r>
          </w:p>
          <w:p w14:paraId="17129D3D" w14:textId="42104A81" w:rsidR="003451F3" w:rsidRPr="00510244" w:rsidRDefault="003451F3" w:rsidP="006051A7">
            <w:pPr>
              <w:jc w:val="both"/>
              <w:rPr>
                <w:rFonts w:cs="Times New Roman"/>
                <w:color w:val="000000"/>
                <w:sz w:val="24"/>
                <w:szCs w:val="24"/>
              </w:rPr>
            </w:pPr>
            <w:r w:rsidRPr="00510244">
              <w:rPr>
                <w:rFonts w:cs="Times New Roman"/>
                <w:color w:val="000000"/>
                <w:sz w:val="24"/>
                <w:szCs w:val="24"/>
              </w:rPr>
              <w:t>- Đề nghị bố cục văn bản thống nhất theo mục, khoản, điểm</w:t>
            </w:r>
          </w:p>
        </w:tc>
        <w:tc>
          <w:tcPr>
            <w:tcW w:w="1559" w:type="dxa"/>
            <w:vAlign w:val="center"/>
          </w:tcPr>
          <w:p w14:paraId="4026F29E" w14:textId="77777777" w:rsidR="003451F3" w:rsidRPr="00510244" w:rsidRDefault="003451F3" w:rsidP="006051A7">
            <w:pPr>
              <w:jc w:val="center"/>
              <w:rPr>
                <w:rFonts w:cs="Times New Roman"/>
                <w:b/>
                <w:sz w:val="24"/>
                <w:szCs w:val="24"/>
              </w:rPr>
            </w:pPr>
            <w:r w:rsidRPr="00510244">
              <w:rPr>
                <w:rFonts w:cs="Times New Roman"/>
                <w:b/>
                <w:sz w:val="24"/>
                <w:szCs w:val="24"/>
              </w:rPr>
              <w:t>840/UBND-DN ngày 21/01/2025</w:t>
            </w:r>
          </w:p>
        </w:tc>
        <w:tc>
          <w:tcPr>
            <w:tcW w:w="3710" w:type="dxa"/>
            <w:vAlign w:val="center"/>
          </w:tcPr>
          <w:p w14:paraId="54FF9F74" w14:textId="22C059E5" w:rsidR="003451F3" w:rsidRPr="00510244" w:rsidRDefault="00AA2019" w:rsidP="005875EB">
            <w:pPr>
              <w:rPr>
                <w:rFonts w:cs="Times New Roman"/>
                <w:b/>
                <w:sz w:val="24"/>
                <w:szCs w:val="24"/>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438014BE" w14:textId="6D94F709" w:rsidTr="00C53618">
        <w:trPr>
          <w:trHeight w:val="96"/>
          <w:jc w:val="center"/>
        </w:trPr>
        <w:tc>
          <w:tcPr>
            <w:tcW w:w="1001" w:type="dxa"/>
            <w:vMerge w:val="restart"/>
            <w:vAlign w:val="center"/>
          </w:tcPr>
          <w:p w14:paraId="12D3899E" w14:textId="7989BC56" w:rsidR="003451F3" w:rsidRPr="00510244" w:rsidRDefault="003451F3" w:rsidP="005875EB">
            <w:pPr>
              <w:pStyle w:val="ListParagraph"/>
              <w:numPr>
                <w:ilvl w:val="1"/>
                <w:numId w:val="6"/>
              </w:numPr>
              <w:rPr>
                <w:rFonts w:cs="Times New Roman"/>
                <w:b/>
                <w:sz w:val="24"/>
                <w:szCs w:val="24"/>
                <w:lang w:val="vi-VN"/>
              </w:rPr>
            </w:pPr>
          </w:p>
        </w:tc>
        <w:tc>
          <w:tcPr>
            <w:tcW w:w="1413" w:type="dxa"/>
            <w:vMerge w:val="restart"/>
            <w:vAlign w:val="center"/>
          </w:tcPr>
          <w:p w14:paraId="58532772" w14:textId="77777777" w:rsidR="003451F3" w:rsidRPr="00510244" w:rsidRDefault="003451F3" w:rsidP="006051A7">
            <w:pPr>
              <w:jc w:val="center"/>
              <w:rPr>
                <w:rFonts w:cs="Times New Roman"/>
                <w:b/>
                <w:color w:val="000000"/>
                <w:sz w:val="24"/>
                <w:szCs w:val="24"/>
              </w:rPr>
            </w:pPr>
            <w:r w:rsidRPr="00510244">
              <w:rPr>
                <w:rFonts w:cs="Times New Roman"/>
                <w:b/>
                <w:color w:val="000000"/>
                <w:sz w:val="24"/>
                <w:szCs w:val="24"/>
              </w:rPr>
              <w:t>Bạc Liêu</w:t>
            </w:r>
          </w:p>
        </w:tc>
        <w:tc>
          <w:tcPr>
            <w:tcW w:w="7507" w:type="dxa"/>
            <w:vAlign w:val="center"/>
          </w:tcPr>
          <w:p w14:paraId="091D3156" w14:textId="1EE03B9B" w:rsidR="003451F3" w:rsidRPr="00510244" w:rsidRDefault="003451F3" w:rsidP="006051A7">
            <w:pPr>
              <w:jc w:val="both"/>
              <w:rPr>
                <w:rFonts w:cs="Times New Roman"/>
                <w:color w:val="000000"/>
                <w:sz w:val="24"/>
                <w:szCs w:val="24"/>
              </w:rPr>
            </w:pPr>
            <w:r w:rsidRPr="00510244">
              <w:rPr>
                <w:rFonts w:cs="Times New Roman"/>
                <w:color w:val="000000"/>
                <w:sz w:val="24"/>
                <w:szCs w:val="24"/>
                <w:lang w:val="vi-VN"/>
              </w:rPr>
              <w:t xml:space="preserve">- </w:t>
            </w:r>
            <w:r w:rsidRPr="00510244">
              <w:rPr>
                <w:rFonts w:cs="Times New Roman"/>
                <w:color w:val="000000"/>
                <w:sz w:val="24"/>
                <w:szCs w:val="24"/>
              </w:rPr>
              <w:t>Đề cương chi tiết chưa đề cập sửa đổi quy định giải quyết bất cập về việc thay đổi nội dung đăng ký doanh nghiệp</w:t>
            </w:r>
          </w:p>
          <w:p w14:paraId="7B60C748" w14:textId="4BEFE952" w:rsidR="003451F3" w:rsidRPr="00510244" w:rsidRDefault="003451F3" w:rsidP="00EA6F41">
            <w:pPr>
              <w:jc w:val="both"/>
              <w:rPr>
                <w:rFonts w:cs="Times New Roman"/>
                <w:color w:val="000000"/>
                <w:sz w:val="24"/>
                <w:szCs w:val="24"/>
              </w:rPr>
            </w:pPr>
            <w:r w:rsidRPr="00510244">
              <w:rPr>
                <w:rFonts w:cs="Times New Roman"/>
                <w:color w:val="000000"/>
                <w:sz w:val="24"/>
                <w:szCs w:val="24"/>
                <w:lang w:val="vi-VN"/>
              </w:rPr>
              <w:t xml:space="preserve">- </w:t>
            </w:r>
            <w:r w:rsidRPr="00510244">
              <w:rPr>
                <w:rFonts w:cs="Times New Roman"/>
                <w:color w:val="000000"/>
                <w:sz w:val="24"/>
                <w:szCs w:val="24"/>
              </w:rPr>
              <w:t>Về "tình trạng pháp lý của doanh nghiệp"</w:t>
            </w:r>
            <w:r w:rsidRPr="00510244">
              <w:rPr>
                <w:rFonts w:cs="Times New Roman"/>
                <w:color w:val="000000"/>
                <w:sz w:val="24"/>
                <w:szCs w:val="24"/>
                <w:lang w:val="vi-VN"/>
              </w:rPr>
              <w:t>,</w:t>
            </w:r>
            <w:r w:rsidRPr="00510244">
              <w:rPr>
                <w:rFonts w:cs="Times New Roman"/>
                <w:color w:val="000000"/>
                <w:sz w:val="24"/>
                <w:szCs w:val="24"/>
              </w:rPr>
              <w:t xml:space="preserve"> kiến nghị</w:t>
            </w:r>
            <w:r w:rsidRPr="00510244">
              <w:rPr>
                <w:rFonts w:cs="Times New Roman"/>
                <w:color w:val="000000"/>
                <w:sz w:val="24"/>
                <w:szCs w:val="24"/>
                <w:lang w:val="vi-VN"/>
              </w:rPr>
              <w:t xml:space="preserve"> b</w:t>
            </w:r>
            <w:r w:rsidRPr="00510244">
              <w:rPr>
                <w:rFonts w:cs="Times New Roman"/>
                <w:color w:val="000000"/>
                <w:sz w:val="24"/>
                <w:szCs w:val="24"/>
              </w:rPr>
              <w:t>ổ sung thêm tình trạng "đang làm thủ tục giải thể do bị thu hồi"</w:t>
            </w:r>
          </w:p>
        </w:tc>
        <w:tc>
          <w:tcPr>
            <w:tcW w:w="1559" w:type="dxa"/>
            <w:vMerge w:val="restart"/>
            <w:vAlign w:val="center"/>
          </w:tcPr>
          <w:p w14:paraId="4ACA071F" w14:textId="77777777" w:rsidR="003451F3" w:rsidRPr="00510244" w:rsidRDefault="003451F3" w:rsidP="006051A7">
            <w:pPr>
              <w:jc w:val="center"/>
              <w:rPr>
                <w:rFonts w:cs="Times New Roman"/>
                <w:b/>
                <w:sz w:val="24"/>
                <w:szCs w:val="24"/>
              </w:rPr>
            </w:pPr>
            <w:r w:rsidRPr="00510244">
              <w:rPr>
                <w:rFonts w:cs="Times New Roman"/>
                <w:b/>
                <w:sz w:val="24"/>
                <w:szCs w:val="24"/>
              </w:rPr>
              <w:t>315/UBND-TH ngày 24/01/2025</w:t>
            </w:r>
          </w:p>
        </w:tc>
        <w:tc>
          <w:tcPr>
            <w:tcW w:w="3710" w:type="dxa"/>
            <w:vAlign w:val="center"/>
          </w:tcPr>
          <w:p w14:paraId="06D60291" w14:textId="2CFD0833" w:rsidR="003451F3" w:rsidRPr="00510244" w:rsidRDefault="00AA2019"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2DF5BBA8" w14:textId="77777777" w:rsidTr="00C53618">
        <w:trPr>
          <w:trHeight w:val="96"/>
          <w:jc w:val="center"/>
        </w:trPr>
        <w:tc>
          <w:tcPr>
            <w:tcW w:w="1001" w:type="dxa"/>
            <w:vMerge/>
            <w:vAlign w:val="center"/>
          </w:tcPr>
          <w:p w14:paraId="4D70682C" w14:textId="77777777" w:rsidR="003451F3" w:rsidRPr="00510244" w:rsidRDefault="003451F3" w:rsidP="005875EB">
            <w:pPr>
              <w:pStyle w:val="ListParagraph"/>
              <w:rPr>
                <w:rFonts w:cs="Times New Roman"/>
                <w:b/>
                <w:sz w:val="24"/>
                <w:szCs w:val="24"/>
                <w:lang w:val="vi-VN"/>
              </w:rPr>
            </w:pPr>
          </w:p>
        </w:tc>
        <w:tc>
          <w:tcPr>
            <w:tcW w:w="1413" w:type="dxa"/>
            <w:vMerge/>
            <w:vAlign w:val="center"/>
          </w:tcPr>
          <w:p w14:paraId="6C595086" w14:textId="77777777" w:rsidR="003451F3" w:rsidRPr="00510244" w:rsidRDefault="003451F3" w:rsidP="006051A7">
            <w:pPr>
              <w:jc w:val="center"/>
              <w:rPr>
                <w:rFonts w:cs="Times New Roman"/>
                <w:b/>
                <w:color w:val="000000"/>
                <w:sz w:val="24"/>
                <w:szCs w:val="24"/>
              </w:rPr>
            </w:pPr>
          </w:p>
        </w:tc>
        <w:tc>
          <w:tcPr>
            <w:tcW w:w="7507" w:type="dxa"/>
            <w:vAlign w:val="center"/>
          </w:tcPr>
          <w:p w14:paraId="588408E8" w14:textId="77777777" w:rsidR="003451F3" w:rsidRPr="00510244" w:rsidRDefault="003451F3" w:rsidP="00EA6F41">
            <w:pPr>
              <w:jc w:val="both"/>
              <w:rPr>
                <w:rFonts w:cs="Times New Roman"/>
                <w:color w:val="000000"/>
                <w:sz w:val="24"/>
                <w:szCs w:val="24"/>
              </w:rPr>
            </w:pPr>
            <w:r w:rsidRPr="00510244">
              <w:rPr>
                <w:rFonts w:cs="Times New Roman"/>
                <w:color w:val="000000"/>
                <w:sz w:val="24"/>
                <w:szCs w:val="24"/>
              </w:rPr>
              <w:t>- Nghiên cứu tính thực thi của khoản 5 Điều 209, do thực tế Cơ quan quản lý thuế không có quy định phải gửi văn bản phản đối đến Cơ quan đăng ký kinh doanh;</w:t>
            </w:r>
          </w:p>
          <w:p w14:paraId="5C56806D" w14:textId="675AEDBA" w:rsidR="003451F3" w:rsidRPr="00510244" w:rsidRDefault="003451F3" w:rsidP="00EA6F41">
            <w:pPr>
              <w:jc w:val="both"/>
              <w:rPr>
                <w:rFonts w:cs="Times New Roman"/>
                <w:color w:val="000000"/>
                <w:sz w:val="24"/>
                <w:szCs w:val="24"/>
              </w:rPr>
            </w:pPr>
            <w:r w:rsidRPr="00510244">
              <w:rPr>
                <w:rFonts w:cs="Times New Roman"/>
                <w:color w:val="000000"/>
                <w:sz w:val="24"/>
                <w:szCs w:val="24"/>
              </w:rPr>
              <w:t xml:space="preserve">- </w:t>
            </w:r>
            <w:r w:rsidR="00083968" w:rsidRPr="00510244">
              <w:rPr>
                <w:rFonts w:cs="Times New Roman"/>
                <w:color w:val="000000"/>
                <w:sz w:val="24"/>
                <w:szCs w:val="24"/>
              </w:rPr>
              <w:t>Đ</w:t>
            </w:r>
            <w:r w:rsidRPr="00510244">
              <w:rPr>
                <w:rFonts w:cs="Times New Roman"/>
                <w:color w:val="000000"/>
                <w:sz w:val="24"/>
                <w:szCs w:val="24"/>
              </w:rPr>
              <w:t xml:space="preserve">iểm d khoản 1 Điều 212 nghiên cứu, bổ sung một số trường hợp đặc biệt để đảm bảo kịp thời thì Cơ quan đăng ký kinh doanh được phép rút ngắn thời </w:t>
            </w:r>
            <w:r w:rsidRPr="00510244">
              <w:rPr>
                <w:rFonts w:cs="Times New Roman"/>
                <w:color w:val="000000"/>
                <w:sz w:val="24"/>
                <w:szCs w:val="24"/>
              </w:rPr>
              <w:lastRenderedPageBreak/>
              <w:t>hạn chờ 06 tháng mới được phép thu hồi Giấy chứng nhạn đăng ký doanh nghiệp</w:t>
            </w:r>
          </w:p>
          <w:p w14:paraId="56664F74" w14:textId="265EE5BE" w:rsidR="003451F3" w:rsidRPr="00510244" w:rsidRDefault="003451F3" w:rsidP="00EA6F41">
            <w:pPr>
              <w:jc w:val="both"/>
              <w:rPr>
                <w:rFonts w:cs="Times New Roman"/>
                <w:color w:val="000000"/>
                <w:sz w:val="24"/>
                <w:szCs w:val="24"/>
              </w:rPr>
            </w:pPr>
            <w:r w:rsidRPr="00510244">
              <w:rPr>
                <w:rFonts w:cs="Times New Roman"/>
                <w:color w:val="000000"/>
                <w:sz w:val="24"/>
                <w:szCs w:val="24"/>
              </w:rPr>
              <w:t xml:space="preserve">- </w:t>
            </w:r>
            <w:r w:rsidR="00083968" w:rsidRPr="00510244">
              <w:rPr>
                <w:rFonts w:cs="Times New Roman"/>
                <w:color w:val="000000"/>
                <w:sz w:val="24"/>
                <w:szCs w:val="24"/>
              </w:rPr>
              <w:t>Đ</w:t>
            </w:r>
            <w:r w:rsidRPr="00510244">
              <w:rPr>
                <w:rFonts w:cs="Times New Roman"/>
                <w:color w:val="000000"/>
                <w:sz w:val="24"/>
                <w:szCs w:val="24"/>
              </w:rPr>
              <w:t>iểm c khoản 1 Điều 212 kiến nghị nghiên cứu xây dựng quy trình thu hồi theo hướng tự động hóa</w:t>
            </w:r>
          </w:p>
          <w:p w14:paraId="2E03023D" w14:textId="77777777" w:rsidR="003451F3" w:rsidRPr="00510244" w:rsidRDefault="003451F3" w:rsidP="00B0551B">
            <w:pPr>
              <w:jc w:val="both"/>
              <w:rPr>
                <w:rFonts w:cs="Times New Roman"/>
                <w:color w:val="000000"/>
                <w:sz w:val="24"/>
                <w:szCs w:val="24"/>
              </w:rPr>
            </w:pPr>
            <w:r w:rsidRPr="00510244">
              <w:rPr>
                <w:rFonts w:cs="Times New Roman"/>
                <w:color w:val="000000"/>
                <w:sz w:val="24"/>
                <w:szCs w:val="24"/>
              </w:rPr>
              <w:t>- Về Hệ thống thông tin quốc gia về đăng ký doanh nghiệp, cần cập nhật tính năng cho phép Cơ quan đăng ký kinh doanh được truy xuất thông tin báo cáo tài chính của doanh nghiệp.</w:t>
            </w:r>
          </w:p>
          <w:p w14:paraId="39731E24" w14:textId="2E480DB8" w:rsidR="003451F3" w:rsidRPr="00510244" w:rsidRDefault="003451F3" w:rsidP="00EA6F41">
            <w:pPr>
              <w:jc w:val="both"/>
              <w:rPr>
                <w:rFonts w:cs="Times New Roman"/>
                <w:color w:val="000000"/>
                <w:sz w:val="24"/>
                <w:szCs w:val="24"/>
              </w:rPr>
            </w:pPr>
            <w:r w:rsidRPr="00510244">
              <w:rPr>
                <w:rFonts w:cs="Times New Roman"/>
                <w:color w:val="000000"/>
                <w:sz w:val="24"/>
                <w:szCs w:val="24"/>
                <w:lang w:val="vi-VN"/>
              </w:rPr>
              <w:t>-</w:t>
            </w:r>
            <w:r w:rsidRPr="00510244">
              <w:rPr>
                <w:rFonts w:cs="Times New Roman"/>
                <w:color w:val="000000"/>
                <w:sz w:val="24"/>
                <w:szCs w:val="24"/>
              </w:rPr>
              <w:t xml:space="preserve"> Làm rõ tư cách pháp nhân của doanh nghiệp sau khi bị thu hồi Giấy chứng nhận đăng ký doanh nghiệp</w:t>
            </w:r>
          </w:p>
        </w:tc>
        <w:tc>
          <w:tcPr>
            <w:tcW w:w="1559" w:type="dxa"/>
            <w:vMerge/>
            <w:vAlign w:val="center"/>
          </w:tcPr>
          <w:p w14:paraId="10580F7E" w14:textId="77777777" w:rsidR="003451F3" w:rsidRPr="00510244" w:rsidRDefault="003451F3" w:rsidP="006051A7">
            <w:pPr>
              <w:jc w:val="center"/>
              <w:rPr>
                <w:rFonts w:cs="Times New Roman"/>
                <w:b/>
                <w:sz w:val="24"/>
                <w:szCs w:val="24"/>
              </w:rPr>
            </w:pPr>
          </w:p>
        </w:tc>
        <w:tc>
          <w:tcPr>
            <w:tcW w:w="3710" w:type="dxa"/>
            <w:vAlign w:val="center"/>
          </w:tcPr>
          <w:p w14:paraId="1D570208" w14:textId="15CE3615" w:rsidR="003451F3" w:rsidRPr="00510244" w:rsidRDefault="00AA2019"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088DBAB9" w14:textId="5B2D3689" w:rsidTr="00C53618">
        <w:trPr>
          <w:trHeight w:val="96"/>
          <w:jc w:val="center"/>
        </w:trPr>
        <w:tc>
          <w:tcPr>
            <w:tcW w:w="1001" w:type="dxa"/>
            <w:vAlign w:val="center"/>
          </w:tcPr>
          <w:p w14:paraId="23A886C1" w14:textId="3B533E98" w:rsidR="003451F3" w:rsidRPr="00510244" w:rsidRDefault="003451F3" w:rsidP="005875EB">
            <w:pPr>
              <w:pStyle w:val="ListParagraph"/>
              <w:numPr>
                <w:ilvl w:val="1"/>
                <w:numId w:val="6"/>
              </w:numPr>
              <w:rPr>
                <w:rFonts w:cs="Times New Roman"/>
                <w:b/>
                <w:sz w:val="24"/>
                <w:szCs w:val="24"/>
                <w:lang w:val="vi-VN"/>
              </w:rPr>
            </w:pPr>
          </w:p>
        </w:tc>
        <w:tc>
          <w:tcPr>
            <w:tcW w:w="1413" w:type="dxa"/>
            <w:vAlign w:val="center"/>
          </w:tcPr>
          <w:p w14:paraId="134669C4" w14:textId="77777777" w:rsidR="003451F3" w:rsidRPr="00510244" w:rsidRDefault="003451F3" w:rsidP="006051A7">
            <w:pPr>
              <w:jc w:val="center"/>
              <w:rPr>
                <w:rFonts w:cs="Times New Roman"/>
                <w:b/>
                <w:color w:val="000000"/>
                <w:sz w:val="24"/>
                <w:szCs w:val="24"/>
              </w:rPr>
            </w:pPr>
            <w:r w:rsidRPr="00510244">
              <w:rPr>
                <w:rFonts w:cs="Times New Roman"/>
                <w:b/>
                <w:color w:val="000000"/>
                <w:sz w:val="24"/>
                <w:szCs w:val="24"/>
              </w:rPr>
              <w:t>Lạng Sơn</w:t>
            </w:r>
          </w:p>
        </w:tc>
        <w:tc>
          <w:tcPr>
            <w:tcW w:w="7507" w:type="dxa"/>
            <w:vAlign w:val="center"/>
          </w:tcPr>
          <w:p w14:paraId="0F543AE7"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xml:space="preserve">Đối với </w:t>
            </w:r>
            <w:r w:rsidRPr="00510244">
              <w:rPr>
                <w:rFonts w:cs="Times New Roman"/>
                <w:b/>
                <w:bCs/>
                <w:color w:val="000000"/>
                <w:sz w:val="24"/>
                <w:szCs w:val="24"/>
              </w:rPr>
              <w:t xml:space="preserve">Chính sách 2 </w:t>
            </w:r>
            <w:r w:rsidRPr="00510244">
              <w:rPr>
                <w:rFonts w:cs="Times New Roman"/>
                <w:i/>
                <w:iCs/>
                <w:color w:val="000000"/>
                <w:sz w:val="24"/>
                <w:szCs w:val="24"/>
              </w:rPr>
              <w:t>(</w:t>
            </w:r>
            <w:r w:rsidRPr="00510244">
              <w:rPr>
                <w:rFonts w:cs="Times New Roman"/>
                <w:b/>
                <w:bCs/>
                <w:i/>
                <w:iCs/>
                <w:color w:val="000000"/>
                <w:sz w:val="24"/>
                <w:szCs w:val="24"/>
              </w:rPr>
              <w:t>Hoàn thiện khung khổ thể chế gia nhập thị trường và rút khỏi kinh doanh của doanh nghiệp thuận lợi, an toàn, minh bạch</w:t>
            </w:r>
            <w:r w:rsidRPr="00510244">
              <w:rPr>
                <w:rFonts w:cs="Times New Roman"/>
                <w:i/>
                <w:iCs/>
                <w:color w:val="000000"/>
                <w:sz w:val="24"/>
                <w:szCs w:val="24"/>
              </w:rPr>
              <w:t xml:space="preserve">) </w:t>
            </w:r>
            <w:r w:rsidRPr="00510244">
              <w:rPr>
                <w:rFonts w:cs="Times New Roman"/>
                <w:color w:val="000000"/>
                <w:sz w:val="24"/>
                <w:szCs w:val="24"/>
              </w:rPr>
              <w:t xml:space="preserve">liên quan đến các doanh nghiệp có vốn đầu tư nước ngoài (FDI): khi thực hiện chấm dứt hoạt động hoặc giải thể, đề nghị cơ quan soạn thảo bổ sung quy định yêu cầu cơ quan đăng ký kinh doanh thông báo ngay lập tức cho cơ quan đăng ký đầu tư để phối hợp thực hiện các thủ tục liên quan. </w:t>
            </w:r>
          </w:p>
          <w:p w14:paraId="2D647A53"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Lý do: nhằm đảm bảo rằng tất cả các nghĩa vụ pháp lý, tài chính và thuế của doanh nghiệp FDI được giải quyết đầy đủ, đồng thời cập nhật kịp thời các thông tin cần thiết vào hệ thống cơ sở dữ liệu quốc gia, tránh tình trạng chồng chéo thủ tục, đồng thời tạo thuận lợi cho việc thanh lý tài sản và giải quyết các quyền lợi của đối tác, nhà đầu tư.</w:t>
            </w:r>
          </w:p>
        </w:tc>
        <w:tc>
          <w:tcPr>
            <w:tcW w:w="1559" w:type="dxa"/>
            <w:vAlign w:val="center"/>
          </w:tcPr>
          <w:p w14:paraId="02B583CB" w14:textId="77777777" w:rsidR="003451F3" w:rsidRPr="00510244" w:rsidRDefault="003451F3" w:rsidP="006051A7">
            <w:pPr>
              <w:jc w:val="center"/>
              <w:rPr>
                <w:rFonts w:cs="Times New Roman"/>
                <w:b/>
                <w:sz w:val="24"/>
                <w:szCs w:val="24"/>
              </w:rPr>
            </w:pPr>
            <w:r w:rsidRPr="00510244">
              <w:rPr>
                <w:rFonts w:cs="Times New Roman"/>
                <w:b/>
                <w:sz w:val="24"/>
                <w:szCs w:val="24"/>
              </w:rPr>
              <w:t>139/UBND-KT ngày 24/01/2025</w:t>
            </w:r>
          </w:p>
        </w:tc>
        <w:tc>
          <w:tcPr>
            <w:tcW w:w="3710" w:type="dxa"/>
            <w:vAlign w:val="center"/>
          </w:tcPr>
          <w:p w14:paraId="70921902" w14:textId="71FA2208" w:rsidR="003451F3" w:rsidRPr="00510244" w:rsidRDefault="00AA2019"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746C30A4" w14:textId="2FD64981" w:rsidTr="00C53618">
        <w:trPr>
          <w:trHeight w:val="96"/>
          <w:jc w:val="center"/>
        </w:trPr>
        <w:tc>
          <w:tcPr>
            <w:tcW w:w="1001" w:type="dxa"/>
            <w:vAlign w:val="center"/>
          </w:tcPr>
          <w:p w14:paraId="4040F29F" w14:textId="2ADEE319" w:rsidR="003451F3" w:rsidRPr="00510244" w:rsidRDefault="003451F3" w:rsidP="005875EB">
            <w:pPr>
              <w:pStyle w:val="ListParagraph"/>
              <w:numPr>
                <w:ilvl w:val="1"/>
                <w:numId w:val="6"/>
              </w:numPr>
              <w:rPr>
                <w:rFonts w:cs="Times New Roman"/>
                <w:b/>
                <w:sz w:val="24"/>
                <w:szCs w:val="24"/>
                <w:lang w:val="vi-VN"/>
              </w:rPr>
            </w:pPr>
          </w:p>
        </w:tc>
        <w:tc>
          <w:tcPr>
            <w:tcW w:w="1413" w:type="dxa"/>
            <w:vAlign w:val="center"/>
          </w:tcPr>
          <w:p w14:paraId="16A89D10" w14:textId="77777777" w:rsidR="003451F3" w:rsidRPr="00510244" w:rsidRDefault="003451F3" w:rsidP="006051A7">
            <w:pPr>
              <w:jc w:val="center"/>
              <w:rPr>
                <w:rFonts w:cs="Times New Roman"/>
                <w:b/>
                <w:color w:val="000000"/>
                <w:sz w:val="24"/>
                <w:szCs w:val="24"/>
              </w:rPr>
            </w:pPr>
            <w:r w:rsidRPr="00510244">
              <w:rPr>
                <w:rFonts w:cs="Times New Roman"/>
                <w:b/>
                <w:color w:val="000000"/>
                <w:sz w:val="24"/>
                <w:szCs w:val="24"/>
              </w:rPr>
              <w:t xml:space="preserve">Cần Thơ </w:t>
            </w:r>
          </w:p>
        </w:tc>
        <w:tc>
          <w:tcPr>
            <w:tcW w:w="7507" w:type="dxa"/>
            <w:vAlign w:val="center"/>
          </w:tcPr>
          <w:p w14:paraId="5D9E3B2A" w14:textId="35FEC33D" w:rsidR="003451F3" w:rsidRPr="00510244" w:rsidRDefault="003451F3" w:rsidP="006051A7">
            <w:pPr>
              <w:jc w:val="both"/>
              <w:rPr>
                <w:rFonts w:cs="Times New Roman"/>
                <w:color w:val="000000"/>
                <w:sz w:val="24"/>
                <w:szCs w:val="24"/>
              </w:rPr>
            </w:pPr>
            <w:r w:rsidRPr="00510244">
              <w:rPr>
                <w:rFonts w:cs="Times New Roman"/>
                <w:color w:val="000000"/>
                <w:sz w:val="24"/>
                <w:szCs w:val="24"/>
              </w:rPr>
              <w:t>- Khoản 11 Điều 14, khoản 3 Điều 217 Luật Doanh nghiệp và Luật Quản lý, sử dụng vốn Nhà nước đầu tư vào sản xuất, kinh doanh năm 2014 gây khó khăn cho cơ quan tài chính, cơ quan đại diện chủ sở hữu trong việc đánh giá, xếp loại, báo cáo và công khai hoạt động của doanh nghiệp do Nhà nước nắm giữ trên 50% vốn điều lệ.</w:t>
            </w:r>
          </w:p>
          <w:p w14:paraId="1A50979F"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Chưa quy định về điều kiện người nước ngoài vào Việt Nam làm người đại diện theo pháp luật của doanh nghiệp nên chưa phù hợp với điểm d khoản 1 Điều 151 Bộ luật Lao động năm 2019</w:t>
            </w:r>
          </w:p>
          <w:p w14:paraId="20D56EAE" w14:textId="23ECFE1C" w:rsidR="003451F3" w:rsidRPr="00510244" w:rsidRDefault="003451F3" w:rsidP="006051A7">
            <w:pPr>
              <w:jc w:val="both"/>
              <w:rPr>
                <w:rFonts w:cs="Times New Roman"/>
                <w:color w:val="000000"/>
                <w:sz w:val="24"/>
                <w:szCs w:val="24"/>
              </w:rPr>
            </w:pPr>
            <w:r w:rsidRPr="00510244">
              <w:rPr>
                <w:rFonts w:cs="Times New Roman"/>
                <w:color w:val="000000"/>
                <w:sz w:val="24"/>
                <w:szCs w:val="24"/>
              </w:rPr>
              <w:t>- Luật Doanh nghiệp không quy định đối với tr</w:t>
            </w:r>
            <w:r w:rsidR="00083968" w:rsidRPr="008E4BE9">
              <w:rPr>
                <w:rFonts w:cs="Times New Roman"/>
                <w:color w:val="000000"/>
                <w:sz w:val="24"/>
                <w:szCs w:val="24"/>
              </w:rPr>
              <w:t>ườ</w:t>
            </w:r>
            <w:r w:rsidRPr="00510244">
              <w:rPr>
                <w:rFonts w:cs="Times New Roman"/>
                <w:color w:val="000000"/>
                <w:sz w:val="24"/>
                <w:szCs w:val="24"/>
              </w:rPr>
              <w:t>ng hợp CTCP không còn đủ số lượng cổ đông tối thi</w:t>
            </w:r>
            <w:r w:rsidR="00083968" w:rsidRPr="008E4BE9">
              <w:rPr>
                <w:rFonts w:cs="Times New Roman"/>
                <w:color w:val="000000"/>
                <w:sz w:val="24"/>
                <w:szCs w:val="24"/>
              </w:rPr>
              <w:t>ể</w:t>
            </w:r>
            <w:r w:rsidRPr="00510244">
              <w:rPr>
                <w:rFonts w:cs="Times New Roman"/>
                <w:color w:val="000000"/>
                <w:sz w:val="24"/>
                <w:szCs w:val="24"/>
              </w:rPr>
              <w:t>u về giải thể doanh nghiệp</w:t>
            </w:r>
          </w:p>
          <w:p w14:paraId="3703BA5D"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Luật Doanh nghiệp chỉ quy định đối với loại hình công ty TNHH hai thành viên trở lên giải vốn, không công bằng cho các loại hình doanh nghiệp khác.</w:t>
            </w:r>
          </w:p>
          <w:p w14:paraId="2511619F"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lastRenderedPageBreak/>
              <w:t>- khoản 3 Điều 124 đề nghị làm rõ người khác trong trường hợp này có phải thực hiện chào bán riêng lẻ theo quy định tại Điều 125 Luật Doanh nghiệp không ?</w:t>
            </w:r>
          </w:p>
          <w:p w14:paraId="26DAD074"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điểm i khoản 2 Điều 55 và điểm l khoản 2 Điều 153 không quy định giải thể hoặc chấm dứt hoạt động gây khó khăn cho doanh nghiệp khi thực hiện chấm dứt hoạt động hoặc giải thể.</w:t>
            </w:r>
          </w:p>
          <w:p w14:paraId="337BB4C1"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Công ty TNHH hai thành viên và CTCP đều có quy định sử dụng phần vốn góp hay cổ phần để trả nợ, tuy nhiên, công ty TNHH một thành viên chưa có quy định này.</w:t>
            </w:r>
          </w:p>
          <w:p w14:paraId="2BD215F3"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xml:space="preserve">- khoản 2 Điều 41 không có quy định về những doanh nghiệp thành lập theo Luật Doanh nghiệp không có chức năng hoạt động liên quan đến pháp luật nhưng lấy tên doanh nghiệp liên quan đến luật pháp </w:t>
            </w:r>
          </w:p>
        </w:tc>
        <w:tc>
          <w:tcPr>
            <w:tcW w:w="1559" w:type="dxa"/>
            <w:vAlign w:val="center"/>
          </w:tcPr>
          <w:p w14:paraId="35A0C9D8" w14:textId="77777777" w:rsidR="003451F3" w:rsidRPr="00510244" w:rsidRDefault="003451F3" w:rsidP="006051A7">
            <w:pPr>
              <w:jc w:val="center"/>
              <w:rPr>
                <w:rFonts w:cs="Times New Roman"/>
                <w:b/>
                <w:sz w:val="24"/>
                <w:szCs w:val="24"/>
              </w:rPr>
            </w:pPr>
            <w:r w:rsidRPr="00510244">
              <w:rPr>
                <w:rFonts w:cs="Times New Roman"/>
                <w:b/>
                <w:sz w:val="24"/>
                <w:szCs w:val="24"/>
              </w:rPr>
              <w:lastRenderedPageBreak/>
              <w:t>260/SKHĐT-ĐKKD ngày 24/01/2025</w:t>
            </w:r>
          </w:p>
        </w:tc>
        <w:tc>
          <w:tcPr>
            <w:tcW w:w="3710" w:type="dxa"/>
            <w:vAlign w:val="center"/>
          </w:tcPr>
          <w:p w14:paraId="4ACEA35E" w14:textId="0EE038A7" w:rsidR="003451F3" w:rsidRPr="00510244" w:rsidRDefault="00AA2019" w:rsidP="005875EB">
            <w:pPr>
              <w:rPr>
                <w:rFonts w:cs="Times New Roman"/>
                <w:b/>
                <w:sz w:val="24"/>
                <w:szCs w:val="24"/>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61305153" w14:textId="06FB11FE" w:rsidTr="00C53618">
        <w:trPr>
          <w:trHeight w:val="96"/>
          <w:jc w:val="center"/>
        </w:trPr>
        <w:tc>
          <w:tcPr>
            <w:tcW w:w="1001" w:type="dxa"/>
            <w:vMerge w:val="restart"/>
            <w:vAlign w:val="center"/>
          </w:tcPr>
          <w:p w14:paraId="137A826F" w14:textId="56FC53C1" w:rsidR="003451F3" w:rsidRPr="00510244" w:rsidRDefault="003451F3" w:rsidP="005875EB">
            <w:pPr>
              <w:pStyle w:val="ListParagraph"/>
              <w:numPr>
                <w:ilvl w:val="1"/>
                <w:numId w:val="6"/>
              </w:numPr>
              <w:rPr>
                <w:rFonts w:cs="Times New Roman"/>
                <w:b/>
                <w:sz w:val="24"/>
                <w:szCs w:val="24"/>
                <w:lang w:val="vi-VN"/>
              </w:rPr>
            </w:pPr>
          </w:p>
        </w:tc>
        <w:tc>
          <w:tcPr>
            <w:tcW w:w="1413" w:type="dxa"/>
            <w:vMerge w:val="restart"/>
            <w:vAlign w:val="center"/>
          </w:tcPr>
          <w:p w14:paraId="5DEA93A7" w14:textId="77777777" w:rsidR="003451F3" w:rsidRPr="00510244" w:rsidRDefault="003451F3" w:rsidP="006051A7">
            <w:pPr>
              <w:jc w:val="center"/>
              <w:rPr>
                <w:rFonts w:cs="Times New Roman"/>
                <w:b/>
                <w:color w:val="000000"/>
                <w:sz w:val="24"/>
                <w:szCs w:val="24"/>
              </w:rPr>
            </w:pPr>
            <w:r w:rsidRPr="00510244">
              <w:rPr>
                <w:rFonts w:cs="Times New Roman"/>
                <w:b/>
                <w:color w:val="000000"/>
                <w:sz w:val="24"/>
                <w:szCs w:val="24"/>
              </w:rPr>
              <w:t>Bến Tre</w:t>
            </w:r>
          </w:p>
        </w:tc>
        <w:tc>
          <w:tcPr>
            <w:tcW w:w="7507" w:type="dxa"/>
            <w:vAlign w:val="center"/>
          </w:tcPr>
          <w:p w14:paraId="0B2F5880" w14:textId="77777777" w:rsidR="003451F3" w:rsidRPr="00510244" w:rsidRDefault="003451F3" w:rsidP="006051A7">
            <w:pPr>
              <w:jc w:val="both"/>
              <w:rPr>
                <w:rFonts w:cs="Times New Roman"/>
                <w:b/>
                <w:bCs/>
                <w:color w:val="000000"/>
                <w:sz w:val="24"/>
                <w:szCs w:val="24"/>
              </w:rPr>
            </w:pPr>
            <w:r w:rsidRPr="00510244">
              <w:rPr>
                <w:rFonts w:cs="Times New Roman"/>
                <w:b/>
                <w:bCs/>
                <w:color w:val="000000"/>
                <w:sz w:val="24"/>
                <w:szCs w:val="24"/>
              </w:rPr>
              <w:t>1. Góp ý về dự thảo Đề cương chi tiết Luật Doanh nghiệp (sửa đổi)</w:t>
            </w:r>
          </w:p>
          <w:p w14:paraId="3262E298" w14:textId="77777777" w:rsidR="003451F3" w:rsidRPr="00510244" w:rsidRDefault="003451F3" w:rsidP="006051A7">
            <w:pPr>
              <w:jc w:val="both"/>
              <w:rPr>
                <w:rFonts w:cs="Times New Roman"/>
                <w:color w:val="000000"/>
                <w:sz w:val="24"/>
                <w:szCs w:val="24"/>
              </w:rPr>
            </w:pPr>
            <w:r w:rsidRPr="00510244">
              <w:rPr>
                <w:rFonts w:cs="Times New Roman"/>
                <w:color w:val="000000"/>
                <w:sz w:val="24"/>
                <w:szCs w:val="24"/>
              </w:rPr>
              <w:t>- Tại khoản 3 Mục I: đề nghị Cơ quan soạn thảo nghiên cứu, bổ sung tại Điều 4 Luật Doanh nghiệp 2020: Bản sao chứng thực điện tử đối với hồ sơ nộp điện tử (theo khoản 9 Điều 3 Nghị định số 45/2020/NĐ-CP ngày 08/4/2020 của Chính phủ về thực hiện thủ tục hành chính trên môi trường điện tử).</w:t>
            </w:r>
          </w:p>
          <w:p w14:paraId="3FA73346" w14:textId="3A3398E7" w:rsidR="003451F3" w:rsidRPr="00510244" w:rsidRDefault="003451F3" w:rsidP="006051A7">
            <w:pPr>
              <w:jc w:val="both"/>
              <w:rPr>
                <w:rFonts w:cs="Times New Roman"/>
                <w:color w:val="000000"/>
                <w:sz w:val="24"/>
                <w:szCs w:val="24"/>
              </w:rPr>
            </w:pPr>
            <w:r w:rsidRPr="00510244">
              <w:rPr>
                <w:rFonts w:cs="Times New Roman"/>
                <w:color w:val="000000"/>
                <w:sz w:val="24"/>
                <w:szCs w:val="24"/>
              </w:rPr>
              <w:t xml:space="preserve">- Tại khoản 4 Mục II: đề nghị bổ sung nội dung là quy định ghi rõ </w:t>
            </w:r>
            <w:r w:rsidRPr="00510244">
              <w:rPr>
                <w:rFonts w:cs="Times New Roman"/>
                <w:i/>
                <w:iCs/>
                <w:color w:val="000000"/>
                <w:sz w:val="24"/>
                <w:szCs w:val="24"/>
              </w:rPr>
              <w:t xml:space="preserve">“Thời điểm thay đổi vốn” </w:t>
            </w:r>
            <w:r w:rsidRPr="00510244">
              <w:rPr>
                <w:rFonts w:cs="Times New Roman"/>
                <w:color w:val="000000"/>
                <w:sz w:val="24"/>
                <w:szCs w:val="24"/>
              </w:rPr>
              <w:t>trong hồ sơ đăng ký thay đổi vốn điều lệ trong trường hợp doanh nghiệp có vốn đầu tư nước ngoài có thực hiện Thông báo góp vốn, mua cổ phần, mua phần vốn góp của cơ quan đăng ký đầu tư.</w:t>
            </w:r>
          </w:p>
        </w:tc>
        <w:tc>
          <w:tcPr>
            <w:tcW w:w="1559" w:type="dxa"/>
            <w:vMerge w:val="restart"/>
            <w:vAlign w:val="center"/>
          </w:tcPr>
          <w:p w14:paraId="0C66DCC6" w14:textId="77777777" w:rsidR="003451F3" w:rsidRPr="00510244" w:rsidRDefault="003451F3" w:rsidP="006051A7">
            <w:pPr>
              <w:jc w:val="center"/>
              <w:rPr>
                <w:rFonts w:cs="Times New Roman"/>
                <w:b/>
                <w:sz w:val="24"/>
                <w:szCs w:val="24"/>
              </w:rPr>
            </w:pPr>
            <w:r w:rsidRPr="00510244">
              <w:rPr>
                <w:rFonts w:cs="Times New Roman"/>
                <w:b/>
                <w:sz w:val="24"/>
                <w:szCs w:val="24"/>
              </w:rPr>
              <w:t>585/UBND-KT ngày 28/01/2025</w:t>
            </w:r>
          </w:p>
        </w:tc>
        <w:tc>
          <w:tcPr>
            <w:tcW w:w="3710" w:type="dxa"/>
            <w:vAlign w:val="center"/>
          </w:tcPr>
          <w:p w14:paraId="68EDEA14" w14:textId="693CF70A" w:rsidR="003451F3" w:rsidRPr="00510244" w:rsidRDefault="00AA2019"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169FCEB9" w14:textId="77777777" w:rsidTr="00C53618">
        <w:trPr>
          <w:trHeight w:val="594"/>
          <w:jc w:val="center"/>
        </w:trPr>
        <w:tc>
          <w:tcPr>
            <w:tcW w:w="1001" w:type="dxa"/>
            <w:vMerge/>
            <w:vAlign w:val="center"/>
          </w:tcPr>
          <w:p w14:paraId="65294D65" w14:textId="77777777" w:rsidR="00AA2019" w:rsidRPr="00510244" w:rsidRDefault="00AA2019" w:rsidP="005875EB">
            <w:pPr>
              <w:pStyle w:val="ListParagraph"/>
              <w:rPr>
                <w:rFonts w:cs="Times New Roman"/>
                <w:b/>
                <w:sz w:val="24"/>
                <w:szCs w:val="24"/>
                <w:lang w:val="vi-VN"/>
              </w:rPr>
            </w:pPr>
          </w:p>
        </w:tc>
        <w:tc>
          <w:tcPr>
            <w:tcW w:w="1413" w:type="dxa"/>
            <w:vMerge/>
            <w:vAlign w:val="center"/>
          </w:tcPr>
          <w:p w14:paraId="7C8B17B2" w14:textId="77777777" w:rsidR="00AA2019" w:rsidRPr="00510244" w:rsidRDefault="00AA2019" w:rsidP="006051A7">
            <w:pPr>
              <w:jc w:val="center"/>
              <w:rPr>
                <w:rFonts w:cs="Times New Roman"/>
                <w:b/>
                <w:color w:val="000000"/>
                <w:sz w:val="24"/>
                <w:szCs w:val="24"/>
              </w:rPr>
            </w:pPr>
          </w:p>
        </w:tc>
        <w:tc>
          <w:tcPr>
            <w:tcW w:w="7507" w:type="dxa"/>
            <w:vAlign w:val="center"/>
          </w:tcPr>
          <w:p w14:paraId="3B7A5B7E" w14:textId="77777777" w:rsidR="00AA2019" w:rsidRPr="00510244" w:rsidRDefault="00AA2019" w:rsidP="00CF37E1">
            <w:pPr>
              <w:jc w:val="both"/>
              <w:rPr>
                <w:rFonts w:cs="Times New Roman"/>
                <w:b/>
                <w:bCs/>
                <w:color w:val="000000"/>
                <w:sz w:val="24"/>
                <w:szCs w:val="24"/>
              </w:rPr>
            </w:pPr>
            <w:r w:rsidRPr="00510244">
              <w:rPr>
                <w:rFonts w:cs="Times New Roman"/>
                <w:b/>
                <w:bCs/>
                <w:color w:val="000000"/>
                <w:sz w:val="24"/>
                <w:szCs w:val="24"/>
              </w:rPr>
              <w:t>2. Một số đề xuất, kiến nghị khác</w:t>
            </w:r>
          </w:p>
          <w:p w14:paraId="6014B33C" w14:textId="77777777" w:rsidR="00AA2019" w:rsidRPr="00510244" w:rsidRDefault="00AA2019" w:rsidP="00CF37E1">
            <w:pPr>
              <w:jc w:val="both"/>
              <w:rPr>
                <w:rFonts w:cs="Times New Roman"/>
                <w:color w:val="000000"/>
                <w:sz w:val="24"/>
                <w:szCs w:val="24"/>
              </w:rPr>
            </w:pPr>
            <w:r w:rsidRPr="00510244">
              <w:rPr>
                <w:rFonts w:cs="Times New Roman"/>
                <w:color w:val="000000"/>
                <w:sz w:val="24"/>
                <w:szCs w:val="24"/>
              </w:rPr>
              <w:t xml:space="preserve">- Theo quy định tại khoản 6 Điều 8 Nghị định số 01/2021/NĐ-CP: Mã số địa điểm kinh doanh là mã số gồm 5 chữ số được cấp theo số thứ tự từ 00001 đến 99999. Mã số này không phải là mã số thuế của địa điểm kinh doanh. Đề nghị nghiên cứu, sửa đổi, bổ sung như sau: Mã số địa điểm kinh doanh là mã số gồm 5 chữ số được cấp theo số thứ tự từ 00001 đến 99999. </w:t>
            </w:r>
            <w:r w:rsidRPr="00510244">
              <w:rPr>
                <w:rFonts w:cs="Times New Roman"/>
                <w:b/>
                <w:bCs/>
                <w:color w:val="000000"/>
                <w:sz w:val="24"/>
                <w:szCs w:val="24"/>
              </w:rPr>
              <w:t xml:space="preserve">Mã số này là mã số thuế của địa điểm kinh doanh </w:t>
            </w:r>
            <w:r w:rsidRPr="00510244">
              <w:rPr>
                <w:rFonts w:cs="Times New Roman"/>
                <w:color w:val="000000"/>
                <w:sz w:val="24"/>
                <w:szCs w:val="24"/>
              </w:rPr>
              <w:t>để đảm bảo địa điểm kinh doanh có đầy đủ chức năng, nhiệm vụ để triển khai thực hiện các hoạt động như chi nhánh và văn phòng đại diện.</w:t>
            </w:r>
          </w:p>
          <w:p w14:paraId="152CE30F" w14:textId="77777777" w:rsidR="00AA2019" w:rsidRPr="00510244" w:rsidRDefault="00AA2019" w:rsidP="00CF37E1">
            <w:pPr>
              <w:jc w:val="both"/>
              <w:rPr>
                <w:rFonts w:cs="Times New Roman"/>
                <w:color w:val="000000"/>
                <w:sz w:val="24"/>
                <w:szCs w:val="24"/>
              </w:rPr>
            </w:pPr>
            <w:r w:rsidRPr="00510244">
              <w:rPr>
                <w:rFonts w:cs="Times New Roman"/>
                <w:color w:val="000000"/>
                <w:sz w:val="24"/>
                <w:szCs w:val="24"/>
              </w:rPr>
              <w:t>Lý do: hiện nay, địa điểm kinh doanh không thuộc đối tượng cấp giấy phép đủ điều kiện kinh doanh vận tải theo quy định tại khoản 15 Điều 3 Nghị định số 158/2024/NĐ-CP ngày 18/12/2024 của Chính phủ quy định về hoạt động vận tải đường bộ, do địa điểm kinh doanh không có mã số thuế.</w:t>
            </w:r>
          </w:p>
          <w:p w14:paraId="7F18F91A" w14:textId="4A76B0E6" w:rsidR="00AA2019" w:rsidRPr="00510244" w:rsidRDefault="00AA2019" w:rsidP="009D39A5">
            <w:pPr>
              <w:jc w:val="both"/>
              <w:rPr>
                <w:rFonts w:cs="Times New Roman"/>
                <w:color w:val="000000"/>
                <w:sz w:val="24"/>
                <w:szCs w:val="24"/>
              </w:rPr>
            </w:pPr>
            <w:r w:rsidRPr="00510244">
              <w:rPr>
                <w:rFonts w:cs="Times New Roman"/>
                <w:color w:val="000000"/>
                <w:sz w:val="24"/>
                <w:szCs w:val="24"/>
              </w:rPr>
              <w:lastRenderedPageBreak/>
              <w:t>- Quy định về hồ sơ giả mạo: Theo quy định tại điểm c khoản 1 Điều 75 Nghị định số 01/2021/NĐ-CP</w:t>
            </w:r>
            <w:r w:rsidRPr="00510244">
              <w:rPr>
                <w:rFonts w:cs="Times New Roman"/>
                <w:i/>
                <w:iCs/>
                <w:color w:val="000000"/>
                <w:sz w:val="24"/>
                <w:szCs w:val="24"/>
              </w:rPr>
              <w:t>:“Phòng Đăng ký kinh doanh thông báo hành vi kê khai hồ sơ đăng ký doanh nghiệp là giả mạo cho cơ quan nhà nước có thẩm quyền để xem xét, xử lý theo quy định của pháp luật”</w:t>
            </w:r>
            <w:r w:rsidRPr="00510244">
              <w:rPr>
                <w:rFonts w:cs="Times New Roman"/>
                <w:color w:val="000000"/>
                <w:sz w:val="24"/>
                <w:szCs w:val="24"/>
              </w:rPr>
              <w:t>. Đề nghị có quy định cụ thể cơ quan nào là cơ quan xác minh hồ sơ đăng ký doanh nghiệp là hồ sơ giả mạo, và quy định cụ thể “cơ quan nhà nước có thẩm quyền xem xét, xử lý”, để cơ quan đăng ký kinh doanh căn cứ hướng dẫn cho doanh nghiệp liên hệ hoặc gửi thông báo xử lý.</w:t>
            </w:r>
          </w:p>
        </w:tc>
        <w:tc>
          <w:tcPr>
            <w:tcW w:w="1559" w:type="dxa"/>
            <w:vMerge/>
            <w:vAlign w:val="center"/>
          </w:tcPr>
          <w:p w14:paraId="7C195AF2" w14:textId="77777777" w:rsidR="00AA2019" w:rsidRPr="00510244" w:rsidRDefault="00AA2019" w:rsidP="006051A7">
            <w:pPr>
              <w:jc w:val="center"/>
              <w:rPr>
                <w:rFonts w:cs="Times New Roman"/>
                <w:b/>
                <w:sz w:val="24"/>
                <w:szCs w:val="24"/>
              </w:rPr>
            </w:pPr>
          </w:p>
        </w:tc>
        <w:tc>
          <w:tcPr>
            <w:tcW w:w="3710" w:type="dxa"/>
            <w:vAlign w:val="center"/>
          </w:tcPr>
          <w:p w14:paraId="73C2E388" w14:textId="6C7B498A" w:rsidR="00AA2019" w:rsidRPr="00510244" w:rsidRDefault="00AA2019" w:rsidP="005875EB">
            <w:pPr>
              <w:rPr>
                <w:sz w:val="24"/>
                <w:szCs w:val="24"/>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19C86132" w14:textId="77777777" w:rsidTr="00C53618">
        <w:trPr>
          <w:trHeight w:val="96"/>
          <w:jc w:val="center"/>
        </w:trPr>
        <w:tc>
          <w:tcPr>
            <w:tcW w:w="1001" w:type="dxa"/>
            <w:vMerge/>
            <w:vAlign w:val="center"/>
          </w:tcPr>
          <w:p w14:paraId="15F2504B" w14:textId="77777777" w:rsidR="00AA2019" w:rsidRPr="00510244" w:rsidRDefault="00AA2019" w:rsidP="005875EB">
            <w:pPr>
              <w:pStyle w:val="ListParagraph"/>
              <w:rPr>
                <w:rFonts w:cs="Times New Roman"/>
                <w:b/>
                <w:sz w:val="24"/>
                <w:szCs w:val="24"/>
                <w:lang w:val="vi-VN"/>
              </w:rPr>
            </w:pPr>
          </w:p>
        </w:tc>
        <w:tc>
          <w:tcPr>
            <w:tcW w:w="1413" w:type="dxa"/>
            <w:vMerge/>
            <w:vAlign w:val="center"/>
          </w:tcPr>
          <w:p w14:paraId="0BFF05E5" w14:textId="77777777" w:rsidR="00AA2019" w:rsidRPr="00510244" w:rsidRDefault="00AA2019" w:rsidP="006051A7">
            <w:pPr>
              <w:jc w:val="center"/>
              <w:rPr>
                <w:rFonts w:cs="Times New Roman"/>
                <w:b/>
                <w:color w:val="000000"/>
                <w:sz w:val="24"/>
                <w:szCs w:val="24"/>
              </w:rPr>
            </w:pPr>
          </w:p>
        </w:tc>
        <w:tc>
          <w:tcPr>
            <w:tcW w:w="7507" w:type="dxa"/>
            <w:vAlign w:val="center"/>
          </w:tcPr>
          <w:p w14:paraId="466D4284" w14:textId="77777777" w:rsidR="00AA2019" w:rsidRPr="00510244" w:rsidRDefault="00AA2019" w:rsidP="00AA2019">
            <w:pPr>
              <w:jc w:val="both"/>
              <w:rPr>
                <w:rFonts w:cs="Times New Roman"/>
                <w:color w:val="000000"/>
                <w:sz w:val="24"/>
                <w:szCs w:val="24"/>
              </w:rPr>
            </w:pPr>
            <w:r w:rsidRPr="00510244">
              <w:rPr>
                <w:rFonts w:cs="Times New Roman"/>
                <w:color w:val="000000"/>
                <w:sz w:val="24"/>
                <w:szCs w:val="24"/>
              </w:rPr>
              <w:t xml:space="preserve">- Về ủy quyền nộp hồ sơ đăng ký doanh nghiệp: theo quy định tại khoản 1 Điều 12 Nghị định số 01/2021/NĐ-CP: </w:t>
            </w:r>
            <w:r w:rsidRPr="00510244">
              <w:rPr>
                <w:rFonts w:cs="Times New Roman"/>
                <w:i/>
                <w:iCs/>
                <w:color w:val="000000"/>
                <w:sz w:val="24"/>
                <w:szCs w:val="24"/>
              </w:rPr>
              <w:t xml:space="preserve">“Trường hợp ủy quyền cho cá nhân thực hiện thủ tục đăng ký doanh nghiệp, kèm theo hồ sơ đăng ký doanh nghiệp phải có văn bản ủy quyền cho cá nhân thực hiện thủ tục liên quan đến đăng ký doanh nghiệp và bản sao giấy tờ pháp lý của cá nhân được ủy quyền. Văn bản ủy quyền này </w:t>
            </w:r>
            <w:r w:rsidRPr="00510244">
              <w:rPr>
                <w:rFonts w:cs="Times New Roman"/>
                <w:b/>
                <w:bCs/>
                <w:i/>
                <w:iCs/>
                <w:color w:val="000000"/>
                <w:sz w:val="24"/>
                <w:szCs w:val="24"/>
              </w:rPr>
              <w:t xml:space="preserve">không </w:t>
            </w:r>
            <w:r w:rsidRPr="00510244">
              <w:rPr>
                <w:rFonts w:cs="Times New Roman"/>
                <w:i/>
                <w:iCs/>
                <w:color w:val="000000"/>
                <w:sz w:val="24"/>
                <w:szCs w:val="24"/>
              </w:rPr>
              <w:t>bắt buộc phải công chứng, chứng thực”</w:t>
            </w:r>
            <w:r w:rsidRPr="00510244">
              <w:rPr>
                <w:rFonts w:cs="Times New Roman"/>
                <w:color w:val="000000"/>
                <w:sz w:val="24"/>
                <w:szCs w:val="24"/>
              </w:rPr>
              <w:t xml:space="preserve">. </w:t>
            </w:r>
          </w:p>
          <w:p w14:paraId="5191E1F4" w14:textId="689DAF6C" w:rsidR="00AA2019" w:rsidRPr="00510244" w:rsidRDefault="00AA2019" w:rsidP="00AA2019">
            <w:pPr>
              <w:jc w:val="both"/>
              <w:rPr>
                <w:rFonts w:cs="Times New Roman"/>
                <w:b/>
                <w:bCs/>
                <w:color w:val="000000"/>
                <w:sz w:val="24"/>
                <w:szCs w:val="24"/>
              </w:rPr>
            </w:pPr>
            <w:r w:rsidRPr="00510244">
              <w:rPr>
                <w:rFonts w:cs="Times New Roman"/>
                <w:color w:val="000000"/>
                <w:sz w:val="24"/>
                <w:szCs w:val="24"/>
              </w:rPr>
              <w:t xml:space="preserve">Đề nghị nghiên cứu, sửa đổi, bổ sung nội dung, như sau: </w:t>
            </w:r>
            <w:r w:rsidRPr="00510244">
              <w:rPr>
                <w:rFonts w:cs="Times New Roman"/>
                <w:i/>
                <w:iCs/>
                <w:color w:val="000000"/>
                <w:sz w:val="24"/>
                <w:szCs w:val="24"/>
              </w:rPr>
              <w:t>“Văn bản ủy quyền phải có chứng thực của cơ quan nhà nước có thẩm quyền</w:t>
            </w:r>
            <w:r w:rsidRPr="00510244">
              <w:rPr>
                <w:rFonts w:cs="Times New Roman"/>
                <w:color w:val="000000"/>
                <w:sz w:val="24"/>
                <w:szCs w:val="24"/>
              </w:rPr>
              <w:t>”, để công tác quản lý nhà nước chặt chẽ hơn và giảm thiểu các trường hợp hồ sơ giả mạo thành lập doanh nghiệp, hoạt động không đúng quy định của pháp luật, với mục đích là mua bán hóa đơn cũng như đảm bảo quyền, lợi ích hợp pháp của cá nhân khi bị đánh cấp thông tin dùng để thành lập doanh nghiệp giả mạo (hiện nay, có nhiều hồ sơ giả mạo là cá nhân bị mất căn cước công dân)</w:t>
            </w:r>
          </w:p>
        </w:tc>
        <w:tc>
          <w:tcPr>
            <w:tcW w:w="1559" w:type="dxa"/>
            <w:vMerge/>
            <w:vAlign w:val="center"/>
          </w:tcPr>
          <w:p w14:paraId="64963D95" w14:textId="77777777" w:rsidR="00AA2019" w:rsidRPr="00510244" w:rsidRDefault="00AA2019" w:rsidP="006051A7">
            <w:pPr>
              <w:jc w:val="center"/>
              <w:rPr>
                <w:rFonts w:cs="Times New Roman"/>
                <w:b/>
                <w:sz w:val="24"/>
                <w:szCs w:val="24"/>
              </w:rPr>
            </w:pPr>
          </w:p>
        </w:tc>
        <w:tc>
          <w:tcPr>
            <w:tcW w:w="3710" w:type="dxa"/>
            <w:vAlign w:val="center"/>
          </w:tcPr>
          <w:p w14:paraId="72C56534" w14:textId="40525DDE" w:rsidR="00AA2019" w:rsidRPr="00510244" w:rsidRDefault="00AA2019" w:rsidP="00AA2019">
            <w:pPr>
              <w:rPr>
                <w:rFonts w:cs="Times New Roman"/>
                <w:bCs/>
                <w:sz w:val="24"/>
                <w:szCs w:val="24"/>
                <w:lang w:val="vi-VN"/>
              </w:rPr>
            </w:pPr>
            <w:r w:rsidRPr="00510244">
              <w:rPr>
                <w:sz w:val="24"/>
                <w:szCs w:val="24"/>
              </w:rPr>
              <w:t>Không tiếp thu với lý do: Quy định này sẽ gia tăng gánh nặng Thủ tục hành chính cho DN. Bên cạnh đó, Nghị định của Chính phủ về đăng ký doanh nghiệp đang được sửa đổi theo hướng người ủy quyền thực hiện thủ tục đăng ký doanh nghiệp phải được xác thực điện tử. Nội dung này sẽ được cụ thể tại Nghị định, không cần quy định tại Luật.</w:t>
            </w:r>
          </w:p>
        </w:tc>
      </w:tr>
      <w:tr w:rsidR="00C53618" w:rsidRPr="00510244" w14:paraId="59D8DF56" w14:textId="0FA10D4F" w:rsidTr="008E4BE9">
        <w:trPr>
          <w:trHeight w:val="804"/>
          <w:jc w:val="center"/>
        </w:trPr>
        <w:tc>
          <w:tcPr>
            <w:tcW w:w="1001" w:type="dxa"/>
            <w:vAlign w:val="center"/>
          </w:tcPr>
          <w:p w14:paraId="6F3E489B" w14:textId="22D6E494" w:rsidR="00AA2019" w:rsidRPr="00510244" w:rsidRDefault="00AA2019" w:rsidP="005875EB">
            <w:pPr>
              <w:pStyle w:val="ListParagraph"/>
              <w:numPr>
                <w:ilvl w:val="1"/>
                <w:numId w:val="6"/>
              </w:numPr>
              <w:rPr>
                <w:rFonts w:cs="Times New Roman"/>
                <w:b/>
                <w:sz w:val="24"/>
                <w:szCs w:val="24"/>
                <w:lang w:val="vi-VN"/>
              </w:rPr>
            </w:pPr>
          </w:p>
        </w:tc>
        <w:tc>
          <w:tcPr>
            <w:tcW w:w="1413" w:type="dxa"/>
            <w:vAlign w:val="center"/>
          </w:tcPr>
          <w:p w14:paraId="43744A29" w14:textId="77777777" w:rsidR="00AA2019" w:rsidRPr="00510244" w:rsidRDefault="00AA2019" w:rsidP="006051A7">
            <w:pPr>
              <w:jc w:val="center"/>
              <w:rPr>
                <w:rFonts w:cs="Times New Roman"/>
                <w:b/>
                <w:color w:val="000000"/>
                <w:sz w:val="24"/>
                <w:szCs w:val="24"/>
              </w:rPr>
            </w:pPr>
            <w:r w:rsidRPr="00510244">
              <w:rPr>
                <w:rFonts w:cs="Times New Roman"/>
                <w:b/>
                <w:color w:val="000000"/>
                <w:sz w:val="24"/>
                <w:szCs w:val="24"/>
              </w:rPr>
              <w:t>Đà Nẵng</w:t>
            </w:r>
          </w:p>
        </w:tc>
        <w:tc>
          <w:tcPr>
            <w:tcW w:w="7507" w:type="dxa"/>
            <w:vAlign w:val="center"/>
          </w:tcPr>
          <w:p w14:paraId="484EEE01" w14:textId="0488786B" w:rsidR="00AA2019" w:rsidRPr="00510244" w:rsidRDefault="00AA2019" w:rsidP="006051A7">
            <w:pPr>
              <w:jc w:val="both"/>
              <w:rPr>
                <w:rFonts w:cs="Times New Roman"/>
                <w:bCs/>
                <w:color w:val="000000"/>
                <w:sz w:val="24"/>
                <w:szCs w:val="24"/>
              </w:rPr>
            </w:pPr>
            <w:r w:rsidRPr="00510244">
              <w:rPr>
                <w:rFonts w:cs="Times New Roman"/>
                <w:bCs/>
                <w:color w:val="000000"/>
                <w:sz w:val="24"/>
                <w:szCs w:val="24"/>
              </w:rPr>
              <w:t>- Thống nhất với quy định bổ sung các đối tượng có vi phạm pháp luật về thuế vào đối tượng bị cấm thành lập doanh nghiệp tại Điều 17. Tuy nhiên, việc bổ sung quy định này cần có cơ chế để cơ quan đăng ký kinh doanh có thể</w:t>
            </w:r>
            <w:r w:rsidRPr="00510244">
              <w:rPr>
                <w:rFonts w:cs="Times New Roman"/>
                <w:bCs/>
                <w:color w:val="000000"/>
                <w:sz w:val="24"/>
                <w:szCs w:val="24"/>
                <w:lang w:val="vi-VN"/>
              </w:rPr>
              <w:t xml:space="preserve"> </w:t>
            </w:r>
            <w:r w:rsidRPr="00510244">
              <w:rPr>
                <w:rFonts w:cs="Times New Roman"/>
                <w:bCs/>
                <w:color w:val="000000"/>
                <w:sz w:val="24"/>
                <w:szCs w:val="24"/>
              </w:rPr>
              <w:t>kiểm tra người đăng ký thành lập doanh nghiệp có vi phạm pháp luật về thuế không.</w:t>
            </w:r>
          </w:p>
          <w:p w14:paraId="170D820B" w14:textId="77777777" w:rsidR="00AA2019" w:rsidRPr="00510244" w:rsidRDefault="00AA2019" w:rsidP="006051A7">
            <w:pPr>
              <w:jc w:val="both"/>
              <w:rPr>
                <w:rFonts w:cs="Times New Roman"/>
                <w:bCs/>
                <w:color w:val="000000"/>
                <w:sz w:val="24"/>
                <w:szCs w:val="24"/>
              </w:rPr>
            </w:pPr>
            <w:r w:rsidRPr="00510244">
              <w:rPr>
                <w:rFonts w:cs="Times New Roman"/>
                <w:bCs/>
                <w:color w:val="000000"/>
                <w:sz w:val="24"/>
                <w:szCs w:val="24"/>
              </w:rPr>
              <w:t>- Thống nhất với phương án giữ nguyên quy định về việc yêu cầu người đăng ký thành lập doanh nghiệp phải nộp phiếu lý lịch tư pháp cho cơ quan đăng ký kinh doanh (điểm e khoảng 2 Điều 17).</w:t>
            </w:r>
          </w:p>
          <w:p w14:paraId="7C42A620" w14:textId="77777777" w:rsidR="00AA2019" w:rsidRPr="00510244" w:rsidRDefault="00AA2019" w:rsidP="006051A7">
            <w:pPr>
              <w:jc w:val="both"/>
              <w:rPr>
                <w:rFonts w:cs="Times New Roman"/>
                <w:bCs/>
                <w:color w:val="000000"/>
                <w:sz w:val="24"/>
                <w:szCs w:val="24"/>
              </w:rPr>
            </w:pPr>
            <w:r w:rsidRPr="00510244">
              <w:rPr>
                <w:rFonts w:cs="Times New Roman"/>
                <w:bCs/>
                <w:color w:val="000000"/>
                <w:sz w:val="24"/>
                <w:szCs w:val="24"/>
              </w:rPr>
              <w:t xml:space="preserve">- Cần có cơ chế quy định ràng buộc rõ ràng về việc công ty mẹ góp vốn thành lập công ty con. </w:t>
            </w:r>
          </w:p>
          <w:p w14:paraId="33BEAABB" w14:textId="77777777" w:rsidR="00AA2019" w:rsidRPr="00510244" w:rsidRDefault="00AA2019" w:rsidP="006051A7">
            <w:pPr>
              <w:jc w:val="both"/>
              <w:rPr>
                <w:rFonts w:cs="Times New Roman"/>
                <w:bCs/>
                <w:color w:val="000000"/>
                <w:sz w:val="24"/>
                <w:szCs w:val="24"/>
              </w:rPr>
            </w:pPr>
            <w:r w:rsidRPr="00510244">
              <w:rPr>
                <w:rFonts w:cs="Times New Roman"/>
                <w:bCs/>
                <w:color w:val="000000"/>
                <w:sz w:val="24"/>
                <w:szCs w:val="24"/>
              </w:rPr>
              <w:t xml:space="preserve">Lý do: trên thực tế hiên nay ghi nhận, nhiều doanh nghiệp chưa thực hiện góp đủ vốn vẫn đăng ký tăng vốn/chuyển nhượng vốn, nhưng cơ quan đăng </w:t>
            </w:r>
            <w:r w:rsidRPr="00510244">
              <w:rPr>
                <w:rFonts w:cs="Times New Roman"/>
                <w:bCs/>
                <w:color w:val="000000"/>
                <w:sz w:val="24"/>
                <w:szCs w:val="24"/>
              </w:rPr>
              <w:lastRenderedPageBreak/>
              <w:t>ký kinh doanh không thể yêu cầu việc chứng minh việc hoàn tất góp vốn thành lập doanh nghiệp trước khi thực hiện thay đổi.</w:t>
            </w:r>
          </w:p>
          <w:p w14:paraId="34A88753" w14:textId="77777777" w:rsidR="00AA2019" w:rsidRPr="00510244" w:rsidRDefault="00AA2019" w:rsidP="006051A7">
            <w:pPr>
              <w:jc w:val="both"/>
              <w:rPr>
                <w:rFonts w:cs="Times New Roman"/>
                <w:bCs/>
                <w:color w:val="000000"/>
                <w:sz w:val="24"/>
                <w:szCs w:val="24"/>
              </w:rPr>
            </w:pPr>
            <w:r w:rsidRPr="00510244">
              <w:rPr>
                <w:rFonts w:cs="Times New Roman"/>
                <w:bCs/>
                <w:color w:val="000000"/>
                <w:sz w:val="24"/>
                <w:szCs w:val="24"/>
              </w:rPr>
              <w:t>- Bổ sung quy định chỉ được nộp hồ sơ đăng ký qua mạng điện tử bằng tài khoản VneID hoặc bằng chữ ký số cá nhân của người thành lập doanh nghiệp nhằm hạn chế tình trạng giả mạo. Sau khi được cấp Giấy xác nhận, cần có thông báo về tài khoản VneID của người thành lập doanh nghiệp, tránh tình trạng nhiều người bị mất CCCD bị kẻ xấu lợi dụng mang đi đăng ký thành lập doanh nghiệp.</w:t>
            </w:r>
          </w:p>
          <w:p w14:paraId="405C4841" w14:textId="77777777" w:rsidR="00AA2019" w:rsidRPr="00510244" w:rsidRDefault="00AA2019" w:rsidP="006051A7">
            <w:pPr>
              <w:jc w:val="both"/>
              <w:rPr>
                <w:rFonts w:cs="Times New Roman"/>
                <w:bCs/>
                <w:color w:val="000000"/>
                <w:sz w:val="24"/>
                <w:szCs w:val="24"/>
              </w:rPr>
            </w:pPr>
            <w:r w:rsidRPr="00510244">
              <w:rPr>
                <w:rFonts w:cs="Times New Roman"/>
                <w:bCs/>
                <w:color w:val="000000"/>
                <w:sz w:val="24"/>
                <w:szCs w:val="24"/>
              </w:rPr>
              <w:t>- Đối với các doanh nghiệp tạm ngừng: đề nghị xem xét việc hạn chế việc thay đổi Chủ sở hữu/thành viên/Cổ đông công ty hoặc thay đổi địa chỉ trụ sở do việc này có thể gây ảnh hưởng quyền lợi đối với các đối tác/chủ nợ của doanh nghiệp.</w:t>
            </w:r>
          </w:p>
          <w:p w14:paraId="2F4CBBEF" w14:textId="77777777" w:rsidR="00AA2019" w:rsidRPr="00510244" w:rsidRDefault="00AA2019" w:rsidP="006051A7">
            <w:pPr>
              <w:jc w:val="both"/>
              <w:rPr>
                <w:rFonts w:cs="Times New Roman"/>
                <w:bCs/>
                <w:color w:val="000000"/>
                <w:sz w:val="24"/>
                <w:szCs w:val="24"/>
              </w:rPr>
            </w:pPr>
            <w:r w:rsidRPr="00510244">
              <w:rPr>
                <w:rFonts w:cs="Times New Roman"/>
                <w:bCs/>
                <w:color w:val="000000"/>
                <w:sz w:val="24"/>
                <w:szCs w:val="24"/>
              </w:rPr>
              <w:t>- Cần thống nhất về quy định về thời hạn tạm dừng kinh doanh của doanh nghiệp với việc tạm ngừng hoạt động của dự án đầu tư do quy định này đang có sự bất hợp lý đối với các doanh nghiệp FDI.</w:t>
            </w:r>
          </w:p>
          <w:p w14:paraId="2DD27CE4" w14:textId="77777777" w:rsidR="00AA2019" w:rsidRPr="00510244" w:rsidRDefault="00AA2019" w:rsidP="006051A7">
            <w:pPr>
              <w:jc w:val="both"/>
              <w:rPr>
                <w:rFonts w:cs="Times New Roman"/>
                <w:bCs/>
                <w:color w:val="000000"/>
                <w:sz w:val="24"/>
                <w:szCs w:val="24"/>
              </w:rPr>
            </w:pPr>
            <w:r w:rsidRPr="00510244">
              <w:rPr>
                <w:rFonts w:cs="Times New Roman"/>
                <w:bCs/>
                <w:color w:val="000000"/>
                <w:sz w:val="24"/>
                <w:szCs w:val="24"/>
              </w:rPr>
              <w:t>- Đối với các đối tượng mua lại Doanh nghiệp tư nhân (Điều 192), bổ sung điều kiện có cần có xác nhận từ cơ quan thuế về việc Chủ doanh nghiệp tư nhân mới không đồng thời là Chủ hộ kinh doanh/Chủ doanh nghiệp tư nhân khác (cần quy định về cơ chế liên thông trên hệ thống đăng ký doanh nghiệp)</w:t>
            </w:r>
          </w:p>
        </w:tc>
        <w:tc>
          <w:tcPr>
            <w:tcW w:w="1559" w:type="dxa"/>
            <w:vAlign w:val="center"/>
          </w:tcPr>
          <w:p w14:paraId="7F0E1216" w14:textId="77777777" w:rsidR="00AA2019" w:rsidRPr="00510244" w:rsidRDefault="00AA2019" w:rsidP="006051A7">
            <w:pPr>
              <w:jc w:val="center"/>
              <w:rPr>
                <w:rFonts w:cs="Times New Roman"/>
                <w:b/>
                <w:sz w:val="24"/>
                <w:szCs w:val="24"/>
              </w:rPr>
            </w:pPr>
            <w:r w:rsidRPr="00510244">
              <w:rPr>
                <w:rFonts w:cs="Times New Roman"/>
                <w:b/>
                <w:sz w:val="24"/>
                <w:szCs w:val="24"/>
              </w:rPr>
              <w:lastRenderedPageBreak/>
              <w:t>330/SKHĐT-ĐKKD ngày 24/01/2025</w:t>
            </w:r>
          </w:p>
        </w:tc>
        <w:tc>
          <w:tcPr>
            <w:tcW w:w="3710" w:type="dxa"/>
            <w:vAlign w:val="center"/>
          </w:tcPr>
          <w:p w14:paraId="30883BAF" w14:textId="4E0813EF" w:rsidR="00AA2019" w:rsidRPr="00510244" w:rsidRDefault="00AA2019" w:rsidP="005875EB">
            <w:pPr>
              <w:rPr>
                <w:rFonts w:cs="Times New Roman"/>
                <w:b/>
                <w:sz w:val="24"/>
                <w:szCs w:val="24"/>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1C1BDBF9" w14:textId="77777777" w:rsidTr="00C53618">
        <w:trPr>
          <w:trHeight w:val="328"/>
          <w:jc w:val="center"/>
        </w:trPr>
        <w:tc>
          <w:tcPr>
            <w:tcW w:w="1001" w:type="dxa"/>
            <w:vAlign w:val="center"/>
          </w:tcPr>
          <w:p w14:paraId="19BD3D0B" w14:textId="77777777" w:rsidR="00AA2019" w:rsidRPr="00510244" w:rsidRDefault="00AA2019" w:rsidP="00AA2019">
            <w:pPr>
              <w:ind w:left="360"/>
              <w:rPr>
                <w:rFonts w:cs="Times New Roman"/>
                <w:b/>
                <w:sz w:val="24"/>
                <w:szCs w:val="24"/>
                <w:lang w:val="vi-VN"/>
              </w:rPr>
            </w:pPr>
          </w:p>
        </w:tc>
        <w:tc>
          <w:tcPr>
            <w:tcW w:w="1413" w:type="dxa"/>
            <w:vAlign w:val="center"/>
          </w:tcPr>
          <w:p w14:paraId="0BDB8433" w14:textId="77777777" w:rsidR="00AA2019" w:rsidRPr="00510244" w:rsidRDefault="00AA2019" w:rsidP="006051A7">
            <w:pPr>
              <w:jc w:val="center"/>
              <w:rPr>
                <w:rFonts w:cs="Times New Roman"/>
                <w:b/>
                <w:color w:val="000000"/>
                <w:sz w:val="24"/>
                <w:szCs w:val="24"/>
              </w:rPr>
            </w:pPr>
          </w:p>
        </w:tc>
        <w:tc>
          <w:tcPr>
            <w:tcW w:w="7507" w:type="dxa"/>
            <w:vAlign w:val="center"/>
          </w:tcPr>
          <w:p w14:paraId="7F6B4AA7" w14:textId="0A6BF8A1" w:rsidR="00AA2019" w:rsidRPr="00510244" w:rsidRDefault="001C33BC" w:rsidP="006051A7">
            <w:pPr>
              <w:jc w:val="both"/>
              <w:rPr>
                <w:rFonts w:cs="Times New Roman"/>
                <w:bCs/>
                <w:color w:val="000000"/>
                <w:sz w:val="24"/>
                <w:szCs w:val="24"/>
              </w:rPr>
            </w:pPr>
            <w:r w:rsidRPr="00510244">
              <w:rPr>
                <w:rFonts w:cs="Times New Roman"/>
                <w:bCs/>
                <w:color w:val="000000"/>
                <w:sz w:val="24"/>
                <w:szCs w:val="24"/>
              </w:rPr>
              <w:t xml:space="preserve">- Bổ sung quy định về việc trước khi thực hiện chuyển nhượng vốn/thay đổi vốn điều lệ, Chủ sở hữu/Thành viên góp vốn/Cổ đông phải chứng minh được việc hoàn tất góp vốn. </w:t>
            </w:r>
          </w:p>
        </w:tc>
        <w:tc>
          <w:tcPr>
            <w:tcW w:w="1559" w:type="dxa"/>
            <w:vAlign w:val="center"/>
          </w:tcPr>
          <w:p w14:paraId="521BD65D" w14:textId="77777777" w:rsidR="00AA2019" w:rsidRPr="00510244" w:rsidRDefault="00AA2019" w:rsidP="006051A7">
            <w:pPr>
              <w:jc w:val="center"/>
              <w:rPr>
                <w:rFonts w:cs="Times New Roman"/>
                <w:b/>
                <w:sz w:val="24"/>
                <w:szCs w:val="24"/>
              </w:rPr>
            </w:pPr>
          </w:p>
        </w:tc>
        <w:tc>
          <w:tcPr>
            <w:tcW w:w="3710" w:type="dxa"/>
            <w:vAlign w:val="center"/>
          </w:tcPr>
          <w:p w14:paraId="10FB84A1" w14:textId="6DF21D2D" w:rsidR="00AA2019" w:rsidRPr="00510244" w:rsidRDefault="001C33BC" w:rsidP="001C33BC">
            <w:pPr>
              <w:rPr>
                <w:sz w:val="24"/>
                <w:szCs w:val="24"/>
              </w:rPr>
            </w:pPr>
            <w:r w:rsidRPr="00510244">
              <w:rPr>
                <w:sz w:val="24"/>
                <w:szCs w:val="24"/>
              </w:rPr>
              <w:t>Luật Doanh nghiệp đã quy định vốn điều lệ là vốn thực góp, không góp đủ thì phải giảm vốn. Như vậy phải góp đủ vốn mới được chuyển nhượng. Việc bổ sung giấy tờ chứng minh hoàn tất góp vốn khi đăng ký thay đổi vốn điều lệ, chủ sở hữu, thành viên được nghiên cứu quy định cụ thể tại nghị định về đăng ký doanh nghiệp.</w:t>
            </w:r>
          </w:p>
        </w:tc>
      </w:tr>
      <w:tr w:rsidR="00C53618" w:rsidRPr="00510244" w14:paraId="6C373010" w14:textId="57349F01" w:rsidTr="00C53618">
        <w:trPr>
          <w:trHeight w:val="99"/>
          <w:jc w:val="center"/>
        </w:trPr>
        <w:tc>
          <w:tcPr>
            <w:tcW w:w="1001" w:type="dxa"/>
            <w:vMerge w:val="restart"/>
            <w:vAlign w:val="center"/>
          </w:tcPr>
          <w:p w14:paraId="53A68F37" w14:textId="28D9F044" w:rsidR="00223CA5" w:rsidRPr="00510244" w:rsidRDefault="00223CA5" w:rsidP="005875EB">
            <w:pPr>
              <w:pStyle w:val="ListParagraph"/>
              <w:numPr>
                <w:ilvl w:val="1"/>
                <w:numId w:val="6"/>
              </w:numPr>
              <w:rPr>
                <w:rFonts w:cs="Times New Roman"/>
                <w:b/>
                <w:sz w:val="24"/>
                <w:szCs w:val="24"/>
                <w:lang w:val="vi-VN"/>
              </w:rPr>
            </w:pPr>
          </w:p>
        </w:tc>
        <w:tc>
          <w:tcPr>
            <w:tcW w:w="1413" w:type="dxa"/>
            <w:vMerge w:val="restart"/>
            <w:vAlign w:val="center"/>
          </w:tcPr>
          <w:p w14:paraId="37D115FC" w14:textId="4EA90A71" w:rsidR="00223CA5" w:rsidRPr="00510244" w:rsidRDefault="00223CA5" w:rsidP="006051A7">
            <w:pPr>
              <w:jc w:val="center"/>
              <w:rPr>
                <w:rFonts w:cs="Times New Roman"/>
                <w:b/>
                <w:color w:val="000000"/>
                <w:sz w:val="24"/>
                <w:szCs w:val="24"/>
              </w:rPr>
            </w:pPr>
            <w:r w:rsidRPr="00510244">
              <w:rPr>
                <w:rFonts w:cs="Times New Roman"/>
                <w:b/>
                <w:color w:val="000000"/>
                <w:sz w:val="24"/>
                <w:szCs w:val="24"/>
              </w:rPr>
              <w:t>Nghệ An</w:t>
            </w:r>
          </w:p>
        </w:tc>
        <w:tc>
          <w:tcPr>
            <w:tcW w:w="7507" w:type="dxa"/>
            <w:vAlign w:val="center"/>
          </w:tcPr>
          <w:p w14:paraId="46026C2A" w14:textId="77777777" w:rsidR="00223CA5" w:rsidRPr="00510244" w:rsidRDefault="00223CA5" w:rsidP="006051A7">
            <w:pPr>
              <w:jc w:val="both"/>
              <w:rPr>
                <w:rFonts w:cs="Times New Roman"/>
                <w:color w:val="000000"/>
                <w:sz w:val="24"/>
                <w:szCs w:val="24"/>
              </w:rPr>
            </w:pPr>
            <w:r w:rsidRPr="00510244">
              <w:rPr>
                <w:rFonts w:cs="Times New Roman"/>
                <w:color w:val="000000"/>
                <w:sz w:val="24"/>
                <w:szCs w:val="24"/>
              </w:rPr>
              <w:t>- Điều 33: Bổ sung quy định cụ thể về việc cung cấp hồ sơ đăng ký doanh nghiệp</w:t>
            </w:r>
          </w:p>
          <w:p w14:paraId="6B4538B0" w14:textId="72E1FC32" w:rsidR="00223CA5" w:rsidRPr="00510244" w:rsidRDefault="00223CA5" w:rsidP="001C33BC">
            <w:pPr>
              <w:jc w:val="both"/>
              <w:rPr>
                <w:rFonts w:cs="Times New Roman"/>
                <w:bCs/>
                <w:color w:val="000000"/>
                <w:sz w:val="24"/>
                <w:szCs w:val="24"/>
              </w:rPr>
            </w:pPr>
            <w:r w:rsidRPr="00510244">
              <w:rPr>
                <w:rFonts w:cs="Times New Roman"/>
                <w:color w:val="000000"/>
                <w:sz w:val="24"/>
                <w:szCs w:val="24"/>
              </w:rPr>
              <w:t xml:space="preserve">Lý do: Luật DN chỉ quy định về việc cung cấp thông tin doanh nghiệp trên Hệ thống thông tin quốc gia, chưa có quy định về cung cấp hồ sơ đăng ký doanh nghiệp (cơ quan, tổ chức, cá nhân nào được cung cấp hồ sơ). Trên </w:t>
            </w:r>
            <w:r w:rsidRPr="00510244">
              <w:rPr>
                <w:rFonts w:cs="Times New Roman"/>
                <w:color w:val="000000"/>
                <w:sz w:val="24"/>
                <w:szCs w:val="24"/>
              </w:rPr>
              <w:lastRenderedPageBreak/>
              <w:t>thực tế có rất nhiều văn bản yêu cầu của cá nhân, tổ chức, cơ quan cung cấp hồ sơ đăng ký doanh nghiệp, việc quy định không cụ thể dẫn đến khó khăn, vướng mắc cho cơ quan Đăng ký kinh doanh.</w:t>
            </w:r>
            <w:r w:rsidRPr="00510244">
              <w:rPr>
                <w:rFonts w:cs="Times New Roman"/>
                <w:bCs/>
                <w:color w:val="000000"/>
                <w:sz w:val="24"/>
                <w:szCs w:val="24"/>
              </w:rPr>
              <w:t xml:space="preserve"> </w:t>
            </w:r>
          </w:p>
        </w:tc>
        <w:tc>
          <w:tcPr>
            <w:tcW w:w="1559" w:type="dxa"/>
            <w:vMerge w:val="restart"/>
            <w:vAlign w:val="center"/>
          </w:tcPr>
          <w:p w14:paraId="599CB777" w14:textId="4929C9CD" w:rsidR="00223CA5" w:rsidRPr="00510244" w:rsidRDefault="00223CA5" w:rsidP="006051A7">
            <w:pPr>
              <w:jc w:val="center"/>
              <w:rPr>
                <w:rFonts w:cs="Times New Roman"/>
                <w:b/>
                <w:sz w:val="24"/>
                <w:szCs w:val="24"/>
              </w:rPr>
            </w:pPr>
            <w:r w:rsidRPr="00510244">
              <w:rPr>
                <w:rFonts w:cs="Times New Roman"/>
                <w:b/>
                <w:sz w:val="24"/>
                <w:szCs w:val="24"/>
              </w:rPr>
              <w:lastRenderedPageBreak/>
              <w:t>785/UBND-KT ngày 05/02/2025</w:t>
            </w:r>
          </w:p>
        </w:tc>
        <w:tc>
          <w:tcPr>
            <w:tcW w:w="3710" w:type="dxa"/>
            <w:vAlign w:val="center"/>
          </w:tcPr>
          <w:p w14:paraId="18C4BBA3" w14:textId="3B5DDF7C" w:rsidR="00223CA5" w:rsidRPr="00510244" w:rsidRDefault="00223CA5" w:rsidP="001C33BC">
            <w:pPr>
              <w:rPr>
                <w:rFonts w:cs="Times New Roman"/>
                <w:b/>
                <w:sz w:val="24"/>
                <w:szCs w:val="24"/>
                <w:lang w:val="vi-VN"/>
              </w:rPr>
            </w:pPr>
            <w:r w:rsidRPr="00510244">
              <w:rPr>
                <w:rFonts w:cs="Times New Roman"/>
                <w:sz w:val="24"/>
                <w:szCs w:val="24"/>
                <w:lang w:val="vi-VN"/>
              </w:rPr>
              <w:t xml:space="preserve">Không tiếp thu với lý do: </w:t>
            </w:r>
            <w:r w:rsidRPr="00510244">
              <w:rPr>
                <w:sz w:val="24"/>
                <w:szCs w:val="24"/>
              </w:rPr>
              <w:t xml:space="preserve">Hồ sơ đăng ký doanh nghiệp ngoài những tài liệu cơ bản, thông tin công khai thì có thể bao gồm các tài liệu riêng tư của doanh nghiệp, thông tin cá </w:t>
            </w:r>
            <w:r w:rsidRPr="00510244">
              <w:rPr>
                <w:sz w:val="24"/>
                <w:szCs w:val="24"/>
              </w:rPr>
              <w:lastRenderedPageBreak/>
              <w:t>nhân; việc cung cấp những thông tin này cho cá nhân, tổ chức khác có thể tạo ra sự cạnh tranh không lành mạnh, chưa phù hợp với tinh thần của Luật Dữ liệu.</w:t>
            </w:r>
          </w:p>
        </w:tc>
      </w:tr>
      <w:tr w:rsidR="00C53618" w:rsidRPr="00510244" w14:paraId="0409849D" w14:textId="77777777" w:rsidTr="00C53618">
        <w:trPr>
          <w:trHeight w:val="272"/>
          <w:jc w:val="center"/>
        </w:trPr>
        <w:tc>
          <w:tcPr>
            <w:tcW w:w="1001" w:type="dxa"/>
            <w:vMerge/>
            <w:vAlign w:val="center"/>
          </w:tcPr>
          <w:p w14:paraId="7E2D3B44" w14:textId="77777777" w:rsidR="00223CA5" w:rsidRPr="00510244" w:rsidRDefault="00223CA5" w:rsidP="001C33BC">
            <w:pPr>
              <w:ind w:left="360"/>
              <w:rPr>
                <w:rFonts w:cs="Times New Roman"/>
                <w:b/>
                <w:sz w:val="24"/>
                <w:szCs w:val="24"/>
                <w:lang w:val="vi-VN"/>
              </w:rPr>
            </w:pPr>
          </w:p>
        </w:tc>
        <w:tc>
          <w:tcPr>
            <w:tcW w:w="1413" w:type="dxa"/>
            <w:vMerge/>
            <w:vAlign w:val="center"/>
          </w:tcPr>
          <w:p w14:paraId="28478BAE" w14:textId="77777777" w:rsidR="00223CA5" w:rsidRPr="00510244" w:rsidRDefault="00223CA5" w:rsidP="006051A7">
            <w:pPr>
              <w:jc w:val="center"/>
              <w:rPr>
                <w:rFonts w:cs="Times New Roman"/>
                <w:b/>
                <w:color w:val="000000"/>
                <w:sz w:val="24"/>
                <w:szCs w:val="24"/>
              </w:rPr>
            </w:pPr>
          </w:p>
        </w:tc>
        <w:tc>
          <w:tcPr>
            <w:tcW w:w="7507" w:type="dxa"/>
            <w:vAlign w:val="center"/>
          </w:tcPr>
          <w:p w14:paraId="6FAB6230" w14:textId="77777777" w:rsidR="00223CA5" w:rsidRPr="00510244" w:rsidRDefault="00223CA5" w:rsidP="001C33BC">
            <w:pPr>
              <w:jc w:val="both"/>
              <w:rPr>
                <w:rFonts w:cs="Times New Roman"/>
                <w:color w:val="000000"/>
                <w:sz w:val="24"/>
                <w:szCs w:val="24"/>
              </w:rPr>
            </w:pPr>
            <w:r w:rsidRPr="00510244">
              <w:rPr>
                <w:rFonts w:cs="Times New Roman"/>
                <w:color w:val="000000"/>
                <w:sz w:val="24"/>
                <w:szCs w:val="24"/>
              </w:rPr>
              <w:t>- Nội dung ghi ngành, nghề kinh doanh quy định tại Điều 23: Đề nghị điều chỉnh theo 1 trong 2 phương án như sau:</w:t>
            </w:r>
          </w:p>
          <w:p w14:paraId="1CE2C9B2" w14:textId="77777777" w:rsidR="00223CA5" w:rsidRPr="00510244" w:rsidRDefault="00223CA5" w:rsidP="001C33BC">
            <w:pPr>
              <w:jc w:val="both"/>
              <w:rPr>
                <w:rFonts w:cs="Times New Roman"/>
                <w:color w:val="000000"/>
                <w:sz w:val="24"/>
                <w:szCs w:val="24"/>
              </w:rPr>
            </w:pPr>
            <w:r w:rsidRPr="00510244">
              <w:rPr>
                <w:rFonts w:cs="Times New Roman"/>
                <w:color w:val="000000"/>
                <w:sz w:val="24"/>
                <w:szCs w:val="24"/>
              </w:rPr>
              <w:t>(1) Doanh nghiệp không cần ghi ngành, nghề kinh doanh tại Giấy đề nghị Đăng ký doanh nghiệp</w:t>
            </w:r>
          </w:p>
          <w:p w14:paraId="436067B0" w14:textId="77777777" w:rsidR="00223CA5" w:rsidRPr="00510244" w:rsidRDefault="00223CA5" w:rsidP="001C33BC">
            <w:pPr>
              <w:jc w:val="both"/>
              <w:rPr>
                <w:rFonts w:cs="Times New Roman"/>
                <w:color w:val="000000"/>
                <w:sz w:val="24"/>
                <w:szCs w:val="24"/>
              </w:rPr>
            </w:pPr>
            <w:r w:rsidRPr="00510244">
              <w:rPr>
                <w:rFonts w:cs="Times New Roman"/>
                <w:color w:val="000000"/>
                <w:sz w:val="24"/>
                <w:szCs w:val="24"/>
              </w:rPr>
              <w:t>(2) Chỉ đăng ký ngành, nghề kinh doanh chính</w:t>
            </w:r>
          </w:p>
          <w:p w14:paraId="5BC64A55" w14:textId="6294F7A2" w:rsidR="00223CA5" w:rsidRPr="00510244" w:rsidRDefault="00223CA5" w:rsidP="006051A7">
            <w:pPr>
              <w:jc w:val="both"/>
              <w:rPr>
                <w:rFonts w:cs="Times New Roman"/>
                <w:color w:val="000000"/>
                <w:sz w:val="24"/>
                <w:szCs w:val="24"/>
              </w:rPr>
            </w:pPr>
            <w:r w:rsidRPr="00510244">
              <w:rPr>
                <w:rFonts w:cs="Times New Roman"/>
                <w:color w:val="000000"/>
                <w:sz w:val="24"/>
                <w:szCs w:val="24"/>
              </w:rPr>
              <w:t>Lý do: Điều 7 quy định quyền của doanh nghiệp "Tự do kinh doanh ngành, nghề mà luật không cấm". Như vậy, chỉ trừ các ngành, nghề bị cấm theo quy định của pháp luật, doanh nghiệp được phép kinh doanh tất cả các ngành, nghề khác; do đó, không cần phải thực hiện thủ tục đăng ký hoặc kê khai cụ thể các ngành, nghề kinh doanh. Hoạt động kinh doanh sau đăng ký thành lập doanh nghiệp do cơ quan thuế, cơ quan chuyên ngành ( đối với ngành, nghề kinh doanh có điều kiện) quản lý.</w:t>
            </w:r>
          </w:p>
        </w:tc>
        <w:tc>
          <w:tcPr>
            <w:tcW w:w="1559" w:type="dxa"/>
            <w:vMerge/>
            <w:vAlign w:val="center"/>
          </w:tcPr>
          <w:p w14:paraId="611E7A97" w14:textId="77777777" w:rsidR="00223CA5" w:rsidRPr="00510244" w:rsidRDefault="00223CA5" w:rsidP="006051A7">
            <w:pPr>
              <w:jc w:val="center"/>
              <w:rPr>
                <w:rFonts w:cs="Times New Roman"/>
                <w:b/>
                <w:sz w:val="24"/>
                <w:szCs w:val="24"/>
              </w:rPr>
            </w:pPr>
          </w:p>
        </w:tc>
        <w:tc>
          <w:tcPr>
            <w:tcW w:w="3710" w:type="dxa"/>
            <w:vAlign w:val="center"/>
          </w:tcPr>
          <w:p w14:paraId="6951D948" w14:textId="5134ED96" w:rsidR="00223CA5" w:rsidRPr="00510244" w:rsidRDefault="00223CA5" w:rsidP="005875EB">
            <w:pPr>
              <w:rPr>
                <w:rFonts w:cs="Times New Roman"/>
                <w:bCs/>
                <w:sz w:val="24"/>
                <w:szCs w:val="24"/>
                <w:lang w:val="vi-VN"/>
              </w:rPr>
            </w:pPr>
            <w:r w:rsidRPr="00510244">
              <w:rPr>
                <w:sz w:val="24"/>
                <w:szCs w:val="24"/>
              </w:rPr>
              <w:t>Việc kê khai ngành, nghề có ý nghĩa trong thống kê và giúp doanh nghiệp có thêm uy tín khi giao dịch với các chủ thể khác (thông tin về ngành, nghề có thể tra cứu trên Cổng TTQG về ĐKDN), do vậy, Bộ Kế hoạch và Đầu tư sẽ rà soát, nghiên cứu nội dung này khi xây dựng các quy định cụ thể tại Luật.</w:t>
            </w:r>
          </w:p>
        </w:tc>
      </w:tr>
      <w:tr w:rsidR="00C53618" w:rsidRPr="00510244" w14:paraId="59A6CA7D" w14:textId="77777777" w:rsidTr="00C53618">
        <w:trPr>
          <w:trHeight w:val="272"/>
          <w:jc w:val="center"/>
        </w:trPr>
        <w:tc>
          <w:tcPr>
            <w:tcW w:w="1001" w:type="dxa"/>
            <w:vMerge/>
            <w:vAlign w:val="center"/>
          </w:tcPr>
          <w:p w14:paraId="5FB83A1F" w14:textId="77777777" w:rsidR="00223CA5" w:rsidRPr="00510244" w:rsidRDefault="00223CA5" w:rsidP="001C33BC">
            <w:pPr>
              <w:ind w:left="360"/>
              <w:rPr>
                <w:rFonts w:cs="Times New Roman"/>
                <w:b/>
                <w:sz w:val="24"/>
                <w:szCs w:val="24"/>
                <w:lang w:val="vi-VN"/>
              </w:rPr>
            </w:pPr>
          </w:p>
        </w:tc>
        <w:tc>
          <w:tcPr>
            <w:tcW w:w="1413" w:type="dxa"/>
            <w:vMerge/>
            <w:vAlign w:val="center"/>
          </w:tcPr>
          <w:p w14:paraId="399AAACD" w14:textId="77777777" w:rsidR="00223CA5" w:rsidRPr="00510244" w:rsidRDefault="00223CA5" w:rsidP="006051A7">
            <w:pPr>
              <w:jc w:val="center"/>
              <w:rPr>
                <w:rFonts w:cs="Times New Roman"/>
                <w:b/>
                <w:color w:val="000000"/>
                <w:sz w:val="24"/>
                <w:szCs w:val="24"/>
              </w:rPr>
            </w:pPr>
          </w:p>
        </w:tc>
        <w:tc>
          <w:tcPr>
            <w:tcW w:w="7507" w:type="dxa"/>
            <w:vAlign w:val="center"/>
          </w:tcPr>
          <w:p w14:paraId="7D9757C1" w14:textId="46811613" w:rsidR="00223CA5" w:rsidRPr="00510244" w:rsidRDefault="00223CA5" w:rsidP="006051A7">
            <w:pPr>
              <w:jc w:val="both"/>
              <w:rPr>
                <w:rFonts w:cs="Times New Roman"/>
                <w:color w:val="000000"/>
                <w:sz w:val="24"/>
                <w:szCs w:val="24"/>
              </w:rPr>
            </w:pPr>
            <w:r w:rsidRPr="00510244">
              <w:rPr>
                <w:rFonts w:cs="Times New Roman"/>
                <w:color w:val="000000"/>
                <w:sz w:val="24"/>
                <w:szCs w:val="24"/>
              </w:rPr>
              <w:t>- Điều 17: Theo dự thảo sẽ bổ sung quy định về việc cấm thành lập doanh nghiệp có thời hạn với một số đối tượng vi phạm pháp luật về thuế theo hướng: Người thành lập hoặc người đại diện theo pháp luật của doanh nghiệp bị cơ quan thuế thông báo không hoạt động tại địa chỉ đã đăng ký thì phải hoàn thành nghĩa vụ thuế của doanh nghiệp bị cơ quan thuế thông báo không hoạt động tại địa chỉ đã đăng ký trước khi than gia thành lập hoặc làm người đại diện theo pháp luật của doanh nghiệp mới</w:t>
            </w:r>
          </w:p>
        </w:tc>
        <w:tc>
          <w:tcPr>
            <w:tcW w:w="1559" w:type="dxa"/>
            <w:vMerge/>
            <w:vAlign w:val="center"/>
          </w:tcPr>
          <w:p w14:paraId="320E8CC9" w14:textId="77777777" w:rsidR="00223CA5" w:rsidRPr="00510244" w:rsidRDefault="00223CA5" w:rsidP="006051A7">
            <w:pPr>
              <w:jc w:val="center"/>
              <w:rPr>
                <w:rFonts w:cs="Times New Roman"/>
                <w:b/>
                <w:sz w:val="24"/>
                <w:szCs w:val="24"/>
              </w:rPr>
            </w:pPr>
          </w:p>
        </w:tc>
        <w:tc>
          <w:tcPr>
            <w:tcW w:w="3710" w:type="dxa"/>
            <w:vAlign w:val="center"/>
          </w:tcPr>
          <w:p w14:paraId="733BD6A7" w14:textId="357FF957" w:rsidR="00223CA5" w:rsidRPr="00510244" w:rsidRDefault="00223CA5"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2159108E" w14:textId="77777777" w:rsidTr="00C53618">
        <w:trPr>
          <w:trHeight w:val="524"/>
          <w:jc w:val="center"/>
          <w:hidden/>
        </w:trPr>
        <w:tc>
          <w:tcPr>
            <w:tcW w:w="1001" w:type="dxa"/>
            <w:vMerge w:val="restart"/>
            <w:vAlign w:val="center"/>
          </w:tcPr>
          <w:p w14:paraId="0D909565" w14:textId="77777777" w:rsidR="00132E20" w:rsidRPr="00510244" w:rsidRDefault="00132E20" w:rsidP="00132E20">
            <w:pPr>
              <w:pStyle w:val="ListParagraph"/>
              <w:numPr>
                <w:ilvl w:val="0"/>
                <w:numId w:val="9"/>
              </w:numPr>
              <w:tabs>
                <w:tab w:val="left" w:pos="360"/>
              </w:tabs>
              <w:rPr>
                <w:rFonts w:cs="Times New Roman"/>
                <w:b/>
                <w:vanish/>
                <w:sz w:val="24"/>
                <w:szCs w:val="24"/>
                <w:lang w:val="vi-VN"/>
              </w:rPr>
            </w:pPr>
          </w:p>
          <w:p w14:paraId="23D6512D" w14:textId="77777777" w:rsidR="00132E20" w:rsidRPr="00510244" w:rsidRDefault="00132E20" w:rsidP="00132E20">
            <w:pPr>
              <w:pStyle w:val="ListParagraph"/>
              <w:numPr>
                <w:ilvl w:val="0"/>
                <w:numId w:val="9"/>
              </w:numPr>
              <w:tabs>
                <w:tab w:val="left" w:pos="360"/>
              </w:tabs>
              <w:rPr>
                <w:rFonts w:cs="Times New Roman"/>
                <w:b/>
                <w:vanish/>
                <w:sz w:val="24"/>
                <w:szCs w:val="24"/>
                <w:lang w:val="vi-VN"/>
              </w:rPr>
            </w:pPr>
          </w:p>
          <w:p w14:paraId="23F1E9D7" w14:textId="77777777" w:rsidR="00132E20" w:rsidRPr="00510244" w:rsidRDefault="00132E20" w:rsidP="00132E20">
            <w:pPr>
              <w:pStyle w:val="ListParagraph"/>
              <w:numPr>
                <w:ilvl w:val="0"/>
                <w:numId w:val="9"/>
              </w:numPr>
              <w:tabs>
                <w:tab w:val="left" w:pos="360"/>
              </w:tabs>
              <w:rPr>
                <w:rFonts w:cs="Times New Roman"/>
                <w:b/>
                <w:vanish/>
                <w:sz w:val="24"/>
                <w:szCs w:val="24"/>
                <w:lang w:val="vi-VN"/>
              </w:rPr>
            </w:pPr>
          </w:p>
          <w:p w14:paraId="4E84F337" w14:textId="77777777" w:rsidR="00132E20" w:rsidRPr="00510244" w:rsidRDefault="00132E20" w:rsidP="00132E20">
            <w:pPr>
              <w:pStyle w:val="ListParagraph"/>
              <w:numPr>
                <w:ilvl w:val="0"/>
                <w:numId w:val="9"/>
              </w:numPr>
              <w:tabs>
                <w:tab w:val="left" w:pos="360"/>
              </w:tabs>
              <w:rPr>
                <w:rFonts w:cs="Times New Roman"/>
                <w:b/>
                <w:vanish/>
                <w:sz w:val="24"/>
                <w:szCs w:val="24"/>
                <w:lang w:val="vi-VN"/>
              </w:rPr>
            </w:pPr>
          </w:p>
          <w:p w14:paraId="2D1DBA91" w14:textId="77777777" w:rsidR="00132E20" w:rsidRPr="00510244" w:rsidRDefault="00132E20" w:rsidP="00132E20">
            <w:pPr>
              <w:pStyle w:val="ListParagraph"/>
              <w:numPr>
                <w:ilvl w:val="0"/>
                <w:numId w:val="9"/>
              </w:numPr>
              <w:tabs>
                <w:tab w:val="left" w:pos="360"/>
              </w:tabs>
              <w:rPr>
                <w:rFonts w:cs="Times New Roman"/>
                <w:b/>
                <w:vanish/>
                <w:sz w:val="24"/>
                <w:szCs w:val="24"/>
                <w:lang w:val="vi-VN"/>
              </w:rPr>
            </w:pPr>
          </w:p>
          <w:p w14:paraId="3C267513" w14:textId="77777777" w:rsidR="00132E20" w:rsidRPr="00510244" w:rsidRDefault="00132E20" w:rsidP="00132E20">
            <w:pPr>
              <w:pStyle w:val="ListParagraph"/>
              <w:numPr>
                <w:ilvl w:val="0"/>
                <w:numId w:val="9"/>
              </w:numPr>
              <w:tabs>
                <w:tab w:val="left" w:pos="360"/>
              </w:tabs>
              <w:rPr>
                <w:rFonts w:cs="Times New Roman"/>
                <w:b/>
                <w:vanish/>
                <w:sz w:val="24"/>
                <w:szCs w:val="24"/>
                <w:lang w:val="vi-VN"/>
              </w:rPr>
            </w:pPr>
          </w:p>
          <w:p w14:paraId="3D67EF85" w14:textId="688B1EB8" w:rsidR="00AA2019" w:rsidRPr="00510244" w:rsidRDefault="00AA2019" w:rsidP="00132E20">
            <w:pPr>
              <w:pStyle w:val="ListParagraph"/>
              <w:numPr>
                <w:ilvl w:val="0"/>
                <w:numId w:val="9"/>
              </w:numPr>
              <w:tabs>
                <w:tab w:val="left" w:pos="360"/>
              </w:tabs>
              <w:rPr>
                <w:rFonts w:cs="Times New Roman"/>
                <w:b/>
                <w:sz w:val="24"/>
                <w:szCs w:val="24"/>
                <w:lang w:val="vi-VN"/>
              </w:rPr>
            </w:pPr>
          </w:p>
        </w:tc>
        <w:tc>
          <w:tcPr>
            <w:tcW w:w="1413" w:type="dxa"/>
            <w:vMerge w:val="restart"/>
            <w:vAlign w:val="center"/>
          </w:tcPr>
          <w:p w14:paraId="575C8CEB" w14:textId="77777777" w:rsidR="00AA2019" w:rsidRPr="00510244" w:rsidRDefault="00AA2019" w:rsidP="006051A7">
            <w:pPr>
              <w:jc w:val="both"/>
              <w:rPr>
                <w:rFonts w:cs="Times New Roman"/>
                <w:b/>
                <w:color w:val="000000"/>
                <w:sz w:val="24"/>
                <w:szCs w:val="24"/>
              </w:rPr>
            </w:pPr>
            <w:r w:rsidRPr="00510244">
              <w:rPr>
                <w:rFonts w:cs="Times New Roman"/>
                <w:b/>
                <w:color w:val="000000"/>
                <w:sz w:val="24"/>
                <w:szCs w:val="24"/>
              </w:rPr>
              <w:t>Điện Biên</w:t>
            </w:r>
          </w:p>
        </w:tc>
        <w:tc>
          <w:tcPr>
            <w:tcW w:w="7507" w:type="dxa"/>
            <w:vAlign w:val="center"/>
          </w:tcPr>
          <w:p w14:paraId="7EAC500D" w14:textId="48924569" w:rsidR="00AA2019" w:rsidRPr="00510244" w:rsidRDefault="00AA2019" w:rsidP="006051A7">
            <w:pPr>
              <w:jc w:val="both"/>
              <w:rPr>
                <w:rFonts w:cs="Times New Roman"/>
                <w:color w:val="000000"/>
                <w:sz w:val="24"/>
                <w:szCs w:val="24"/>
              </w:rPr>
            </w:pPr>
            <w:r w:rsidRPr="00510244">
              <w:rPr>
                <w:rFonts w:cs="Times New Roman"/>
                <w:color w:val="000000"/>
                <w:sz w:val="24"/>
                <w:szCs w:val="24"/>
              </w:rPr>
              <w:t>1. Mục 1 phần I, dự thảo Đề cương chi tiết Luật DN, về áp dụng Luật Doanh nghiệp đề nghị chọn Phương án (i)</w:t>
            </w:r>
          </w:p>
        </w:tc>
        <w:tc>
          <w:tcPr>
            <w:tcW w:w="1559" w:type="dxa"/>
            <w:vMerge w:val="restart"/>
            <w:vAlign w:val="center"/>
          </w:tcPr>
          <w:p w14:paraId="3387FCDB" w14:textId="77777777" w:rsidR="00AA2019" w:rsidRPr="00510244" w:rsidRDefault="00AA2019" w:rsidP="006051A7">
            <w:pPr>
              <w:rPr>
                <w:rFonts w:cs="Times New Roman"/>
                <w:b/>
                <w:sz w:val="24"/>
                <w:szCs w:val="24"/>
              </w:rPr>
            </w:pPr>
            <w:r w:rsidRPr="00510244">
              <w:rPr>
                <w:rFonts w:cs="Times New Roman"/>
                <w:b/>
                <w:sz w:val="24"/>
                <w:szCs w:val="24"/>
              </w:rPr>
              <w:t>402/UBND-KT ngày 04/02/2025</w:t>
            </w:r>
          </w:p>
        </w:tc>
        <w:tc>
          <w:tcPr>
            <w:tcW w:w="3710" w:type="dxa"/>
            <w:vMerge w:val="restart"/>
            <w:vAlign w:val="center"/>
          </w:tcPr>
          <w:p w14:paraId="02FC3A66" w14:textId="0DC08803" w:rsidR="00AA2019" w:rsidRPr="00510244" w:rsidRDefault="001C33BC"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01FE77D4" w14:textId="77777777" w:rsidTr="00C53618">
        <w:trPr>
          <w:trHeight w:val="1108"/>
          <w:jc w:val="center"/>
        </w:trPr>
        <w:tc>
          <w:tcPr>
            <w:tcW w:w="1001" w:type="dxa"/>
            <w:vMerge/>
            <w:vAlign w:val="center"/>
          </w:tcPr>
          <w:p w14:paraId="25E24AEC" w14:textId="77777777" w:rsidR="00AA2019" w:rsidRPr="00510244" w:rsidRDefault="00AA2019" w:rsidP="00132E20">
            <w:pPr>
              <w:pStyle w:val="ListParagraph"/>
              <w:numPr>
                <w:ilvl w:val="0"/>
                <w:numId w:val="9"/>
              </w:numPr>
              <w:tabs>
                <w:tab w:val="left" w:pos="360"/>
              </w:tabs>
              <w:rPr>
                <w:rFonts w:cs="Times New Roman"/>
                <w:b/>
                <w:sz w:val="24"/>
                <w:szCs w:val="24"/>
                <w:lang w:val="vi-VN"/>
              </w:rPr>
            </w:pPr>
          </w:p>
        </w:tc>
        <w:tc>
          <w:tcPr>
            <w:tcW w:w="1413" w:type="dxa"/>
            <w:vMerge/>
            <w:vAlign w:val="center"/>
          </w:tcPr>
          <w:p w14:paraId="7560F920" w14:textId="77777777" w:rsidR="00AA2019" w:rsidRPr="00510244" w:rsidRDefault="00AA2019" w:rsidP="006051A7">
            <w:pPr>
              <w:jc w:val="both"/>
              <w:rPr>
                <w:rFonts w:cs="Times New Roman"/>
                <w:b/>
                <w:color w:val="000000"/>
                <w:sz w:val="24"/>
                <w:szCs w:val="24"/>
              </w:rPr>
            </w:pPr>
          </w:p>
        </w:tc>
        <w:tc>
          <w:tcPr>
            <w:tcW w:w="7507" w:type="dxa"/>
            <w:vAlign w:val="center"/>
          </w:tcPr>
          <w:p w14:paraId="24424613" w14:textId="28316BDE" w:rsidR="00AA2019" w:rsidRPr="00510244" w:rsidRDefault="00AA2019" w:rsidP="006051A7">
            <w:pPr>
              <w:jc w:val="both"/>
              <w:rPr>
                <w:rFonts w:cs="Times New Roman"/>
                <w:color w:val="000000"/>
                <w:sz w:val="24"/>
                <w:szCs w:val="24"/>
              </w:rPr>
            </w:pPr>
            <w:r w:rsidRPr="00510244">
              <w:rPr>
                <w:rFonts w:cs="Times New Roman"/>
                <w:color w:val="000000"/>
                <w:sz w:val="24"/>
                <w:szCs w:val="24"/>
              </w:rPr>
              <w:t xml:space="preserve">2. Tại Mục 4 phần III, trang 9 Tổ chức quản lý, quản trị công ty TNHH một thành viên, về việc bổ sung vào khoản 1 Điều 87 tại gạch đầu dòng thứ 11: Xem xét cụm từ "Trong thời hạn 10 ngày kể từ ngày </w:t>
            </w:r>
            <w:r w:rsidRPr="00510244">
              <w:rPr>
                <w:rFonts w:cs="Times New Roman"/>
                <w:b/>
                <w:color w:val="000000"/>
                <w:sz w:val="24"/>
                <w:szCs w:val="24"/>
              </w:rPr>
              <w:t>tăng hoặc giảm</w:t>
            </w:r>
            <w:r w:rsidRPr="00510244">
              <w:rPr>
                <w:rFonts w:cs="Times New Roman"/>
                <w:color w:val="000000"/>
                <w:sz w:val="24"/>
                <w:szCs w:val="24"/>
              </w:rPr>
              <w:t xml:space="preserve"> vốn điều lệ đã được thanh toán xong, công ty thông báo bằng văn bản về tăng vốn, giảm vốn điều lệ đến Cơ quan đăng ký kinh doanh" cho phù hợp vì tại khoản 1 Điều 87 chỉ quy định việc tăng vốn không quy định việc giảm vốn</w:t>
            </w:r>
          </w:p>
        </w:tc>
        <w:tc>
          <w:tcPr>
            <w:tcW w:w="1559" w:type="dxa"/>
            <w:vMerge/>
            <w:vAlign w:val="center"/>
          </w:tcPr>
          <w:p w14:paraId="1D870DB6" w14:textId="77777777" w:rsidR="00AA2019" w:rsidRPr="00510244" w:rsidRDefault="00AA2019" w:rsidP="006051A7">
            <w:pPr>
              <w:rPr>
                <w:rFonts w:cs="Times New Roman"/>
                <w:b/>
                <w:sz w:val="24"/>
                <w:szCs w:val="24"/>
              </w:rPr>
            </w:pPr>
          </w:p>
        </w:tc>
        <w:tc>
          <w:tcPr>
            <w:tcW w:w="3710" w:type="dxa"/>
            <w:vMerge/>
            <w:vAlign w:val="center"/>
          </w:tcPr>
          <w:p w14:paraId="6125CB8B" w14:textId="09F00AAC" w:rsidR="00AA2019" w:rsidRPr="00510244" w:rsidRDefault="00AA2019" w:rsidP="005875EB">
            <w:pPr>
              <w:rPr>
                <w:rFonts w:cs="Times New Roman"/>
                <w:bCs/>
                <w:sz w:val="24"/>
                <w:szCs w:val="24"/>
                <w:lang w:val="vi-VN"/>
              </w:rPr>
            </w:pPr>
          </w:p>
        </w:tc>
      </w:tr>
      <w:tr w:rsidR="00C53618" w:rsidRPr="00510244" w14:paraId="0441A37C" w14:textId="77777777" w:rsidTr="00C53618">
        <w:trPr>
          <w:trHeight w:val="1108"/>
          <w:jc w:val="center"/>
        </w:trPr>
        <w:tc>
          <w:tcPr>
            <w:tcW w:w="1001" w:type="dxa"/>
            <w:vAlign w:val="center"/>
          </w:tcPr>
          <w:p w14:paraId="556CCFAA" w14:textId="43E820C5" w:rsidR="00925D12" w:rsidRPr="00510244" w:rsidRDefault="00925D12" w:rsidP="00132E20">
            <w:pPr>
              <w:pStyle w:val="ListParagraph"/>
              <w:numPr>
                <w:ilvl w:val="0"/>
                <w:numId w:val="9"/>
              </w:numPr>
              <w:tabs>
                <w:tab w:val="left" w:pos="635"/>
              </w:tabs>
              <w:rPr>
                <w:rFonts w:cs="Times New Roman"/>
                <w:b/>
                <w:sz w:val="24"/>
                <w:szCs w:val="24"/>
                <w:lang w:val="vi-VN"/>
              </w:rPr>
            </w:pPr>
          </w:p>
        </w:tc>
        <w:tc>
          <w:tcPr>
            <w:tcW w:w="1413" w:type="dxa"/>
            <w:vAlign w:val="center"/>
          </w:tcPr>
          <w:p w14:paraId="4A6786AC" w14:textId="24362A5E" w:rsidR="00925D12" w:rsidRPr="00510244" w:rsidRDefault="00925D12" w:rsidP="006051A7">
            <w:pPr>
              <w:jc w:val="both"/>
              <w:rPr>
                <w:rFonts w:cs="Times New Roman"/>
                <w:b/>
                <w:color w:val="000000"/>
                <w:sz w:val="24"/>
                <w:szCs w:val="24"/>
              </w:rPr>
            </w:pPr>
            <w:r w:rsidRPr="00510244">
              <w:rPr>
                <w:b/>
                <w:bCs/>
                <w:lang w:val="nl-NL"/>
              </w:rPr>
              <w:t>Bà Rịa – Vũng Tàu</w:t>
            </w:r>
          </w:p>
        </w:tc>
        <w:tc>
          <w:tcPr>
            <w:tcW w:w="7507" w:type="dxa"/>
            <w:vAlign w:val="center"/>
          </w:tcPr>
          <w:p w14:paraId="21B0731E" w14:textId="77777777" w:rsidR="00925D12" w:rsidRPr="00510244" w:rsidRDefault="00925D12" w:rsidP="00CF37E1">
            <w:pPr>
              <w:jc w:val="both"/>
              <w:rPr>
                <w:rFonts w:cs="Times New Roman"/>
                <w:color w:val="000000"/>
                <w:sz w:val="24"/>
                <w:szCs w:val="24"/>
                <w:lang w:val="nl-NL"/>
              </w:rPr>
            </w:pPr>
            <w:r w:rsidRPr="00510244">
              <w:rPr>
                <w:rFonts w:cs="Times New Roman"/>
                <w:b/>
                <w:bCs/>
                <w:color w:val="000000"/>
                <w:sz w:val="24"/>
                <w:szCs w:val="24"/>
                <w:lang w:val="nl-NL"/>
              </w:rPr>
              <w:t>Liên quan đến giải pháp thực hiện “Chính sách 2:</w:t>
            </w:r>
            <w:r w:rsidRPr="00510244">
              <w:rPr>
                <w:rFonts w:cs="Times New Roman"/>
                <w:color w:val="000000"/>
                <w:sz w:val="24"/>
                <w:szCs w:val="24"/>
                <w:lang w:val="nl-NL"/>
              </w:rPr>
              <w:t xml:space="preserve"> Hoàn thiện khung khổ thể chế gia nhập thị trường và rút khỏi kinh doanh của doanh nghiệp thuận lợi, an toàn, minh bạch” (về quyền thành lập doanh nghiệp):</w:t>
            </w:r>
          </w:p>
          <w:p w14:paraId="093D16F9" w14:textId="77777777" w:rsidR="00925D12" w:rsidRPr="00510244" w:rsidRDefault="00925D12" w:rsidP="00CF37E1">
            <w:pPr>
              <w:jc w:val="both"/>
              <w:rPr>
                <w:rFonts w:cs="Times New Roman"/>
                <w:bCs/>
                <w:color w:val="000000"/>
                <w:sz w:val="24"/>
                <w:szCs w:val="24"/>
                <w:lang w:val="nl-NL"/>
              </w:rPr>
            </w:pPr>
            <w:r w:rsidRPr="00510244">
              <w:rPr>
                <w:rFonts w:cs="Times New Roman"/>
                <w:bCs/>
                <w:color w:val="000000"/>
                <w:sz w:val="24"/>
                <w:szCs w:val="24"/>
                <w:lang w:val="vi-VN"/>
              </w:rPr>
              <w:t xml:space="preserve">- </w:t>
            </w:r>
            <w:r w:rsidRPr="00510244">
              <w:rPr>
                <w:rFonts w:cs="Times New Roman"/>
                <w:bCs/>
                <w:color w:val="000000"/>
                <w:sz w:val="24"/>
                <w:szCs w:val="24"/>
                <w:lang w:val="nl-NL"/>
              </w:rPr>
              <w:t xml:space="preserve">Tại dự thảo Tờ trình đề nghị xây dựng Luật (trang 17), dự thảo Báo cáo tổng kết thi hành Luật Doanh nghiệp năm 2020 (trang 26) và dự thảo Báo cáo đánh giá tác động chính sách của đề nghị xây dựng Luật Doanh nghiệp (sửa đổi) (trang 16) có nội dung: </w:t>
            </w:r>
            <w:r w:rsidRPr="00510244">
              <w:rPr>
                <w:rFonts w:cs="Times New Roman"/>
                <w:bCs/>
                <w:i/>
                <w:color w:val="000000"/>
                <w:sz w:val="24"/>
                <w:szCs w:val="24"/>
                <w:lang w:val="nl-NL"/>
              </w:rPr>
              <w:t xml:space="preserve">“+ Sửa đổi, bổ sung quy định tại Điều 17 theo hướng cho phép mở rộng đối tượng </w:t>
            </w:r>
            <w:r w:rsidRPr="00510244">
              <w:rPr>
                <w:rFonts w:cs="Times New Roman"/>
                <w:b/>
                <w:bCs/>
                <w:i/>
                <w:color w:val="000000"/>
                <w:sz w:val="24"/>
                <w:szCs w:val="24"/>
                <w:lang w:val="nl-NL"/>
              </w:rPr>
              <w:t>viên chức là các nhà khoa học</w:t>
            </w:r>
            <w:r w:rsidRPr="00510244">
              <w:rPr>
                <w:rFonts w:cs="Times New Roman"/>
                <w:bCs/>
                <w:i/>
                <w:color w:val="000000"/>
                <w:sz w:val="24"/>
                <w:szCs w:val="24"/>
                <w:lang w:val="nl-NL"/>
              </w:rPr>
              <w:t xml:space="preserve"> được tham gia thành lập, quản lý </w:t>
            </w:r>
            <w:r w:rsidRPr="00510244">
              <w:rPr>
                <w:rFonts w:cs="Times New Roman"/>
                <w:b/>
                <w:bCs/>
                <w:i/>
                <w:color w:val="000000"/>
                <w:sz w:val="24"/>
                <w:szCs w:val="24"/>
                <w:lang w:val="nl-NL"/>
              </w:rPr>
              <w:t>doanh nghiệp kinh doanh các sản phẩm khoa học được nghiên cứu</w:t>
            </w:r>
            <w:r w:rsidRPr="00510244">
              <w:rPr>
                <w:rFonts w:cs="Times New Roman"/>
                <w:bCs/>
                <w:i/>
                <w:color w:val="000000"/>
                <w:sz w:val="24"/>
                <w:szCs w:val="24"/>
                <w:lang w:val="nl-NL"/>
              </w:rPr>
              <w:t xml:space="preserve"> nhằm tăng khả năng thúc đẩy hoạt động thương mại hóa các sản phẩm khoa học, trí tuệ và chuyển giao kết quả nghiên cứu khoa học công nghệ.”</w:t>
            </w:r>
            <w:r w:rsidRPr="00510244">
              <w:rPr>
                <w:rFonts w:cs="Times New Roman"/>
                <w:bCs/>
                <w:i/>
                <w:color w:val="000000"/>
                <w:sz w:val="24"/>
                <w:szCs w:val="24"/>
                <w:lang w:val="nl-NL"/>
              </w:rPr>
              <w:cr/>
            </w:r>
            <w:r w:rsidRPr="00510244">
              <w:rPr>
                <w:rFonts w:cs="Times New Roman"/>
                <w:bCs/>
                <w:i/>
                <w:color w:val="000000"/>
                <w:sz w:val="24"/>
                <w:szCs w:val="24"/>
                <w:lang w:val="vi-VN"/>
              </w:rPr>
              <w:t xml:space="preserve">- </w:t>
            </w:r>
            <w:r w:rsidRPr="00510244">
              <w:rPr>
                <w:rFonts w:cs="Times New Roman"/>
                <w:bCs/>
                <w:color w:val="000000"/>
                <w:sz w:val="24"/>
                <w:szCs w:val="24"/>
                <w:lang w:val="nl-NL"/>
              </w:rPr>
              <w:t>Căn cứ khoản 12 Điều 3, Điều 19, khoản 1 Điều 23, khoản 1 và khoản 2 Điều 58</w:t>
            </w:r>
            <w:r w:rsidRPr="00510244">
              <w:rPr>
                <w:rFonts w:cs="Times New Roman"/>
                <w:bCs/>
                <w:color w:val="000000"/>
                <w:sz w:val="24"/>
                <w:szCs w:val="24"/>
                <w:vertAlign w:val="superscript"/>
                <w:lang w:val="nl-NL"/>
              </w:rPr>
              <w:footnoteReference w:id="1"/>
            </w:r>
            <w:r w:rsidRPr="00510244">
              <w:rPr>
                <w:rFonts w:cs="Times New Roman"/>
                <w:bCs/>
                <w:color w:val="000000"/>
                <w:sz w:val="24"/>
                <w:szCs w:val="24"/>
                <w:lang w:val="nl-NL"/>
              </w:rPr>
              <w:t xml:space="preserve"> Luật Khoa học và Công nghệ năm 2013; Nghị định số 40/2014/NĐCP ngày 12/5/2014 của Chính phủ quy định việc sử dụng, trọng dụng cá</w:t>
            </w:r>
            <w:r w:rsidRPr="00510244">
              <w:rPr>
                <w:rFonts w:cs="Times New Roman"/>
                <w:color w:val="000000"/>
                <w:sz w:val="24"/>
                <w:szCs w:val="24"/>
              </w:rPr>
              <w:t xml:space="preserve"> </w:t>
            </w:r>
            <w:r w:rsidRPr="00510244">
              <w:rPr>
                <w:rFonts w:cs="Times New Roman"/>
                <w:bCs/>
                <w:color w:val="000000"/>
                <w:sz w:val="24"/>
                <w:szCs w:val="24"/>
                <w:lang w:val="nl-NL"/>
              </w:rPr>
              <w:t xml:space="preserve">nhân hoạt động khoa học và công nghệ; Nghị định số 27/2020/NĐ-CP ngày 01/3/2020 của Chính phủ sửa đổi, bổ sung một số điều của Nghị định số 40/2014/NĐ-CP ngày 12/5/2014 của Chính phủ quy định việc sử dụng, trọng dụng cá nhân hoạt động khoa học và công nghệ; Nghị định số 87/2014/NĐCP ngày 22/9/2014 của Chính phủ quy định về thu hút cá nhân hoạt động khoa học và công nghệ là người Việt Nam ở nước ngoài và chuyên gia nước ngoài tham gia hoạt động khoa học và công nghệ tại Việt Nam; và các quy định pháp luật có liên quan thì: “nhà khoa học” chưa được định nghĩa, quy định cụ thể trong luật. Do đó, việc xác định “viên chức là các nhà khoa học” cần được nghiên cứu, đảm bảo phù hợp với các quy định pháp luật liên quan. Đồng thời, “doanh nghiệp kinh doanh các sản phẩm khoa học </w:t>
            </w:r>
            <w:r w:rsidRPr="00510244">
              <w:rPr>
                <w:rFonts w:cs="Times New Roman"/>
                <w:bCs/>
                <w:color w:val="000000"/>
                <w:sz w:val="24"/>
                <w:szCs w:val="24"/>
                <w:lang w:val="nl-NL"/>
              </w:rPr>
              <w:lastRenderedPageBreak/>
              <w:t>được nghiên cứu” chưa thể hiện được hết nội hàm của một doanh nghiệp có thể làm “tăng khả năng thúc đẩy hoạt động thương mại hóa các sản phẩm khoa học, trí tuệ và chuyển giao kết quả nghiên cứu khoa học công nghệ.”</w:t>
            </w:r>
          </w:p>
          <w:p w14:paraId="00A64D21" w14:textId="07A71678" w:rsidR="00925D12" w:rsidRPr="00510244" w:rsidRDefault="00925D12" w:rsidP="006051A7">
            <w:pPr>
              <w:jc w:val="both"/>
              <w:rPr>
                <w:rFonts w:cs="Times New Roman"/>
                <w:color w:val="000000"/>
                <w:sz w:val="24"/>
                <w:szCs w:val="24"/>
              </w:rPr>
            </w:pPr>
            <w:r w:rsidRPr="00510244">
              <w:rPr>
                <w:rFonts w:cs="Times New Roman"/>
                <w:bCs/>
                <w:color w:val="000000"/>
                <w:sz w:val="24"/>
                <w:szCs w:val="24"/>
                <w:lang w:val="vi-VN"/>
              </w:rPr>
              <w:t xml:space="preserve">- </w:t>
            </w:r>
            <w:r w:rsidRPr="00510244">
              <w:rPr>
                <w:rFonts w:cs="Times New Roman"/>
                <w:bCs/>
                <w:color w:val="000000"/>
                <w:sz w:val="24"/>
                <w:szCs w:val="24"/>
                <w:lang w:val="nl-NL"/>
              </w:rPr>
              <w:t xml:space="preserve">Vì các lý do nêu trên, UBND tỉnh Bà Rịa – Vũng Tàu đề nghị Ban soạn thảo xem xét, chỉnh sửa nội dung: </w:t>
            </w:r>
            <w:r w:rsidRPr="00510244">
              <w:rPr>
                <w:rFonts w:cs="Times New Roman"/>
                <w:bCs/>
                <w:i/>
                <w:color w:val="000000"/>
                <w:sz w:val="24"/>
                <w:szCs w:val="24"/>
                <w:lang w:val="nl-NL"/>
              </w:rPr>
              <w:t xml:space="preserve">“+ Sửa đổi, bổ sung quy định tại Điều 17 theo hướng cho phép mở rộng đối tượng viên chức là các </w:t>
            </w:r>
            <w:r w:rsidRPr="00510244">
              <w:rPr>
                <w:rFonts w:cs="Times New Roman"/>
                <w:b/>
                <w:bCs/>
                <w:i/>
                <w:color w:val="000000"/>
                <w:sz w:val="24"/>
                <w:szCs w:val="24"/>
                <w:lang w:val="nl-NL"/>
              </w:rPr>
              <w:t xml:space="preserve">nhà khoa học </w:t>
            </w:r>
            <w:r w:rsidRPr="00510244">
              <w:rPr>
                <w:rFonts w:cs="Times New Roman"/>
                <w:bCs/>
                <w:i/>
                <w:color w:val="000000"/>
                <w:sz w:val="24"/>
                <w:szCs w:val="24"/>
                <w:lang w:val="nl-NL"/>
              </w:rPr>
              <w:t xml:space="preserve">được tham gia thành lập, quản lý </w:t>
            </w:r>
            <w:r w:rsidRPr="00510244">
              <w:rPr>
                <w:rFonts w:cs="Times New Roman"/>
                <w:b/>
                <w:bCs/>
                <w:i/>
                <w:color w:val="000000"/>
                <w:sz w:val="24"/>
                <w:szCs w:val="24"/>
                <w:lang w:val="nl-NL"/>
              </w:rPr>
              <w:t>doanh nghiệp kinh doanh các sản phẩm khoa học được nghiên cứu</w:t>
            </w:r>
            <w:r w:rsidRPr="00510244">
              <w:rPr>
                <w:rFonts w:cs="Times New Roman"/>
                <w:bCs/>
                <w:i/>
                <w:color w:val="000000"/>
                <w:sz w:val="24"/>
                <w:szCs w:val="24"/>
                <w:lang w:val="nl-NL"/>
              </w:rPr>
              <w:t xml:space="preserve"> nhằm tăng khả năng thúc đẩy hoạt động thương mại hóa các sản phẩm khoa học, trí tuệ và chuyển giao kết quả nghiên cứu khoa học công nghệ.”</w:t>
            </w:r>
            <w:r w:rsidRPr="00510244">
              <w:rPr>
                <w:rFonts w:cs="Times New Roman"/>
                <w:bCs/>
                <w:color w:val="000000"/>
                <w:sz w:val="24"/>
                <w:szCs w:val="24"/>
                <w:lang w:val="nl-NL"/>
              </w:rPr>
              <w:t xml:space="preserve"> thành </w:t>
            </w:r>
            <w:r w:rsidRPr="00510244">
              <w:rPr>
                <w:rFonts w:cs="Times New Roman"/>
                <w:bCs/>
                <w:i/>
                <w:color w:val="000000"/>
                <w:sz w:val="24"/>
                <w:szCs w:val="24"/>
                <w:lang w:val="nl-NL"/>
              </w:rPr>
              <w:t xml:space="preserve">“+ Sửa đổi, bổ sung quy định tại Điều 17 theo hướng cho phép mở rộng đối tượng viên chức là các </w:t>
            </w:r>
            <w:r w:rsidRPr="00510244">
              <w:rPr>
                <w:rFonts w:cs="Times New Roman"/>
                <w:b/>
                <w:bCs/>
                <w:i/>
                <w:color w:val="000000"/>
                <w:sz w:val="24"/>
                <w:szCs w:val="24"/>
                <w:lang w:val="nl-NL"/>
              </w:rPr>
              <w:t>cá nhân có chức danh nghiên cứu khoa học, chức danh công nghệ</w:t>
            </w:r>
            <w:r w:rsidRPr="00510244">
              <w:rPr>
                <w:rFonts w:cs="Times New Roman"/>
                <w:bCs/>
                <w:i/>
                <w:color w:val="000000"/>
                <w:sz w:val="24"/>
                <w:szCs w:val="24"/>
                <w:lang w:val="nl-NL"/>
              </w:rPr>
              <w:t xml:space="preserve"> được tham gia thành lập, quản lý </w:t>
            </w:r>
            <w:r w:rsidRPr="00510244">
              <w:rPr>
                <w:rFonts w:cs="Times New Roman"/>
                <w:b/>
                <w:bCs/>
                <w:i/>
                <w:color w:val="000000"/>
                <w:sz w:val="24"/>
                <w:szCs w:val="24"/>
                <w:lang w:val="nl-NL"/>
              </w:rPr>
              <w:t>doanh nghiệp sản xuất, kinh doanh các sản phẩm, hàng hóa được hình thành từ kết quả nghiên cứu khoa học và phát triển công nghệ</w:t>
            </w:r>
            <w:r w:rsidRPr="00510244">
              <w:rPr>
                <w:rFonts w:cs="Times New Roman"/>
                <w:bCs/>
                <w:i/>
                <w:color w:val="000000"/>
                <w:sz w:val="24"/>
                <w:szCs w:val="24"/>
                <w:lang w:val="nl-NL"/>
              </w:rPr>
              <w:t xml:space="preserve"> nhằm tăng khả năng thúc đẩy hoạt động thương mại hóa các sản phẩm khoa học, trí tuệ và chuyển giao kết quả nghiên cứu khoa học công nghệ.”.</w:t>
            </w:r>
          </w:p>
        </w:tc>
        <w:tc>
          <w:tcPr>
            <w:tcW w:w="1559" w:type="dxa"/>
            <w:vAlign w:val="center"/>
          </w:tcPr>
          <w:p w14:paraId="06E999E6" w14:textId="19832BF2" w:rsidR="00925D12" w:rsidRPr="00510244" w:rsidRDefault="00925D12" w:rsidP="006051A7">
            <w:pPr>
              <w:rPr>
                <w:rFonts w:cs="Times New Roman"/>
                <w:b/>
                <w:sz w:val="24"/>
                <w:szCs w:val="24"/>
              </w:rPr>
            </w:pPr>
            <w:r w:rsidRPr="00510244">
              <w:rPr>
                <w:rFonts w:cs="Times New Roman"/>
                <w:b/>
                <w:sz w:val="24"/>
                <w:szCs w:val="24"/>
                <w:lang w:val="vi-VN"/>
              </w:rPr>
              <w:lastRenderedPageBreak/>
              <w:t>1776/UBND-VP ngày 13/02/2025</w:t>
            </w:r>
          </w:p>
        </w:tc>
        <w:tc>
          <w:tcPr>
            <w:tcW w:w="3710" w:type="dxa"/>
            <w:vAlign w:val="center"/>
          </w:tcPr>
          <w:p w14:paraId="4AC1B4CB" w14:textId="786A52C2" w:rsidR="00925D12" w:rsidRPr="00510244" w:rsidRDefault="00B46D04"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25441F17" w14:textId="77777777" w:rsidTr="00C53618">
        <w:trPr>
          <w:trHeight w:val="1108"/>
          <w:jc w:val="center"/>
        </w:trPr>
        <w:tc>
          <w:tcPr>
            <w:tcW w:w="1001" w:type="dxa"/>
            <w:vMerge w:val="restart"/>
            <w:vAlign w:val="center"/>
          </w:tcPr>
          <w:p w14:paraId="415F4F00" w14:textId="77777777" w:rsidR="00223CA5" w:rsidRPr="00510244" w:rsidRDefault="00223CA5" w:rsidP="00132E20">
            <w:pPr>
              <w:pStyle w:val="ListParagraph"/>
              <w:numPr>
                <w:ilvl w:val="0"/>
                <w:numId w:val="9"/>
              </w:numPr>
              <w:tabs>
                <w:tab w:val="left" w:pos="360"/>
              </w:tabs>
              <w:rPr>
                <w:rFonts w:cs="Times New Roman"/>
                <w:b/>
                <w:sz w:val="24"/>
                <w:szCs w:val="24"/>
                <w:lang w:val="vi-VN"/>
              </w:rPr>
            </w:pPr>
          </w:p>
        </w:tc>
        <w:tc>
          <w:tcPr>
            <w:tcW w:w="1413" w:type="dxa"/>
            <w:vMerge w:val="restart"/>
            <w:vAlign w:val="center"/>
          </w:tcPr>
          <w:p w14:paraId="00667949" w14:textId="349608A3" w:rsidR="00223CA5" w:rsidRPr="00510244" w:rsidRDefault="00223CA5" w:rsidP="006051A7">
            <w:pPr>
              <w:jc w:val="both"/>
              <w:rPr>
                <w:rFonts w:cs="Times New Roman"/>
                <w:b/>
                <w:color w:val="000000"/>
                <w:sz w:val="24"/>
                <w:szCs w:val="24"/>
              </w:rPr>
            </w:pPr>
            <w:r w:rsidRPr="00510244">
              <w:rPr>
                <w:rFonts w:cs="Times New Roman"/>
                <w:b/>
                <w:color w:val="000000"/>
                <w:sz w:val="24"/>
                <w:szCs w:val="24"/>
                <w:lang w:val="vi-VN"/>
              </w:rPr>
              <w:t>Bắc Giang</w:t>
            </w:r>
          </w:p>
        </w:tc>
        <w:tc>
          <w:tcPr>
            <w:tcW w:w="7507" w:type="dxa"/>
            <w:vAlign w:val="center"/>
          </w:tcPr>
          <w:p w14:paraId="7647A787" w14:textId="7AD6368B" w:rsidR="00223CA5" w:rsidRPr="00510244" w:rsidRDefault="00223CA5" w:rsidP="006051A7">
            <w:pPr>
              <w:jc w:val="both"/>
              <w:rPr>
                <w:rFonts w:cs="Times New Roman"/>
                <w:color w:val="000000"/>
                <w:sz w:val="24"/>
                <w:szCs w:val="24"/>
              </w:rPr>
            </w:pPr>
            <w:r w:rsidRPr="00510244">
              <w:rPr>
                <w:rFonts w:ascii="Calibri" w:hAnsi="Calibri" w:cs="Calibri"/>
                <w:color w:val="000000"/>
                <w:sz w:val="24"/>
                <w:szCs w:val="24"/>
              </w:rPr>
              <w:t>﻿</w:t>
            </w:r>
            <w:r w:rsidRPr="00510244">
              <w:rPr>
                <w:rFonts w:cs="Times New Roman"/>
                <w:b/>
                <w:bCs/>
                <w:color w:val="000000"/>
                <w:sz w:val="24"/>
                <w:szCs w:val="24"/>
              </w:rPr>
              <w:t>Chính sách 2</w:t>
            </w:r>
            <w:r w:rsidRPr="00510244">
              <w:rPr>
                <w:rFonts w:cs="Times New Roman"/>
                <w:color w:val="000000"/>
                <w:sz w:val="24"/>
                <w:szCs w:val="24"/>
              </w:rPr>
              <w:t xml:space="preserve"> </w:t>
            </w:r>
            <w:r w:rsidRPr="00510244">
              <w:rPr>
                <w:rFonts w:cs="Times New Roman"/>
                <w:b/>
                <w:bCs/>
                <w:color w:val="000000"/>
                <w:sz w:val="24"/>
                <w:szCs w:val="24"/>
              </w:rPr>
              <w:t>“Hoàn thiện khung khổ thể chế gia nhập thị</w:t>
            </w:r>
            <w:r w:rsidRPr="00510244">
              <w:rPr>
                <w:rFonts w:cs="Times New Roman"/>
                <w:b/>
                <w:bCs/>
                <w:color w:val="000000"/>
                <w:sz w:val="24"/>
                <w:szCs w:val="24"/>
                <w:lang w:val="vi-VN"/>
              </w:rPr>
              <w:t xml:space="preserve"> </w:t>
            </w:r>
            <w:r w:rsidRPr="00510244">
              <w:rPr>
                <w:rFonts w:cs="Times New Roman"/>
                <w:b/>
                <w:bCs/>
                <w:color w:val="000000"/>
                <w:sz w:val="24"/>
                <w:szCs w:val="24"/>
              </w:rPr>
              <w:t>trường và rút khỏi kinh doanh của doanh nghiệp thuận lợi, an toàn, minh</w:t>
            </w:r>
            <w:r w:rsidRPr="00510244">
              <w:rPr>
                <w:rFonts w:cs="Times New Roman"/>
                <w:b/>
                <w:bCs/>
                <w:color w:val="000000"/>
                <w:sz w:val="24"/>
                <w:szCs w:val="24"/>
                <w:lang w:val="vi-VN"/>
              </w:rPr>
              <w:t xml:space="preserve"> </w:t>
            </w:r>
            <w:r w:rsidRPr="00510244">
              <w:rPr>
                <w:rFonts w:cs="Times New Roman"/>
                <w:b/>
                <w:bCs/>
                <w:color w:val="000000"/>
                <w:sz w:val="24"/>
                <w:szCs w:val="24"/>
              </w:rPr>
              <w:t>bạch”</w:t>
            </w:r>
            <w:r w:rsidRPr="00510244">
              <w:rPr>
                <w:rFonts w:cs="Times New Roman"/>
                <w:color w:val="000000"/>
                <w:sz w:val="24"/>
                <w:szCs w:val="24"/>
              </w:rPr>
              <w:t xml:space="preserve"> liên quan đến việc đăng ký thay đổi vốn điều lệ: Đề nghị đơn vị soạn</w:t>
            </w:r>
            <w:r w:rsidRPr="00510244">
              <w:rPr>
                <w:rFonts w:cs="Times New Roman"/>
                <w:color w:val="000000"/>
                <w:sz w:val="24"/>
                <w:szCs w:val="24"/>
                <w:lang w:val="vi-VN"/>
              </w:rPr>
              <w:t xml:space="preserve"> </w:t>
            </w:r>
            <w:r w:rsidRPr="00510244">
              <w:rPr>
                <w:rFonts w:cs="Times New Roman"/>
                <w:color w:val="000000"/>
                <w:sz w:val="24"/>
                <w:szCs w:val="24"/>
              </w:rPr>
              <w:t>thảo nghiên cứu bổ sung làm rõ “giấy tờ chứng minh hoàn tất việc thay đổi vốn</w:t>
            </w:r>
            <w:r w:rsidRPr="00510244">
              <w:rPr>
                <w:rFonts w:cs="Times New Roman"/>
                <w:color w:val="000000"/>
                <w:sz w:val="24"/>
                <w:szCs w:val="24"/>
                <w:lang w:val="vi-VN"/>
              </w:rPr>
              <w:t xml:space="preserve"> </w:t>
            </w:r>
            <w:r w:rsidRPr="00510244">
              <w:rPr>
                <w:rFonts w:cs="Times New Roman"/>
                <w:color w:val="000000"/>
                <w:sz w:val="24"/>
                <w:szCs w:val="24"/>
              </w:rPr>
              <w:t>điều lệ” là những loại giấy tờ gì, vì thực tế hiện nay nhiều trường hợp doanh</w:t>
            </w:r>
            <w:r w:rsidRPr="00510244">
              <w:rPr>
                <w:rFonts w:cs="Times New Roman"/>
                <w:color w:val="000000"/>
                <w:sz w:val="24"/>
                <w:szCs w:val="24"/>
                <w:lang w:val="vi-VN"/>
              </w:rPr>
              <w:t xml:space="preserve"> </w:t>
            </w:r>
            <w:r w:rsidRPr="00510244">
              <w:rPr>
                <w:rFonts w:cs="Times New Roman"/>
                <w:color w:val="000000"/>
                <w:sz w:val="24"/>
                <w:szCs w:val="24"/>
              </w:rPr>
              <w:t>nghiệp chứng minh bằng phiếu thu tiền mặt với số tiền hàng chục tỷ đồng hoặc</w:t>
            </w:r>
            <w:r w:rsidRPr="00510244">
              <w:rPr>
                <w:rFonts w:cs="Times New Roman"/>
                <w:color w:val="000000"/>
                <w:sz w:val="24"/>
                <w:szCs w:val="24"/>
                <w:lang w:val="vi-VN"/>
              </w:rPr>
              <w:t xml:space="preserve"> </w:t>
            </w:r>
            <w:r w:rsidRPr="00510244">
              <w:rPr>
                <w:rFonts w:cs="Times New Roman"/>
                <w:color w:val="000000"/>
                <w:sz w:val="24"/>
                <w:szCs w:val="24"/>
              </w:rPr>
              <w:t>giấy chứng nhận có ghi phần vốn góp do người đại diện pháp luật xác nhận…</w:t>
            </w:r>
            <w:r w:rsidRPr="00510244">
              <w:rPr>
                <w:rFonts w:cs="Times New Roman"/>
                <w:color w:val="000000"/>
                <w:sz w:val="24"/>
                <w:szCs w:val="24"/>
                <w:lang w:val="vi-VN"/>
              </w:rPr>
              <w:t xml:space="preserve"> </w:t>
            </w:r>
            <w:r w:rsidRPr="00510244">
              <w:rPr>
                <w:rFonts w:cs="Times New Roman"/>
                <w:color w:val="000000"/>
                <w:sz w:val="24"/>
                <w:szCs w:val="24"/>
              </w:rPr>
              <w:t>đều có thể chưa đảm bảo tính chính xác; xem xét, nghiên cứu bổ sung quy định</w:t>
            </w:r>
            <w:r w:rsidRPr="00510244">
              <w:rPr>
                <w:rFonts w:cs="Times New Roman"/>
                <w:color w:val="000000"/>
                <w:sz w:val="24"/>
                <w:szCs w:val="24"/>
                <w:lang w:val="vi-VN"/>
              </w:rPr>
              <w:t xml:space="preserve"> </w:t>
            </w:r>
            <w:r w:rsidRPr="00510244">
              <w:rPr>
                <w:rFonts w:cs="Times New Roman"/>
                <w:color w:val="000000"/>
                <w:sz w:val="24"/>
                <w:szCs w:val="24"/>
              </w:rPr>
              <w:t>phương thức góp vốn vào doanh nghiệp khi thực hiện góp vốn bằng Đồng Việt</w:t>
            </w:r>
            <w:r w:rsidRPr="00510244">
              <w:rPr>
                <w:rFonts w:cs="Times New Roman"/>
                <w:color w:val="000000"/>
                <w:sz w:val="24"/>
                <w:szCs w:val="24"/>
                <w:lang w:val="vi-VN"/>
              </w:rPr>
              <w:t xml:space="preserve"> </w:t>
            </w:r>
            <w:r w:rsidRPr="00510244">
              <w:rPr>
                <w:rFonts w:cs="Times New Roman"/>
                <w:color w:val="000000"/>
                <w:sz w:val="24"/>
                <w:szCs w:val="24"/>
              </w:rPr>
              <w:t>Nam phải thực hiện thông qua tài khoản ngân hàng của doanh nghiệp.</w:t>
            </w:r>
          </w:p>
        </w:tc>
        <w:tc>
          <w:tcPr>
            <w:tcW w:w="1559" w:type="dxa"/>
            <w:vMerge w:val="restart"/>
            <w:vAlign w:val="center"/>
          </w:tcPr>
          <w:p w14:paraId="35F2E739" w14:textId="06F770D4" w:rsidR="00223CA5" w:rsidRPr="00510244" w:rsidRDefault="00223CA5" w:rsidP="00132E20">
            <w:pPr>
              <w:jc w:val="center"/>
              <w:rPr>
                <w:rFonts w:cs="Times New Roman"/>
                <w:b/>
                <w:sz w:val="24"/>
                <w:szCs w:val="24"/>
              </w:rPr>
            </w:pPr>
            <w:r w:rsidRPr="00510244">
              <w:rPr>
                <w:rFonts w:cs="Times New Roman"/>
                <w:b/>
                <w:sz w:val="24"/>
                <w:szCs w:val="24"/>
                <w:lang w:val="vi-VN"/>
              </w:rPr>
              <w:t>385/SKHĐT-ĐKKD ngày 07/02/2025</w:t>
            </w:r>
          </w:p>
        </w:tc>
        <w:tc>
          <w:tcPr>
            <w:tcW w:w="3710" w:type="dxa"/>
            <w:vAlign w:val="center"/>
          </w:tcPr>
          <w:p w14:paraId="429D3D44" w14:textId="718A00A9" w:rsidR="00223CA5" w:rsidRPr="00510244" w:rsidRDefault="00223CA5"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3BDBC3C2" w14:textId="77777777" w:rsidTr="00C53618">
        <w:trPr>
          <w:trHeight w:val="1108"/>
          <w:jc w:val="center"/>
        </w:trPr>
        <w:tc>
          <w:tcPr>
            <w:tcW w:w="1001" w:type="dxa"/>
            <w:vMerge/>
            <w:vAlign w:val="center"/>
          </w:tcPr>
          <w:p w14:paraId="037316A8" w14:textId="77777777" w:rsidR="00223CA5" w:rsidRPr="00510244" w:rsidRDefault="00223CA5" w:rsidP="00132E20">
            <w:pPr>
              <w:pStyle w:val="ListParagraph"/>
              <w:numPr>
                <w:ilvl w:val="0"/>
                <w:numId w:val="9"/>
              </w:numPr>
              <w:tabs>
                <w:tab w:val="left" w:pos="360"/>
              </w:tabs>
              <w:rPr>
                <w:rFonts w:cs="Times New Roman"/>
                <w:b/>
                <w:sz w:val="24"/>
                <w:szCs w:val="24"/>
                <w:lang w:val="vi-VN"/>
              </w:rPr>
            </w:pPr>
          </w:p>
        </w:tc>
        <w:tc>
          <w:tcPr>
            <w:tcW w:w="1413" w:type="dxa"/>
            <w:vMerge/>
            <w:vAlign w:val="center"/>
          </w:tcPr>
          <w:p w14:paraId="7138E4CC" w14:textId="77777777" w:rsidR="00223CA5" w:rsidRPr="00510244" w:rsidRDefault="00223CA5" w:rsidP="006051A7">
            <w:pPr>
              <w:jc w:val="both"/>
              <w:rPr>
                <w:rFonts w:cs="Times New Roman"/>
                <w:b/>
                <w:color w:val="000000"/>
                <w:sz w:val="24"/>
                <w:szCs w:val="24"/>
              </w:rPr>
            </w:pPr>
          </w:p>
        </w:tc>
        <w:tc>
          <w:tcPr>
            <w:tcW w:w="7507" w:type="dxa"/>
            <w:vAlign w:val="center"/>
          </w:tcPr>
          <w:p w14:paraId="2EAE6809" w14:textId="4B7E2AE4" w:rsidR="00223CA5" w:rsidRPr="00510244" w:rsidRDefault="00223CA5" w:rsidP="006051A7">
            <w:pPr>
              <w:jc w:val="both"/>
              <w:rPr>
                <w:rFonts w:cs="Times New Roman"/>
                <w:color w:val="000000"/>
                <w:sz w:val="24"/>
                <w:szCs w:val="24"/>
              </w:rPr>
            </w:pPr>
            <w:r w:rsidRPr="00510244">
              <w:rPr>
                <w:rFonts w:ascii="Calibri" w:hAnsi="Calibri" w:cs="Calibri"/>
                <w:color w:val="000000"/>
                <w:sz w:val="24"/>
                <w:szCs w:val="24"/>
              </w:rPr>
              <w:t>﻿</w:t>
            </w:r>
            <w:r w:rsidRPr="00510244">
              <w:rPr>
                <w:rFonts w:cs="Times New Roman"/>
                <w:b/>
                <w:bCs/>
                <w:color w:val="000000"/>
                <w:sz w:val="24"/>
                <w:szCs w:val="24"/>
              </w:rPr>
              <w:t>Chính sách 3 “Hoàn thiện quy định pháp luật về quản trị doanh nghiệp”</w:t>
            </w:r>
            <w:r w:rsidRPr="00510244">
              <w:rPr>
                <w:rFonts w:cs="Times New Roman"/>
                <w:color w:val="000000"/>
                <w:sz w:val="24"/>
                <w:szCs w:val="24"/>
              </w:rPr>
              <w:t xml:space="preserve"> liên quan đến Điều 120 Luật Doanh nghiệp 2020: Đề nghị xem xét bỏ khoản 2 điều này, việc bỏ khoản này phù hợp với khoản 1 Điều 112 của Luật Doanh nghiệp và thực tế thực hiện tất cả các công ty cổ phần khi đăng ký thành lập doanh nghiệp toàn bộ các cổ đông sáng lập đăng ký mua toàn bộ số cổ phần tương ứng với số vốn điều lệ dự kiến đăng ký</w:t>
            </w:r>
          </w:p>
        </w:tc>
        <w:tc>
          <w:tcPr>
            <w:tcW w:w="1559" w:type="dxa"/>
            <w:vMerge/>
            <w:vAlign w:val="center"/>
          </w:tcPr>
          <w:p w14:paraId="73D9F9E8" w14:textId="77777777" w:rsidR="00223CA5" w:rsidRPr="00510244" w:rsidRDefault="00223CA5" w:rsidP="006051A7">
            <w:pPr>
              <w:rPr>
                <w:rFonts w:cs="Times New Roman"/>
                <w:b/>
                <w:sz w:val="24"/>
                <w:szCs w:val="24"/>
              </w:rPr>
            </w:pPr>
          </w:p>
        </w:tc>
        <w:tc>
          <w:tcPr>
            <w:tcW w:w="3710" w:type="dxa"/>
            <w:vAlign w:val="center"/>
          </w:tcPr>
          <w:p w14:paraId="0C5534EB" w14:textId="2DA25E70" w:rsidR="00223CA5" w:rsidRPr="00510244" w:rsidRDefault="00223CA5"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01022B83" w14:textId="77777777" w:rsidTr="00C53618">
        <w:trPr>
          <w:trHeight w:val="469"/>
          <w:jc w:val="center"/>
        </w:trPr>
        <w:tc>
          <w:tcPr>
            <w:tcW w:w="1001" w:type="dxa"/>
            <w:vAlign w:val="center"/>
          </w:tcPr>
          <w:p w14:paraId="5CCC45B8" w14:textId="5AEB539F" w:rsidR="00925D12" w:rsidRPr="00510244" w:rsidRDefault="00132E20" w:rsidP="00132E20">
            <w:pPr>
              <w:tabs>
                <w:tab w:val="left" w:pos="360"/>
              </w:tabs>
              <w:ind w:left="360"/>
              <w:jc w:val="center"/>
              <w:rPr>
                <w:rFonts w:cs="Times New Roman"/>
                <w:b/>
                <w:sz w:val="24"/>
                <w:szCs w:val="24"/>
              </w:rPr>
            </w:pPr>
            <w:r w:rsidRPr="00510244">
              <w:rPr>
                <w:rFonts w:cs="Times New Roman"/>
                <w:b/>
                <w:sz w:val="24"/>
                <w:szCs w:val="24"/>
              </w:rPr>
              <w:lastRenderedPageBreak/>
              <w:t>20.</w:t>
            </w:r>
          </w:p>
        </w:tc>
        <w:tc>
          <w:tcPr>
            <w:tcW w:w="1413" w:type="dxa"/>
            <w:vAlign w:val="center"/>
          </w:tcPr>
          <w:p w14:paraId="239B8733" w14:textId="4B4BE514" w:rsidR="00925D12" w:rsidRPr="00510244" w:rsidRDefault="00925D12" w:rsidP="006051A7">
            <w:pPr>
              <w:jc w:val="both"/>
              <w:rPr>
                <w:rFonts w:cs="Times New Roman"/>
                <w:b/>
                <w:color w:val="000000"/>
                <w:sz w:val="24"/>
                <w:szCs w:val="24"/>
              </w:rPr>
            </w:pPr>
            <w:r w:rsidRPr="00510244">
              <w:rPr>
                <w:rFonts w:cs="Times New Roman"/>
                <w:b/>
                <w:color w:val="000000"/>
                <w:sz w:val="24"/>
                <w:szCs w:val="24"/>
                <w:lang w:val="vi-VN"/>
              </w:rPr>
              <w:t>Vĩnh Long</w:t>
            </w:r>
          </w:p>
        </w:tc>
        <w:tc>
          <w:tcPr>
            <w:tcW w:w="7507" w:type="dxa"/>
            <w:vAlign w:val="center"/>
          </w:tcPr>
          <w:p w14:paraId="39A01BB7" w14:textId="77777777" w:rsidR="00925D12" w:rsidRPr="00510244" w:rsidRDefault="00925D12" w:rsidP="00CF37E1">
            <w:pPr>
              <w:jc w:val="both"/>
              <w:rPr>
                <w:rFonts w:cs="Times New Roman"/>
                <w:color w:val="000000"/>
                <w:sz w:val="24"/>
                <w:szCs w:val="24"/>
              </w:rPr>
            </w:pPr>
            <w:r w:rsidRPr="00510244">
              <w:rPr>
                <w:rFonts w:ascii="Calibri" w:hAnsi="Calibri" w:cs="Calibri"/>
                <w:color w:val="000000"/>
                <w:sz w:val="24"/>
                <w:szCs w:val="24"/>
              </w:rPr>
              <w:t>﻿</w:t>
            </w:r>
            <w:r w:rsidRPr="00510244">
              <w:rPr>
                <w:rFonts w:cs="Times New Roman"/>
                <w:color w:val="000000"/>
                <w:sz w:val="24"/>
                <w:szCs w:val="24"/>
              </w:rPr>
              <w:t>- Đối với Đề cương chi tiết Luật Doanh nghiệp (sửa đổi), nội dung sửa đổi</w:t>
            </w:r>
          </w:p>
          <w:p w14:paraId="4E540C8D" w14:textId="77777777" w:rsidR="00925D12" w:rsidRPr="00510244" w:rsidRDefault="00925D12" w:rsidP="00CF37E1">
            <w:pPr>
              <w:jc w:val="both"/>
              <w:rPr>
                <w:rFonts w:cs="Times New Roman"/>
                <w:color w:val="000000"/>
                <w:sz w:val="24"/>
                <w:szCs w:val="24"/>
              </w:rPr>
            </w:pPr>
            <w:r w:rsidRPr="00510244">
              <w:rPr>
                <w:rFonts w:cs="Times New Roman"/>
                <w:color w:val="000000"/>
                <w:sz w:val="24"/>
                <w:szCs w:val="24"/>
              </w:rPr>
              <w:t>Điều 3 Luật doanh nghiệp hiện hành chọn phương án (i): Chỉ quy định nguyên tắc chung: Việc thành lập, tổ chức quản lý, tổ chức lại, giải thể và hoạt động của doanh nghiệp áp dụng theo quy định của Luật Doanh nghiệp. Trường hợp đặc thù liên quan đến việc thành lập, tổ chức quản lý, tổ chức lại, giải thể và hoạt động của doanh nghiệp được quy định tại Luật khác thì áp dụng theo quy định của Luật đó.</w:t>
            </w:r>
          </w:p>
          <w:p w14:paraId="09726B98" w14:textId="77777777" w:rsidR="00925D12" w:rsidRPr="00510244" w:rsidRDefault="00925D12" w:rsidP="00CF37E1">
            <w:pPr>
              <w:jc w:val="both"/>
              <w:rPr>
                <w:rFonts w:cs="Times New Roman"/>
                <w:color w:val="000000"/>
                <w:sz w:val="24"/>
                <w:szCs w:val="24"/>
              </w:rPr>
            </w:pPr>
            <w:r w:rsidRPr="00510244">
              <w:rPr>
                <w:rFonts w:cs="Times New Roman"/>
                <w:color w:val="000000"/>
                <w:sz w:val="24"/>
                <w:szCs w:val="24"/>
              </w:rPr>
              <w:t>- Thống nhất với nội dung còn lại của Hồ sơ Đề nghị xây dựng Luật Doanh</w:t>
            </w:r>
          </w:p>
          <w:p w14:paraId="209E83D3" w14:textId="05966F0E" w:rsidR="00925D12" w:rsidRPr="00510244" w:rsidRDefault="00925D12" w:rsidP="006051A7">
            <w:pPr>
              <w:jc w:val="both"/>
              <w:rPr>
                <w:rFonts w:ascii="Calibri" w:hAnsi="Calibri" w:cs="Calibri"/>
                <w:color w:val="000000"/>
                <w:sz w:val="24"/>
                <w:szCs w:val="24"/>
              </w:rPr>
            </w:pPr>
            <w:r w:rsidRPr="00510244">
              <w:rPr>
                <w:rFonts w:cs="Times New Roman"/>
                <w:color w:val="000000"/>
                <w:sz w:val="24"/>
                <w:szCs w:val="24"/>
              </w:rPr>
              <w:t>nghiệp (sửa đổi).</w:t>
            </w:r>
          </w:p>
        </w:tc>
        <w:tc>
          <w:tcPr>
            <w:tcW w:w="1559" w:type="dxa"/>
            <w:vAlign w:val="center"/>
          </w:tcPr>
          <w:p w14:paraId="7C33F663" w14:textId="772F0E7A" w:rsidR="00925D12" w:rsidRPr="00510244" w:rsidRDefault="00925D12" w:rsidP="00132E20">
            <w:pPr>
              <w:jc w:val="center"/>
              <w:rPr>
                <w:rFonts w:cs="Times New Roman"/>
                <w:b/>
                <w:sz w:val="24"/>
                <w:szCs w:val="24"/>
              </w:rPr>
            </w:pPr>
            <w:r w:rsidRPr="00510244">
              <w:rPr>
                <w:rFonts w:cs="Times New Roman"/>
                <w:b/>
                <w:sz w:val="24"/>
                <w:szCs w:val="24"/>
                <w:lang w:val="vi-VN"/>
              </w:rPr>
              <w:t>795/UBND-KTNV ngày 10/02.2025</w:t>
            </w:r>
          </w:p>
        </w:tc>
        <w:tc>
          <w:tcPr>
            <w:tcW w:w="3710" w:type="dxa"/>
            <w:vAlign w:val="center"/>
          </w:tcPr>
          <w:p w14:paraId="708031C4" w14:textId="3142CFAC" w:rsidR="00925D12" w:rsidRPr="00510244" w:rsidRDefault="00B46D04"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353A8A0A" w14:textId="77777777" w:rsidTr="00C53618">
        <w:trPr>
          <w:trHeight w:val="1108"/>
          <w:jc w:val="center"/>
        </w:trPr>
        <w:tc>
          <w:tcPr>
            <w:tcW w:w="1001" w:type="dxa"/>
            <w:vMerge w:val="restart"/>
            <w:vAlign w:val="center"/>
          </w:tcPr>
          <w:p w14:paraId="3A61B790" w14:textId="0E95ED3F" w:rsidR="00D27F36" w:rsidRPr="00510244" w:rsidRDefault="00132E20" w:rsidP="00132E20">
            <w:pPr>
              <w:tabs>
                <w:tab w:val="left" w:pos="360"/>
              </w:tabs>
              <w:jc w:val="center"/>
              <w:rPr>
                <w:rFonts w:cs="Times New Roman"/>
                <w:b/>
                <w:sz w:val="24"/>
                <w:szCs w:val="24"/>
              </w:rPr>
            </w:pPr>
            <w:r w:rsidRPr="00510244">
              <w:rPr>
                <w:rFonts w:cs="Times New Roman"/>
                <w:b/>
                <w:sz w:val="24"/>
                <w:szCs w:val="24"/>
              </w:rPr>
              <w:t>21.</w:t>
            </w:r>
          </w:p>
        </w:tc>
        <w:tc>
          <w:tcPr>
            <w:tcW w:w="1413" w:type="dxa"/>
            <w:vMerge w:val="restart"/>
            <w:vAlign w:val="center"/>
          </w:tcPr>
          <w:p w14:paraId="51CBF464" w14:textId="21CE65D2" w:rsidR="00D27F36" w:rsidRPr="00510244" w:rsidRDefault="00D27F36" w:rsidP="006051A7">
            <w:pPr>
              <w:jc w:val="both"/>
              <w:rPr>
                <w:rFonts w:cs="Times New Roman"/>
                <w:b/>
                <w:color w:val="000000"/>
                <w:sz w:val="24"/>
                <w:szCs w:val="24"/>
                <w:lang w:val="vi-VN"/>
              </w:rPr>
            </w:pPr>
            <w:r w:rsidRPr="00510244">
              <w:rPr>
                <w:rFonts w:cs="Times New Roman"/>
                <w:b/>
                <w:color w:val="000000"/>
                <w:sz w:val="24"/>
                <w:szCs w:val="24"/>
                <w:lang w:val="vi-VN"/>
              </w:rPr>
              <w:t>Đồng Nai</w:t>
            </w:r>
          </w:p>
        </w:tc>
        <w:tc>
          <w:tcPr>
            <w:tcW w:w="7507" w:type="dxa"/>
            <w:vAlign w:val="center"/>
          </w:tcPr>
          <w:p w14:paraId="0624E802" w14:textId="77777777" w:rsidR="00D27F36" w:rsidRPr="00510244" w:rsidRDefault="00D27F36" w:rsidP="00CF37E1">
            <w:pPr>
              <w:jc w:val="both"/>
              <w:rPr>
                <w:rFonts w:cs="Times New Roman"/>
                <w:color w:val="000000"/>
                <w:sz w:val="24"/>
                <w:szCs w:val="24"/>
              </w:rPr>
            </w:pPr>
            <w:r w:rsidRPr="00510244">
              <w:rPr>
                <w:rFonts w:cs="Times New Roman"/>
                <w:color w:val="000000"/>
                <w:sz w:val="24"/>
                <w:szCs w:val="24"/>
              </w:rPr>
              <w:t>Về sự thống nhất, đồng bộ của hệ thống pháp luật (trang 5):</w:t>
            </w:r>
          </w:p>
          <w:p w14:paraId="50E5497A" w14:textId="77777777" w:rsidR="00D27F36" w:rsidRPr="00510244" w:rsidRDefault="00D27F36" w:rsidP="00CF37E1">
            <w:pPr>
              <w:jc w:val="both"/>
              <w:rPr>
                <w:rFonts w:cs="Times New Roman"/>
                <w:color w:val="000000"/>
                <w:sz w:val="24"/>
                <w:szCs w:val="24"/>
              </w:rPr>
            </w:pPr>
            <w:r w:rsidRPr="00510244">
              <w:rPr>
                <w:rFonts w:cs="Times New Roman"/>
                <w:color w:val="000000"/>
                <w:sz w:val="24"/>
                <w:szCs w:val="24"/>
              </w:rPr>
              <w:t>- Giải thích về</w:t>
            </w:r>
            <w:r w:rsidRPr="00510244">
              <w:rPr>
                <w:rFonts w:cs="Times New Roman"/>
                <w:color w:val="000000"/>
                <w:sz w:val="24"/>
                <w:szCs w:val="24"/>
                <w:lang w:val="vi-VN"/>
              </w:rPr>
              <w:t xml:space="preserve"> </w:t>
            </w:r>
            <w:r w:rsidRPr="00510244">
              <w:rPr>
                <w:rFonts w:cs="Times New Roman"/>
                <w:color w:val="000000"/>
                <w:sz w:val="24"/>
                <w:szCs w:val="24"/>
              </w:rPr>
              <w:t xml:space="preserve">từ ngữ </w:t>
            </w:r>
            <w:r w:rsidRPr="00510244">
              <w:rPr>
                <w:rFonts w:cs="Times New Roman"/>
                <w:b/>
                <w:bCs/>
                <w:color w:val="000000"/>
                <w:sz w:val="24"/>
                <w:szCs w:val="24"/>
                <w:lang w:val="vi-VN"/>
              </w:rPr>
              <w:t>”</w:t>
            </w:r>
            <w:r w:rsidRPr="00510244">
              <w:rPr>
                <w:rFonts w:cs="Times New Roman"/>
                <w:b/>
                <w:bCs/>
                <w:color w:val="000000"/>
                <w:sz w:val="24"/>
                <w:szCs w:val="24"/>
              </w:rPr>
              <w:t>hồ sơ hợp lệ</w:t>
            </w:r>
            <w:r w:rsidRPr="00510244">
              <w:rPr>
                <w:rFonts w:cs="Times New Roman"/>
                <w:b/>
                <w:bCs/>
                <w:color w:val="000000"/>
                <w:sz w:val="24"/>
                <w:szCs w:val="24"/>
                <w:lang w:val="vi-VN"/>
              </w:rPr>
              <w:t>”</w:t>
            </w:r>
            <w:r w:rsidRPr="00510244">
              <w:rPr>
                <w:rFonts w:cs="Times New Roman"/>
                <w:b/>
                <w:bCs/>
                <w:color w:val="000000"/>
                <w:sz w:val="24"/>
                <w:szCs w:val="24"/>
              </w:rPr>
              <w:t xml:space="preserve"> </w:t>
            </w:r>
            <w:r w:rsidRPr="00510244">
              <w:rPr>
                <w:rFonts w:cs="Times New Roman"/>
                <w:color w:val="000000"/>
                <w:sz w:val="24"/>
                <w:szCs w:val="24"/>
              </w:rPr>
              <w:t xml:space="preserve">theo quy định của Luật Doanh nghiệp năm 2020 chưa đảm bảo cơ sở pháp lý cho cơ quan đăng ký kinh doanh yêu cầu doanh nghiệp sửa đổi, bổ sung hồ sơ đăng ký doanh nghiệp đối với trường hợp hồ sơ đăng ký doanh nghiệp kê khai chưa thống nhất đối với cùng 01 nội dung trong các thành phần hồ sơ; Giải thích từ ngữ về vốn điều lệ theo quy định của Luật Doanh nghiệp năm 2020 chỉ mới khái niệm khi thành lập công ty TNHH, công ty hợp danh, công ty cổ phần, chưa bao quát được vốn điều lệ của doanh nghiệp khi tăng, giảm trong quá trình hoạt động kinh doanh. Vì vậy, đề nghị sửa đổi, bổ sung nội dung đoạn thứ 1 trong điểm c tiểu mục 2.1 mục 2 như sau: </w:t>
            </w:r>
            <w:r w:rsidRPr="00510244">
              <w:rPr>
                <w:rFonts w:cs="Times New Roman"/>
                <w:i/>
                <w:iCs/>
                <w:color w:val="000000"/>
                <w:sz w:val="24"/>
                <w:szCs w:val="24"/>
                <w:lang w:val="vi-VN"/>
              </w:rPr>
              <w:t>“</w:t>
            </w:r>
            <w:r w:rsidRPr="00510244">
              <w:rPr>
                <w:rFonts w:cs="Times New Roman"/>
                <w:i/>
                <w:iCs/>
                <w:color w:val="000000"/>
                <w:sz w:val="24"/>
                <w:szCs w:val="24"/>
              </w:rPr>
              <w:t xml:space="preserve">Một số thuật ngữ, khái niệm được sử dụng trong Luật Doanh nghiệp nhung chưa có quy định giải thích rõ ràng dẫn tới lúng túng trong tổ chức thực hiện như: </w:t>
            </w:r>
            <w:r w:rsidRPr="00510244">
              <w:rPr>
                <w:rFonts w:cs="Times New Roman"/>
                <w:b/>
                <w:bCs/>
                <w:i/>
                <w:iCs/>
                <w:color w:val="000000"/>
                <w:sz w:val="24"/>
                <w:szCs w:val="24"/>
              </w:rPr>
              <w:t>Hồ sơ hợp lệ</w:t>
            </w:r>
            <w:r w:rsidRPr="00510244">
              <w:rPr>
                <w:rFonts w:cs="Times New Roman"/>
                <w:i/>
                <w:iCs/>
                <w:color w:val="000000"/>
                <w:sz w:val="24"/>
                <w:szCs w:val="24"/>
              </w:rPr>
              <w:t xml:space="preserve">, Người có liên quan của người quản lý doanh nghiệp, người chi phối hoạt động của doanh nghiệp, </w:t>
            </w:r>
            <w:r w:rsidRPr="00510244">
              <w:rPr>
                <w:rFonts w:cs="Times New Roman"/>
                <w:b/>
                <w:bCs/>
                <w:i/>
                <w:iCs/>
                <w:color w:val="000000"/>
                <w:sz w:val="24"/>
                <w:szCs w:val="24"/>
              </w:rPr>
              <w:t>vốn điều lệ</w:t>
            </w:r>
            <w:r w:rsidRPr="00510244">
              <w:rPr>
                <w:rFonts w:cs="Times New Roman"/>
                <w:i/>
                <w:iCs/>
                <w:color w:val="000000"/>
                <w:sz w:val="24"/>
                <w:szCs w:val="24"/>
                <w:lang w:val="vi-VN"/>
              </w:rPr>
              <w:t>..</w:t>
            </w:r>
            <w:r w:rsidRPr="00510244">
              <w:rPr>
                <w:rFonts w:cs="Times New Roman"/>
                <w:i/>
                <w:iCs/>
                <w:color w:val="000000"/>
                <w:sz w:val="24"/>
                <w:szCs w:val="24"/>
              </w:rPr>
              <w:t>.</w:t>
            </w:r>
            <w:r w:rsidRPr="00510244">
              <w:rPr>
                <w:rFonts w:cs="Times New Roman"/>
                <w:i/>
                <w:iCs/>
                <w:color w:val="000000"/>
                <w:sz w:val="24"/>
                <w:szCs w:val="24"/>
                <w:lang w:val="vi-VN"/>
              </w:rPr>
              <w:t>”</w:t>
            </w:r>
            <w:r w:rsidRPr="00510244">
              <w:rPr>
                <w:rFonts w:cs="Times New Roman"/>
                <w:color w:val="000000"/>
                <w:sz w:val="24"/>
                <w:szCs w:val="24"/>
              </w:rPr>
              <w:t xml:space="preserve"> </w:t>
            </w:r>
          </w:p>
          <w:p w14:paraId="0740A25E" w14:textId="77777777" w:rsidR="00D27F36" w:rsidRPr="00510244" w:rsidRDefault="00D27F36" w:rsidP="00CF37E1">
            <w:pPr>
              <w:jc w:val="both"/>
              <w:rPr>
                <w:rFonts w:cs="Times New Roman"/>
                <w:color w:val="000000"/>
                <w:sz w:val="24"/>
                <w:szCs w:val="24"/>
                <w:lang w:val="vi-VN"/>
              </w:rPr>
            </w:pPr>
            <w:r w:rsidRPr="00510244">
              <w:rPr>
                <w:rFonts w:cs="Times New Roman"/>
                <w:color w:val="000000"/>
                <w:sz w:val="24"/>
                <w:szCs w:val="24"/>
              </w:rPr>
              <w:t>- Đề nghị bổ sung nội dung sau ngay dưới nội dung của đoạn thứ 1 trong điểm c tiểu mục 21 mục 2, cụ thể: khoản 3 Điều 23 Luật Doanh nghiệp quy định Giấy đề nghị đăng ký doanh nghiệp phải có nội dung chủ yếu về ngành, nghề kinh doanh, tuy nhiên pháp luật hiện hành cũng như Luật Doanh nghiệp chưa có thuật ngữ giải thích ngành, nghề kinh doanh là gỉ, việc này đã gây khó khăn, lúng túng cho cán bộ làm công tác đăng ký kinh doanh khi được đề nghị hướng dẫn ngành, nghề kinh doanh là gì Do đó, tùy thuộc vào am hiểu và suy nghĩ của tùng người sẽ có các trả lời khác nhau</w:t>
            </w:r>
            <w:r w:rsidRPr="00510244">
              <w:rPr>
                <w:rFonts w:cs="Times New Roman"/>
                <w:color w:val="000000"/>
                <w:sz w:val="24"/>
                <w:szCs w:val="24"/>
                <w:lang w:val="vi-VN"/>
              </w:rPr>
              <w:t>.</w:t>
            </w:r>
          </w:p>
          <w:p w14:paraId="186B7B72" w14:textId="77777777" w:rsidR="00D27F36" w:rsidRPr="00510244" w:rsidRDefault="00D27F36" w:rsidP="00CF37E1">
            <w:pPr>
              <w:jc w:val="both"/>
              <w:rPr>
                <w:rFonts w:ascii="Calibri" w:hAnsi="Calibri" w:cs="Calibri"/>
                <w:color w:val="000000"/>
                <w:sz w:val="24"/>
                <w:szCs w:val="24"/>
              </w:rPr>
            </w:pPr>
          </w:p>
        </w:tc>
        <w:tc>
          <w:tcPr>
            <w:tcW w:w="1559" w:type="dxa"/>
            <w:vMerge w:val="restart"/>
            <w:vAlign w:val="center"/>
          </w:tcPr>
          <w:p w14:paraId="6E6B7318" w14:textId="55A1A9D8" w:rsidR="00D27F36" w:rsidRPr="00510244" w:rsidRDefault="00D27F36" w:rsidP="006051A7">
            <w:pPr>
              <w:rPr>
                <w:rFonts w:cs="Times New Roman"/>
                <w:b/>
                <w:sz w:val="24"/>
                <w:szCs w:val="24"/>
                <w:lang w:val="vi-VN"/>
              </w:rPr>
            </w:pPr>
            <w:r w:rsidRPr="00510244">
              <w:rPr>
                <w:rFonts w:cs="Times New Roman"/>
                <w:b/>
                <w:sz w:val="24"/>
                <w:szCs w:val="24"/>
                <w:lang w:val="vi-VN"/>
              </w:rPr>
              <w:t>1108/UBND-KTNS ngày 10/02/2025</w:t>
            </w:r>
          </w:p>
        </w:tc>
        <w:tc>
          <w:tcPr>
            <w:tcW w:w="3710" w:type="dxa"/>
            <w:vAlign w:val="center"/>
          </w:tcPr>
          <w:p w14:paraId="2B2B3FC7" w14:textId="2400D626" w:rsidR="00D27F36" w:rsidRPr="00510244" w:rsidRDefault="00D27F36"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376A6096" w14:textId="77777777" w:rsidTr="00C53618">
        <w:trPr>
          <w:trHeight w:val="99"/>
          <w:jc w:val="center"/>
        </w:trPr>
        <w:tc>
          <w:tcPr>
            <w:tcW w:w="1001" w:type="dxa"/>
            <w:vMerge/>
            <w:vAlign w:val="center"/>
          </w:tcPr>
          <w:p w14:paraId="07C8EA06" w14:textId="77777777" w:rsidR="00D27F36" w:rsidRPr="00510244" w:rsidRDefault="00D27F36" w:rsidP="005875EB">
            <w:pPr>
              <w:pStyle w:val="ListParagraph"/>
              <w:tabs>
                <w:tab w:val="left" w:pos="360"/>
              </w:tabs>
              <w:rPr>
                <w:rFonts w:cs="Times New Roman"/>
                <w:b/>
                <w:sz w:val="24"/>
                <w:szCs w:val="24"/>
                <w:lang w:val="vi-VN"/>
              </w:rPr>
            </w:pPr>
          </w:p>
        </w:tc>
        <w:tc>
          <w:tcPr>
            <w:tcW w:w="1413" w:type="dxa"/>
            <w:vMerge/>
            <w:vAlign w:val="center"/>
          </w:tcPr>
          <w:p w14:paraId="41C69729" w14:textId="77777777" w:rsidR="00D27F36" w:rsidRPr="00510244" w:rsidRDefault="00D27F36" w:rsidP="006051A7">
            <w:pPr>
              <w:jc w:val="both"/>
              <w:rPr>
                <w:rFonts w:cs="Times New Roman"/>
                <w:b/>
                <w:color w:val="000000"/>
                <w:sz w:val="24"/>
                <w:szCs w:val="24"/>
                <w:lang w:val="vi-VN"/>
              </w:rPr>
            </w:pPr>
          </w:p>
        </w:tc>
        <w:tc>
          <w:tcPr>
            <w:tcW w:w="7507" w:type="dxa"/>
            <w:vAlign w:val="center"/>
          </w:tcPr>
          <w:p w14:paraId="07082B0B" w14:textId="77777777" w:rsidR="00D27F36" w:rsidRPr="00510244" w:rsidRDefault="00D27F36" w:rsidP="00CF37E1">
            <w:pPr>
              <w:jc w:val="both"/>
              <w:rPr>
                <w:rFonts w:cs="Times New Roman"/>
                <w:color w:val="000000"/>
                <w:sz w:val="24"/>
                <w:szCs w:val="24"/>
              </w:rPr>
            </w:pPr>
            <w:r w:rsidRPr="00510244">
              <w:rPr>
                <w:rFonts w:cs="Times New Roman"/>
                <w:color w:val="000000"/>
                <w:sz w:val="24"/>
                <w:szCs w:val="24"/>
              </w:rPr>
              <w:t>Về việc thay đổi nội dung đăng ký doanh nghiệp (Điều 30-31) - trang 6</w:t>
            </w:r>
          </w:p>
          <w:p w14:paraId="7AA1D576" w14:textId="71ABFD57" w:rsidR="00D27F36" w:rsidRPr="00510244" w:rsidRDefault="00D27F36" w:rsidP="00CF37E1">
            <w:pPr>
              <w:jc w:val="both"/>
              <w:rPr>
                <w:rFonts w:cs="Times New Roman"/>
                <w:color w:val="000000"/>
                <w:sz w:val="24"/>
                <w:szCs w:val="24"/>
                <w:lang w:val="vi-VN"/>
              </w:rPr>
            </w:pPr>
            <w:r w:rsidRPr="00510244">
              <w:rPr>
                <w:rFonts w:cs="Times New Roman"/>
                <w:color w:val="000000"/>
                <w:sz w:val="24"/>
                <w:szCs w:val="24"/>
              </w:rPr>
              <w:t>Đề nghị bổ sung nội dung sau: Hồ sơ đăng ký doanh nghiệp theo quy định tại Nghị định của Chính phủ quy định bản sao biên bản hợp trong hồ sơ đăng ký doanh nghiệp được thay thế bằng bản sao biên bản kiểm phiếu của Hội đồng quản trị. Tuy nhiên Luật Doanh nghiệp chưa quy định về nội dung biên bản kiểm phiếu của Hội đồng quản trị, việc này có gây lúng túng cho cơ quan</w:t>
            </w:r>
            <w:r w:rsidRPr="00510244">
              <w:rPr>
                <w:rFonts w:cs="Times New Roman"/>
                <w:color w:val="000000"/>
                <w:sz w:val="24"/>
                <w:szCs w:val="24"/>
                <w:lang w:val="vi-VN"/>
              </w:rPr>
              <w:t xml:space="preserve"> </w:t>
            </w:r>
            <w:r w:rsidRPr="00510244">
              <w:rPr>
                <w:rFonts w:cs="Times New Roman"/>
                <w:color w:val="000000"/>
                <w:sz w:val="24"/>
                <w:szCs w:val="24"/>
              </w:rPr>
              <w:t>đăng ký kinh doanh khi xem xét nội dung kê khai trong biên bản kiểm phiếu của Hội đồng quản trị</w:t>
            </w:r>
            <w:r w:rsidRPr="00510244">
              <w:rPr>
                <w:rFonts w:cs="Times New Roman"/>
                <w:color w:val="000000"/>
                <w:sz w:val="24"/>
                <w:szCs w:val="24"/>
                <w:lang w:val="vi-VN"/>
              </w:rPr>
              <w:t>.</w:t>
            </w:r>
          </w:p>
        </w:tc>
        <w:tc>
          <w:tcPr>
            <w:tcW w:w="1559" w:type="dxa"/>
            <w:vMerge/>
            <w:vAlign w:val="center"/>
          </w:tcPr>
          <w:p w14:paraId="2D86FA57" w14:textId="77777777" w:rsidR="00D27F36" w:rsidRPr="00510244" w:rsidRDefault="00D27F36" w:rsidP="006051A7">
            <w:pPr>
              <w:rPr>
                <w:rFonts w:cs="Times New Roman"/>
                <w:b/>
                <w:sz w:val="24"/>
                <w:szCs w:val="24"/>
                <w:lang w:val="vi-VN"/>
              </w:rPr>
            </w:pPr>
          </w:p>
        </w:tc>
        <w:tc>
          <w:tcPr>
            <w:tcW w:w="3710" w:type="dxa"/>
            <w:vAlign w:val="center"/>
          </w:tcPr>
          <w:p w14:paraId="2E3EB9CB" w14:textId="38BACF35" w:rsidR="00D27F36" w:rsidRPr="00510244" w:rsidRDefault="00D27F36"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46410F03" w14:textId="77777777" w:rsidTr="00C53618">
        <w:trPr>
          <w:trHeight w:val="1108"/>
          <w:jc w:val="center"/>
        </w:trPr>
        <w:tc>
          <w:tcPr>
            <w:tcW w:w="1001" w:type="dxa"/>
            <w:vMerge/>
            <w:vAlign w:val="center"/>
          </w:tcPr>
          <w:p w14:paraId="75EBF6D1" w14:textId="77777777" w:rsidR="00D27F36" w:rsidRPr="00510244" w:rsidRDefault="00D27F36" w:rsidP="005875EB">
            <w:pPr>
              <w:pStyle w:val="ListParagraph"/>
              <w:tabs>
                <w:tab w:val="left" w:pos="360"/>
              </w:tabs>
              <w:rPr>
                <w:rFonts w:cs="Times New Roman"/>
                <w:b/>
                <w:sz w:val="24"/>
                <w:szCs w:val="24"/>
                <w:lang w:val="vi-VN"/>
              </w:rPr>
            </w:pPr>
          </w:p>
        </w:tc>
        <w:tc>
          <w:tcPr>
            <w:tcW w:w="1413" w:type="dxa"/>
            <w:vMerge/>
            <w:vAlign w:val="center"/>
          </w:tcPr>
          <w:p w14:paraId="7868B91E" w14:textId="77777777" w:rsidR="00D27F36" w:rsidRPr="00510244" w:rsidRDefault="00D27F36" w:rsidP="006051A7">
            <w:pPr>
              <w:jc w:val="both"/>
              <w:rPr>
                <w:rFonts w:cs="Times New Roman"/>
                <w:b/>
                <w:color w:val="000000"/>
                <w:sz w:val="24"/>
                <w:szCs w:val="24"/>
                <w:lang w:val="vi-VN"/>
              </w:rPr>
            </w:pPr>
          </w:p>
        </w:tc>
        <w:tc>
          <w:tcPr>
            <w:tcW w:w="7507" w:type="dxa"/>
            <w:vAlign w:val="center"/>
          </w:tcPr>
          <w:p w14:paraId="48E9C3E6" w14:textId="77777777" w:rsidR="00D27F36" w:rsidRPr="00510244" w:rsidRDefault="00D27F36" w:rsidP="00CF37E1">
            <w:pPr>
              <w:jc w:val="both"/>
              <w:rPr>
                <w:rFonts w:cs="Times New Roman"/>
                <w:color w:val="000000"/>
                <w:sz w:val="24"/>
                <w:szCs w:val="24"/>
              </w:rPr>
            </w:pPr>
            <w:r w:rsidRPr="00510244">
              <w:rPr>
                <w:rFonts w:cs="Times New Roman"/>
                <w:color w:val="000000"/>
                <w:sz w:val="24"/>
                <w:szCs w:val="24"/>
              </w:rPr>
              <w:t>Về lĩnh vực quản trị doanh nghiệp (trang 7):</w:t>
            </w:r>
            <w:r w:rsidRPr="00510244">
              <w:rPr>
                <w:rFonts w:cs="Times New Roman"/>
                <w:color w:val="000000"/>
                <w:sz w:val="24"/>
                <w:szCs w:val="24"/>
                <w:lang w:val="vi-VN"/>
              </w:rPr>
              <w:t xml:space="preserve"> </w:t>
            </w:r>
            <w:r w:rsidRPr="00510244">
              <w:rPr>
                <w:rFonts w:cs="Times New Roman"/>
                <w:color w:val="000000"/>
                <w:sz w:val="24"/>
                <w:szCs w:val="24"/>
              </w:rPr>
              <w:t>Đề nghị bổ sung nội dung điểm C như sau:</w:t>
            </w:r>
          </w:p>
          <w:p w14:paraId="4B0D3847" w14:textId="77777777" w:rsidR="00D27F36" w:rsidRPr="00510244" w:rsidRDefault="00D27F36" w:rsidP="00CF37E1">
            <w:pPr>
              <w:jc w:val="both"/>
              <w:rPr>
                <w:rFonts w:cs="Times New Roman"/>
                <w:color w:val="000000"/>
                <w:sz w:val="24"/>
                <w:szCs w:val="24"/>
              </w:rPr>
            </w:pPr>
            <w:r w:rsidRPr="00510244">
              <w:rPr>
                <w:rFonts w:cs="Times New Roman"/>
                <w:color w:val="000000"/>
                <w:sz w:val="24"/>
                <w:szCs w:val="24"/>
              </w:rPr>
              <w:t xml:space="preserve">- Khoản 1 Điều 55 Luật Doanh nghiệp quy định người đại diện theo ủy quyền của thành viên công ty là tổ chức là thành viên Hội đồng thành viên Công ty TNHH hai thành viên trở lên, nhưng Luật chưa quy định người đại diện theo ủy quyền của chủ sở hữu công ty phải là chủ tịch công ty hoặc thành viên hội đồng thành viên, việc này gây húng túng cho cơ quan đăng ký kinh doanh khi xem xét, giải quyết hồ sơ đăng ký doanh nghiệp của doanh nghiệp khi doanh nghiệp kê khai chủ tịch công ty hoặc thành viên hội đồng thành viên không phải là người đại diện theo ủy quyền của chủ sở hữu , </w:t>
            </w:r>
          </w:p>
          <w:p w14:paraId="6492A437" w14:textId="5534E0F2" w:rsidR="00D27F36" w:rsidRPr="00510244" w:rsidRDefault="00D27F36" w:rsidP="00CF37E1">
            <w:pPr>
              <w:jc w:val="both"/>
              <w:rPr>
                <w:rFonts w:cs="Times New Roman"/>
                <w:color w:val="000000"/>
                <w:sz w:val="24"/>
                <w:szCs w:val="24"/>
              </w:rPr>
            </w:pPr>
            <w:r w:rsidRPr="00510244">
              <w:rPr>
                <w:rFonts w:cs="Times New Roman"/>
                <w:color w:val="000000"/>
                <w:sz w:val="24"/>
                <w:szCs w:val="24"/>
              </w:rPr>
              <w:t>- Điểm b khoản 4 Điều 14 quy định văn bản cử người đại diện theo ủy quyền của chủ sở hữu, thành viên, cổ đông công ty là tổ chức phải được thể hiện bằng văn bản, trong đó phải có nội dung chủ yếu về số lượng người đại diện theo ủy quyền và tỷ lệ sở hữu cổ phần, phần vốn góp tương ứng của mỗi người đại diện theo ủy quyền. Tuy nhiên trong thực tế có trường hợp chủ sở hữu cử 03 người đại diện theo ủy quyền, trong đó chỉ có 01 cá nhân đại diện cho 100% vốn góp, 02 cá nhân còn lại không đại diện phần vốn góp là chưa phù hợp nhưng cơ quan đăng ký kinh doanh chưa có cơ sở pháp lý để yêu cầu doanh nghiệp điều chinh nội dung này phù hợp</w:t>
            </w:r>
          </w:p>
        </w:tc>
        <w:tc>
          <w:tcPr>
            <w:tcW w:w="1559" w:type="dxa"/>
            <w:vMerge/>
            <w:vAlign w:val="center"/>
          </w:tcPr>
          <w:p w14:paraId="68B2B69B" w14:textId="77777777" w:rsidR="00D27F36" w:rsidRPr="00510244" w:rsidRDefault="00D27F36" w:rsidP="006051A7">
            <w:pPr>
              <w:rPr>
                <w:rFonts w:cs="Times New Roman"/>
                <w:b/>
                <w:sz w:val="24"/>
                <w:szCs w:val="24"/>
                <w:lang w:val="vi-VN"/>
              </w:rPr>
            </w:pPr>
          </w:p>
        </w:tc>
        <w:tc>
          <w:tcPr>
            <w:tcW w:w="3710" w:type="dxa"/>
            <w:vAlign w:val="center"/>
          </w:tcPr>
          <w:p w14:paraId="2B145657" w14:textId="4D9EA2CF" w:rsidR="00D27F36" w:rsidRPr="008E4BE9" w:rsidRDefault="00D27F36"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506AB425" w14:textId="77777777" w:rsidTr="00C53618">
        <w:trPr>
          <w:trHeight w:val="1108"/>
          <w:jc w:val="center"/>
        </w:trPr>
        <w:tc>
          <w:tcPr>
            <w:tcW w:w="1001" w:type="dxa"/>
            <w:vMerge/>
            <w:vAlign w:val="center"/>
          </w:tcPr>
          <w:p w14:paraId="2E71B116" w14:textId="77777777" w:rsidR="00D27F36" w:rsidRPr="00510244" w:rsidRDefault="00D27F36" w:rsidP="005875EB">
            <w:pPr>
              <w:pStyle w:val="ListParagraph"/>
              <w:tabs>
                <w:tab w:val="left" w:pos="360"/>
              </w:tabs>
              <w:rPr>
                <w:rFonts w:cs="Times New Roman"/>
                <w:b/>
                <w:sz w:val="24"/>
                <w:szCs w:val="24"/>
                <w:lang w:val="vi-VN"/>
              </w:rPr>
            </w:pPr>
          </w:p>
        </w:tc>
        <w:tc>
          <w:tcPr>
            <w:tcW w:w="1413" w:type="dxa"/>
            <w:vMerge/>
            <w:vAlign w:val="center"/>
          </w:tcPr>
          <w:p w14:paraId="5AA35AC7" w14:textId="77777777" w:rsidR="00D27F36" w:rsidRPr="00510244" w:rsidRDefault="00D27F36" w:rsidP="006051A7">
            <w:pPr>
              <w:jc w:val="both"/>
              <w:rPr>
                <w:rFonts w:cs="Times New Roman"/>
                <w:b/>
                <w:color w:val="000000"/>
                <w:sz w:val="24"/>
                <w:szCs w:val="24"/>
                <w:lang w:val="vi-VN"/>
              </w:rPr>
            </w:pPr>
          </w:p>
        </w:tc>
        <w:tc>
          <w:tcPr>
            <w:tcW w:w="7507" w:type="dxa"/>
            <w:vAlign w:val="center"/>
          </w:tcPr>
          <w:p w14:paraId="288DCB3B" w14:textId="77777777" w:rsidR="00D27F36" w:rsidRPr="00510244" w:rsidRDefault="00D27F36" w:rsidP="00CF37E1">
            <w:pPr>
              <w:jc w:val="both"/>
              <w:rPr>
                <w:rFonts w:cs="Times New Roman"/>
                <w:color w:val="000000"/>
                <w:sz w:val="24"/>
                <w:szCs w:val="24"/>
              </w:rPr>
            </w:pPr>
            <w:r w:rsidRPr="00510244">
              <w:rPr>
                <w:rFonts w:cs="Times New Roman"/>
                <w:color w:val="000000"/>
                <w:sz w:val="24"/>
                <w:szCs w:val="24"/>
              </w:rPr>
              <w:t>Chính sách 1 (trang 13):</w:t>
            </w:r>
          </w:p>
          <w:p w14:paraId="62BA5D77" w14:textId="77777777" w:rsidR="00D27F36" w:rsidRPr="00510244" w:rsidRDefault="00D27F36" w:rsidP="00CF37E1">
            <w:pPr>
              <w:jc w:val="both"/>
              <w:rPr>
                <w:rFonts w:cs="Times New Roman"/>
                <w:color w:val="000000"/>
                <w:sz w:val="24"/>
                <w:szCs w:val="24"/>
              </w:rPr>
            </w:pPr>
            <w:r w:rsidRPr="00510244">
              <w:rPr>
                <w:rFonts w:cs="Times New Roman"/>
                <w:color w:val="000000"/>
                <w:sz w:val="24"/>
                <w:szCs w:val="24"/>
              </w:rPr>
              <w:t xml:space="preserve">- Nội dung chính sách: Đề nghị sửa nội dung gạch đầu dòng thứ 5 tiểu mục 1.2 mục 1 (trang 14) như sau: Sửa đổi, bổ sung Điều 4 để quy định về giải thích các từ ngữ: Hồ sơ hợp lệ, người có liên quan của người quản lý doanh nghiệp, người chi phối hoạt động của doanh nghiệp, kê khai khống vốn điều lệ, sở hữu gián tiếp, vốn điều lệ </w:t>
            </w:r>
          </w:p>
          <w:p w14:paraId="47DE7090" w14:textId="22A07F90" w:rsidR="00D27F36" w:rsidRPr="00510244" w:rsidRDefault="00D27F36" w:rsidP="00CF37E1">
            <w:pPr>
              <w:jc w:val="both"/>
              <w:rPr>
                <w:rFonts w:cs="Times New Roman"/>
                <w:color w:val="000000"/>
                <w:sz w:val="24"/>
                <w:szCs w:val="24"/>
              </w:rPr>
            </w:pPr>
            <w:r w:rsidRPr="00510244">
              <w:rPr>
                <w:rFonts w:cs="Times New Roman"/>
                <w:color w:val="000000"/>
                <w:sz w:val="24"/>
                <w:szCs w:val="24"/>
              </w:rPr>
              <w:lastRenderedPageBreak/>
              <w:t>- Giải pháp thực hiện chính sách: đề nghị bổ sung quy định giải thích từ ngữ khái niệm về ngành, nghề kinh doanh và sửa đổi, bổ sung từ ngữ giải thích về vốn điều lệ đảm bảo khái quát được vốn điều lệ của doanh nghiệp khi đăng ký thành lập doanh nghiệp và vốn điều lệ tăng, giảm trong quá trình hoạt động kinh doanh.</w:t>
            </w:r>
          </w:p>
        </w:tc>
        <w:tc>
          <w:tcPr>
            <w:tcW w:w="1559" w:type="dxa"/>
            <w:vMerge/>
            <w:vAlign w:val="center"/>
          </w:tcPr>
          <w:p w14:paraId="3B913036" w14:textId="77777777" w:rsidR="00D27F36" w:rsidRPr="00510244" w:rsidRDefault="00D27F36" w:rsidP="006051A7">
            <w:pPr>
              <w:rPr>
                <w:rFonts w:cs="Times New Roman"/>
                <w:b/>
                <w:sz w:val="24"/>
                <w:szCs w:val="24"/>
                <w:lang w:val="vi-VN"/>
              </w:rPr>
            </w:pPr>
          </w:p>
        </w:tc>
        <w:tc>
          <w:tcPr>
            <w:tcW w:w="3710" w:type="dxa"/>
            <w:vAlign w:val="center"/>
          </w:tcPr>
          <w:p w14:paraId="4BF350AC" w14:textId="6DB4DE78" w:rsidR="00D27F36" w:rsidRPr="00510244" w:rsidRDefault="00D27F36"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41DD6277" w14:textId="77777777" w:rsidTr="00C53618">
        <w:trPr>
          <w:trHeight w:val="1108"/>
          <w:jc w:val="center"/>
        </w:trPr>
        <w:tc>
          <w:tcPr>
            <w:tcW w:w="1001" w:type="dxa"/>
            <w:vMerge/>
            <w:vAlign w:val="center"/>
          </w:tcPr>
          <w:p w14:paraId="711A7731" w14:textId="77777777" w:rsidR="00D27F36" w:rsidRPr="00510244" w:rsidRDefault="00D27F36" w:rsidP="005875EB">
            <w:pPr>
              <w:pStyle w:val="ListParagraph"/>
              <w:tabs>
                <w:tab w:val="left" w:pos="360"/>
              </w:tabs>
              <w:rPr>
                <w:rFonts w:cs="Times New Roman"/>
                <w:b/>
                <w:sz w:val="24"/>
                <w:szCs w:val="24"/>
                <w:lang w:val="vi-VN"/>
              </w:rPr>
            </w:pPr>
          </w:p>
        </w:tc>
        <w:tc>
          <w:tcPr>
            <w:tcW w:w="1413" w:type="dxa"/>
            <w:vMerge/>
            <w:vAlign w:val="center"/>
          </w:tcPr>
          <w:p w14:paraId="1F5B8691" w14:textId="77777777" w:rsidR="00D27F36" w:rsidRPr="00510244" w:rsidRDefault="00D27F36" w:rsidP="006051A7">
            <w:pPr>
              <w:jc w:val="both"/>
              <w:rPr>
                <w:rFonts w:cs="Times New Roman"/>
                <w:b/>
                <w:color w:val="000000"/>
                <w:sz w:val="24"/>
                <w:szCs w:val="24"/>
                <w:lang w:val="vi-VN"/>
              </w:rPr>
            </w:pPr>
          </w:p>
        </w:tc>
        <w:tc>
          <w:tcPr>
            <w:tcW w:w="7507" w:type="dxa"/>
            <w:vAlign w:val="center"/>
          </w:tcPr>
          <w:p w14:paraId="65173DFA" w14:textId="77777777" w:rsidR="00D27F36" w:rsidRPr="00510244" w:rsidRDefault="00D27F36" w:rsidP="00CF37E1">
            <w:pPr>
              <w:jc w:val="both"/>
              <w:rPr>
                <w:rFonts w:cs="Times New Roman"/>
                <w:color w:val="000000"/>
                <w:sz w:val="24"/>
                <w:szCs w:val="24"/>
              </w:rPr>
            </w:pPr>
            <w:r w:rsidRPr="00510244">
              <w:rPr>
                <w:rFonts w:cs="Times New Roman"/>
                <w:color w:val="000000"/>
                <w:sz w:val="24"/>
                <w:szCs w:val="24"/>
              </w:rPr>
              <w:t>Chính sách 3 (trang 20):</w:t>
            </w:r>
          </w:p>
          <w:p w14:paraId="47B19C5A" w14:textId="77777777" w:rsidR="00D27F36" w:rsidRPr="00510244" w:rsidRDefault="00D27F36" w:rsidP="00CF37E1">
            <w:pPr>
              <w:jc w:val="both"/>
              <w:rPr>
                <w:rFonts w:cs="Times New Roman"/>
                <w:color w:val="000000"/>
                <w:sz w:val="24"/>
                <w:szCs w:val="24"/>
                <w:lang w:val="vi-VN"/>
              </w:rPr>
            </w:pPr>
            <w:r w:rsidRPr="00510244">
              <w:rPr>
                <w:rFonts w:cs="Times New Roman"/>
                <w:color w:val="000000"/>
                <w:sz w:val="24"/>
                <w:szCs w:val="24"/>
              </w:rPr>
              <w:t>- Đề nghị sửa đổi khoản 1 Điều 14 theo hướng quy định rõ người đại diện theo ủy quyền của chủ sở hữu là tổ chức tại Công ty TNHH một thành viên theo mô hình tổ chức: Chủ tịch công ty là Chủ tịch công ty; theo mô hình tổ chức: Hội đồng thành viên là thành viên Hội đồng thành viên</w:t>
            </w:r>
            <w:r w:rsidRPr="00510244">
              <w:rPr>
                <w:rFonts w:cs="Times New Roman"/>
                <w:color w:val="000000"/>
                <w:sz w:val="24"/>
                <w:szCs w:val="24"/>
                <w:lang w:val="vi-VN"/>
              </w:rPr>
              <w:t>.</w:t>
            </w:r>
          </w:p>
          <w:p w14:paraId="03C7FE31" w14:textId="77777777" w:rsidR="00D27F36" w:rsidRPr="00510244" w:rsidRDefault="00D27F36" w:rsidP="00CF37E1">
            <w:pPr>
              <w:jc w:val="both"/>
              <w:rPr>
                <w:rFonts w:cs="Times New Roman"/>
                <w:color w:val="000000"/>
                <w:sz w:val="24"/>
                <w:szCs w:val="24"/>
              </w:rPr>
            </w:pPr>
            <w:r w:rsidRPr="00510244">
              <w:rPr>
                <w:rFonts w:cs="Times New Roman"/>
                <w:color w:val="000000"/>
                <w:sz w:val="24"/>
                <w:szCs w:val="24"/>
              </w:rPr>
              <w:t xml:space="preserve">- Kiến nghị sửa đổi, bổ sung khoản 3 Điều 14 quy định rõ hơn về phần vốn góp mà người đại diện theo ủy quyền được đại diện trong vốn điều lệ của công ty. </w:t>
            </w:r>
          </w:p>
          <w:p w14:paraId="15463495" w14:textId="2A6F5AF2" w:rsidR="00D27F36" w:rsidRPr="00510244" w:rsidRDefault="00D27F36" w:rsidP="00CF37E1">
            <w:pPr>
              <w:jc w:val="both"/>
              <w:rPr>
                <w:rFonts w:cs="Times New Roman"/>
                <w:color w:val="000000"/>
                <w:sz w:val="24"/>
                <w:szCs w:val="24"/>
              </w:rPr>
            </w:pPr>
            <w:r w:rsidRPr="00510244">
              <w:rPr>
                <w:rFonts w:cs="Times New Roman"/>
                <w:color w:val="000000"/>
                <w:sz w:val="24"/>
                <w:szCs w:val="24"/>
              </w:rPr>
              <w:t>- Kiến nghị bổ sung quy định về nội dung chủ yếu của biên bản kiểm phiếu của Hội đồng quản trị</w:t>
            </w:r>
          </w:p>
        </w:tc>
        <w:tc>
          <w:tcPr>
            <w:tcW w:w="1559" w:type="dxa"/>
            <w:vMerge/>
            <w:vAlign w:val="center"/>
          </w:tcPr>
          <w:p w14:paraId="415BEBAE" w14:textId="77777777" w:rsidR="00D27F36" w:rsidRPr="00510244" w:rsidRDefault="00D27F36" w:rsidP="006051A7">
            <w:pPr>
              <w:rPr>
                <w:rFonts w:cs="Times New Roman"/>
                <w:b/>
                <w:sz w:val="24"/>
                <w:szCs w:val="24"/>
                <w:lang w:val="vi-VN"/>
              </w:rPr>
            </w:pPr>
          </w:p>
        </w:tc>
        <w:tc>
          <w:tcPr>
            <w:tcW w:w="3710" w:type="dxa"/>
            <w:vAlign w:val="center"/>
          </w:tcPr>
          <w:p w14:paraId="7E6D4AD9" w14:textId="5B072752" w:rsidR="00D27F36" w:rsidRPr="008E4BE9" w:rsidRDefault="00D27F36" w:rsidP="005875EB">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C53618" w:rsidRPr="00510244" w14:paraId="3B63F423" w14:textId="77777777" w:rsidTr="00C53618">
        <w:trPr>
          <w:trHeight w:val="1108"/>
          <w:jc w:val="center"/>
        </w:trPr>
        <w:tc>
          <w:tcPr>
            <w:tcW w:w="1001" w:type="dxa"/>
            <w:vMerge/>
            <w:vAlign w:val="center"/>
          </w:tcPr>
          <w:p w14:paraId="07D93484" w14:textId="77777777" w:rsidR="00D27F36" w:rsidRPr="00510244" w:rsidRDefault="00D27F36" w:rsidP="005875EB">
            <w:pPr>
              <w:pStyle w:val="ListParagraph"/>
              <w:tabs>
                <w:tab w:val="left" w:pos="360"/>
              </w:tabs>
              <w:rPr>
                <w:rFonts w:cs="Times New Roman"/>
                <w:b/>
                <w:sz w:val="24"/>
                <w:szCs w:val="24"/>
                <w:lang w:val="vi-VN"/>
              </w:rPr>
            </w:pPr>
          </w:p>
        </w:tc>
        <w:tc>
          <w:tcPr>
            <w:tcW w:w="1413" w:type="dxa"/>
            <w:vMerge/>
            <w:vAlign w:val="center"/>
          </w:tcPr>
          <w:p w14:paraId="32C06D5E" w14:textId="77777777" w:rsidR="00D27F36" w:rsidRPr="00510244" w:rsidRDefault="00D27F36" w:rsidP="006051A7">
            <w:pPr>
              <w:jc w:val="both"/>
              <w:rPr>
                <w:rFonts w:cs="Times New Roman"/>
                <w:b/>
                <w:color w:val="000000"/>
                <w:sz w:val="24"/>
                <w:szCs w:val="24"/>
                <w:lang w:val="vi-VN"/>
              </w:rPr>
            </w:pPr>
          </w:p>
        </w:tc>
        <w:tc>
          <w:tcPr>
            <w:tcW w:w="7507" w:type="dxa"/>
            <w:vAlign w:val="center"/>
          </w:tcPr>
          <w:p w14:paraId="0499B271" w14:textId="77777777" w:rsidR="00D27F36" w:rsidRPr="00510244" w:rsidRDefault="00D27F36" w:rsidP="00CF37E1">
            <w:pPr>
              <w:jc w:val="both"/>
              <w:rPr>
                <w:rStyle w:val="14"/>
                <w:bCs/>
                <w:sz w:val="24"/>
                <w:szCs w:val="24"/>
                <w:lang w:val="vi-VN"/>
              </w:rPr>
            </w:pPr>
            <w:r w:rsidRPr="00510244">
              <w:rPr>
                <w:rStyle w:val="14"/>
                <w:bCs/>
                <w:sz w:val="24"/>
                <w:szCs w:val="24"/>
                <w:lang w:val="vi-VN"/>
              </w:rPr>
              <w:t>Đ</w:t>
            </w:r>
            <w:r w:rsidRPr="00510244">
              <w:rPr>
                <w:rStyle w:val="14"/>
                <w:bCs/>
                <w:sz w:val="24"/>
                <w:szCs w:val="24"/>
              </w:rPr>
              <w:t xml:space="preserve">ổi với dự thảo báo cáo tổng kết thi hành </w:t>
            </w:r>
            <w:r w:rsidRPr="00510244">
              <w:rPr>
                <w:rStyle w:val="14"/>
                <w:bCs/>
                <w:sz w:val="24"/>
                <w:szCs w:val="24"/>
                <w:lang w:val="vi-VN"/>
              </w:rPr>
              <w:t>L</w:t>
            </w:r>
            <w:r w:rsidRPr="00510244">
              <w:rPr>
                <w:rStyle w:val="14"/>
                <w:bCs/>
                <w:sz w:val="24"/>
                <w:szCs w:val="24"/>
              </w:rPr>
              <w:t xml:space="preserve">uật </w:t>
            </w:r>
            <w:r w:rsidRPr="00510244">
              <w:rPr>
                <w:rStyle w:val="14"/>
                <w:bCs/>
                <w:sz w:val="24"/>
                <w:szCs w:val="24"/>
                <w:lang w:val="vi-VN"/>
              </w:rPr>
              <w:t>D</w:t>
            </w:r>
            <w:r w:rsidRPr="00510244">
              <w:rPr>
                <w:rStyle w:val="14"/>
                <w:bCs/>
                <w:sz w:val="24"/>
                <w:szCs w:val="24"/>
              </w:rPr>
              <w:t>oanh nghiệp năm 2020; báo cáo đánh giá tác động chính sách của đề nghị xây dựng luật doanh nghiệp (sửa đổi); đề cương chi tiết luật doanh nghiệp sửa đổi</w:t>
            </w:r>
            <w:r w:rsidRPr="00510244">
              <w:rPr>
                <w:rStyle w:val="14"/>
                <w:bCs/>
                <w:sz w:val="24"/>
                <w:szCs w:val="24"/>
                <w:lang w:val="vi-VN"/>
              </w:rPr>
              <w:t xml:space="preserve"> thì: </w:t>
            </w:r>
          </w:p>
          <w:p w14:paraId="1B307895" w14:textId="175F56B8" w:rsidR="00D27F36" w:rsidRPr="00510244" w:rsidRDefault="00D27F36" w:rsidP="00CF37E1">
            <w:pPr>
              <w:jc w:val="both"/>
              <w:rPr>
                <w:rFonts w:cs="Times New Roman"/>
                <w:color w:val="000000"/>
                <w:sz w:val="24"/>
                <w:szCs w:val="24"/>
              </w:rPr>
            </w:pPr>
            <w:r w:rsidRPr="00510244">
              <w:rPr>
                <w:rFonts w:cs="Times New Roman"/>
                <w:color w:val="000000"/>
                <w:sz w:val="24"/>
                <w:szCs w:val="24"/>
              </w:rPr>
              <w:t>Theo nội dung góp ý đối với dự thảo Tờ trình đề nghị xây dựng Luật, Ủy ban nhân dân tỉnh Đồng Nai kiến nghị Bộ Kế hoạch và Đầu tư xem xét, bổ sung nội dung này vào nội dung Dự thảo Báo cáo Tổng kết thi hành Luật Doanh nghiệp năm 2020; Dự thảo Báo cáo đánh giá tác động chính sách trong đề nghị xây dựng Luật; Dự thảo Đề cương chi tiết Luật</w:t>
            </w:r>
          </w:p>
        </w:tc>
        <w:tc>
          <w:tcPr>
            <w:tcW w:w="1559" w:type="dxa"/>
            <w:vMerge/>
            <w:vAlign w:val="center"/>
          </w:tcPr>
          <w:p w14:paraId="2D8E9FE8" w14:textId="77777777" w:rsidR="00D27F36" w:rsidRPr="00510244" w:rsidRDefault="00D27F36" w:rsidP="006051A7">
            <w:pPr>
              <w:rPr>
                <w:rFonts w:cs="Times New Roman"/>
                <w:b/>
                <w:sz w:val="24"/>
                <w:szCs w:val="24"/>
                <w:lang w:val="vi-VN"/>
              </w:rPr>
            </w:pPr>
          </w:p>
        </w:tc>
        <w:tc>
          <w:tcPr>
            <w:tcW w:w="3710" w:type="dxa"/>
            <w:vAlign w:val="center"/>
          </w:tcPr>
          <w:p w14:paraId="53994E76" w14:textId="0AFD8457" w:rsidR="00D27F36" w:rsidRPr="00510244" w:rsidRDefault="00D27F36" w:rsidP="00B46D04">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 xml:space="preserve">xây dựng Luật. </w:t>
            </w:r>
          </w:p>
        </w:tc>
      </w:tr>
    </w:tbl>
    <w:p w14:paraId="6985F331" w14:textId="77777777" w:rsidR="00801EA7" w:rsidRPr="00510244" w:rsidRDefault="00801EA7">
      <w:pPr>
        <w:rPr>
          <w:rFonts w:cs="Times New Roman"/>
          <w:sz w:val="24"/>
          <w:szCs w:val="24"/>
        </w:rPr>
      </w:pPr>
    </w:p>
    <w:p w14:paraId="6A30E87B" w14:textId="471500FF" w:rsidR="007C4143" w:rsidRPr="00510244" w:rsidRDefault="007A5FB8" w:rsidP="00117CAB">
      <w:pPr>
        <w:outlineLvl w:val="0"/>
        <w:rPr>
          <w:rFonts w:cs="Times New Roman"/>
          <w:b/>
          <w:bCs/>
          <w:sz w:val="24"/>
          <w:szCs w:val="24"/>
          <w:lang w:val="vi-VN"/>
        </w:rPr>
      </w:pPr>
      <w:r w:rsidRPr="00510244">
        <w:rPr>
          <w:rFonts w:cs="Times New Roman"/>
          <w:b/>
          <w:bCs/>
          <w:sz w:val="24"/>
          <w:szCs w:val="24"/>
          <w:lang w:val="vi-VN"/>
        </w:rPr>
        <w:t>III</w:t>
      </w:r>
      <w:r w:rsidR="007C4143" w:rsidRPr="00510244">
        <w:rPr>
          <w:rFonts w:cs="Times New Roman"/>
          <w:b/>
          <w:bCs/>
          <w:sz w:val="24"/>
          <w:szCs w:val="24"/>
          <w:lang w:val="vi-VN"/>
        </w:rPr>
        <w:t>. Ý KIẾN CỦA CÁC HIỆP HỘI, DOANH NGHIỆP</w:t>
      </w:r>
    </w:p>
    <w:tbl>
      <w:tblPr>
        <w:tblStyle w:val="TableGrid"/>
        <w:tblW w:w="15447" w:type="dxa"/>
        <w:jc w:val="center"/>
        <w:tblLook w:val="04A0" w:firstRow="1" w:lastRow="0" w:firstColumn="1" w:lastColumn="0" w:noHBand="0" w:noVBand="1"/>
      </w:tblPr>
      <w:tblGrid>
        <w:gridCol w:w="671"/>
        <w:gridCol w:w="1723"/>
        <w:gridCol w:w="7525"/>
        <w:gridCol w:w="1984"/>
        <w:gridCol w:w="3544"/>
      </w:tblGrid>
      <w:tr w:rsidR="00F66A58" w:rsidRPr="00510244" w14:paraId="0B24ACAD" w14:textId="77777777" w:rsidTr="00B46D04">
        <w:trPr>
          <w:trHeight w:val="557"/>
          <w:tblHeader/>
          <w:jc w:val="center"/>
        </w:trPr>
        <w:tc>
          <w:tcPr>
            <w:tcW w:w="671" w:type="dxa"/>
            <w:vAlign w:val="center"/>
          </w:tcPr>
          <w:p w14:paraId="2CF41D8E" w14:textId="77777777" w:rsidR="00E225F3" w:rsidRPr="00510244" w:rsidRDefault="00E225F3" w:rsidP="006B604B">
            <w:pPr>
              <w:jc w:val="center"/>
              <w:rPr>
                <w:rFonts w:cs="Times New Roman"/>
                <w:b/>
                <w:sz w:val="24"/>
                <w:szCs w:val="24"/>
              </w:rPr>
            </w:pPr>
            <w:r w:rsidRPr="00510244">
              <w:rPr>
                <w:rFonts w:cs="Times New Roman"/>
                <w:b/>
                <w:sz w:val="24"/>
                <w:szCs w:val="24"/>
              </w:rPr>
              <w:t>STT</w:t>
            </w:r>
          </w:p>
        </w:tc>
        <w:tc>
          <w:tcPr>
            <w:tcW w:w="1723" w:type="dxa"/>
            <w:vAlign w:val="center"/>
          </w:tcPr>
          <w:p w14:paraId="2C1E8CFB" w14:textId="614D844A" w:rsidR="00E225F3" w:rsidRPr="00510244" w:rsidRDefault="00F66A58" w:rsidP="006B604B">
            <w:pPr>
              <w:jc w:val="center"/>
              <w:rPr>
                <w:rFonts w:cs="Times New Roman"/>
                <w:b/>
                <w:sz w:val="24"/>
                <w:szCs w:val="24"/>
              </w:rPr>
            </w:pPr>
            <w:r w:rsidRPr="00510244">
              <w:rPr>
                <w:rFonts w:cs="Times New Roman"/>
                <w:b/>
                <w:sz w:val="24"/>
                <w:szCs w:val="24"/>
              </w:rPr>
              <w:t>Cơ quan, tổ chức</w:t>
            </w:r>
          </w:p>
        </w:tc>
        <w:tc>
          <w:tcPr>
            <w:tcW w:w="7525" w:type="dxa"/>
            <w:vAlign w:val="center"/>
          </w:tcPr>
          <w:p w14:paraId="2B133C19" w14:textId="50BE0841" w:rsidR="00E225F3" w:rsidRPr="00510244" w:rsidRDefault="00E225F3" w:rsidP="006B604B">
            <w:pPr>
              <w:jc w:val="center"/>
              <w:rPr>
                <w:rFonts w:cs="Times New Roman"/>
                <w:b/>
                <w:sz w:val="24"/>
                <w:szCs w:val="24"/>
              </w:rPr>
            </w:pPr>
            <w:r w:rsidRPr="00510244">
              <w:rPr>
                <w:rFonts w:cs="Times New Roman"/>
                <w:b/>
                <w:sz w:val="24"/>
                <w:szCs w:val="24"/>
              </w:rPr>
              <w:t>Nộ</w:t>
            </w:r>
            <w:r w:rsidR="00F66A58" w:rsidRPr="00510244">
              <w:rPr>
                <w:rFonts w:cs="Times New Roman"/>
                <w:b/>
                <w:sz w:val="24"/>
                <w:szCs w:val="24"/>
              </w:rPr>
              <w:t>i dung góp ý</w:t>
            </w:r>
          </w:p>
        </w:tc>
        <w:tc>
          <w:tcPr>
            <w:tcW w:w="1984" w:type="dxa"/>
            <w:vAlign w:val="center"/>
          </w:tcPr>
          <w:p w14:paraId="1BF5466E" w14:textId="0B14C3A1" w:rsidR="00E225F3" w:rsidRPr="00510244" w:rsidRDefault="00E225F3" w:rsidP="006B604B">
            <w:pPr>
              <w:jc w:val="center"/>
              <w:rPr>
                <w:rFonts w:cs="Times New Roman"/>
                <w:b/>
                <w:sz w:val="24"/>
                <w:szCs w:val="24"/>
              </w:rPr>
            </w:pPr>
            <w:r w:rsidRPr="00510244">
              <w:rPr>
                <w:rFonts w:cs="Times New Roman"/>
                <w:b/>
                <w:sz w:val="24"/>
                <w:szCs w:val="24"/>
              </w:rPr>
              <w:t>Văn bản</w:t>
            </w:r>
            <w:r w:rsidR="00F66A58" w:rsidRPr="00510244">
              <w:rPr>
                <w:rFonts w:cs="Times New Roman"/>
                <w:b/>
                <w:sz w:val="24"/>
                <w:szCs w:val="24"/>
              </w:rPr>
              <w:t xml:space="preserve"> tham gia ý kiến</w:t>
            </w:r>
          </w:p>
        </w:tc>
        <w:tc>
          <w:tcPr>
            <w:tcW w:w="3544" w:type="dxa"/>
          </w:tcPr>
          <w:p w14:paraId="2B9B980B" w14:textId="77777777" w:rsidR="00E225F3" w:rsidRPr="00510244" w:rsidRDefault="00E225F3" w:rsidP="006B604B">
            <w:pPr>
              <w:jc w:val="center"/>
              <w:rPr>
                <w:rFonts w:cs="Times New Roman"/>
                <w:b/>
                <w:sz w:val="24"/>
                <w:szCs w:val="24"/>
              </w:rPr>
            </w:pPr>
            <w:r w:rsidRPr="00510244">
              <w:rPr>
                <w:rFonts w:cs="Times New Roman"/>
                <w:b/>
                <w:sz w:val="24"/>
                <w:szCs w:val="24"/>
              </w:rPr>
              <w:t>Tiếp thu, giải trình ý kiến</w:t>
            </w:r>
          </w:p>
        </w:tc>
      </w:tr>
      <w:tr w:rsidR="00223CA5" w:rsidRPr="00510244" w14:paraId="7EE10520" w14:textId="77777777" w:rsidTr="00B46D04">
        <w:trPr>
          <w:trHeight w:val="1135"/>
          <w:jc w:val="center"/>
        </w:trPr>
        <w:tc>
          <w:tcPr>
            <w:tcW w:w="671" w:type="dxa"/>
            <w:vMerge w:val="restart"/>
            <w:vAlign w:val="center"/>
          </w:tcPr>
          <w:p w14:paraId="190111B0" w14:textId="77777777" w:rsidR="00223CA5" w:rsidRPr="00510244" w:rsidRDefault="00223CA5" w:rsidP="00223CA5">
            <w:pPr>
              <w:pStyle w:val="ListParagraph"/>
              <w:numPr>
                <w:ilvl w:val="0"/>
                <w:numId w:val="3"/>
              </w:numPr>
              <w:rPr>
                <w:rFonts w:cs="Times New Roman"/>
                <w:b/>
                <w:sz w:val="24"/>
                <w:szCs w:val="24"/>
              </w:rPr>
            </w:pPr>
          </w:p>
        </w:tc>
        <w:tc>
          <w:tcPr>
            <w:tcW w:w="1723" w:type="dxa"/>
            <w:vMerge w:val="restart"/>
            <w:vAlign w:val="center"/>
          </w:tcPr>
          <w:p w14:paraId="59104030" w14:textId="45549D9F" w:rsidR="00223CA5" w:rsidRPr="00510244" w:rsidRDefault="00223CA5" w:rsidP="005B6843">
            <w:pPr>
              <w:jc w:val="center"/>
              <w:rPr>
                <w:rFonts w:cs="Times New Roman"/>
                <w:color w:val="000000"/>
                <w:sz w:val="24"/>
                <w:szCs w:val="24"/>
              </w:rPr>
            </w:pPr>
            <w:r w:rsidRPr="00510244">
              <w:rPr>
                <w:rFonts w:cs="Times New Roman"/>
                <w:b/>
                <w:bCs/>
                <w:color w:val="000000"/>
                <w:sz w:val="24"/>
                <w:szCs w:val="24"/>
              </w:rPr>
              <w:t>Hiệp hội doanh nghiệp nhỏ và vừa</w:t>
            </w:r>
          </w:p>
        </w:tc>
        <w:tc>
          <w:tcPr>
            <w:tcW w:w="7525" w:type="dxa"/>
            <w:vAlign w:val="center"/>
          </w:tcPr>
          <w:p w14:paraId="5A2FA97D" w14:textId="77777777" w:rsidR="00223CA5" w:rsidRPr="00510244" w:rsidRDefault="00223CA5" w:rsidP="005B6843">
            <w:pPr>
              <w:jc w:val="both"/>
              <w:rPr>
                <w:rFonts w:cs="Times New Roman"/>
                <w:i/>
                <w:iCs/>
                <w:color w:val="000000"/>
                <w:sz w:val="24"/>
                <w:szCs w:val="24"/>
              </w:rPr>
            </w:pPr>
            <w:r w:rsidRPr="00510244">
              <w:rPr>
                <w:rFonts w:cs="Times New Roman"/>
                <w:i/>
                <w:iCs/>
                <w:color w:val="000000"/>
                <w:sz w:val="24"/>
                <w:szCs w:val="24"/>
              </w:rPr>
              <w:t>1. Về điều kiện, thủ tục và thẩm quyền giải thể doanh nghiệp:</w:t>
            </w:r>
          </w:p>
          <w:p w14:paraId="7185FA3F" w14:textId="77777777" w:rsidR="00223CA5" w:rsidRPr="00510244" w:rsidRDefault="00223CA5" w:rsidP="005B6843">
            <w:pPr>
              <w:jc w:val="both"/>
              <w:rPr>
                <w:rFonts w:cs="Times New Roman"/>
                <w:color w:val="000000"/>
                <w:sz w:val="24"/>
                <w:szCs w:val="24"/>
              </w:rPr>
            </w:pPr>
            <w:r w:rsidRPr="00510244">
              <w:rPr>
                <w:rFonts w:cs="Times New Roman"/>
                <w:color w:val="000000"/>
                <w:sz w:val="24"/>
                <w:szCs w:val="24"/>
              </w:rPr>
              <w:t xml:space="preserve">Hiện nay chưa có văn bản hướng dẫn quy định cụ thể về </w:t>
            </w:r>
            <w:r w:rsidRPr="00510244">
              <w:rPr>
                <w:rFonts w:cs="Times New Roman"/>
                <w:i/>
                <w:iCs/>
                <w:color w:val="000000"/>
                <w:sz w:val="24"/>
                <w:szCs w:val="24"/>
              </w:rPr>
              <w:t>“bảo đảm thanh toán hết các khoản nợ, nghĩa vụ tài sản khác".</w:t>
            </w:r>
            <w:r w:rsidRPr="00510244">
              <w:rPr>
                <w:rFonts w:cs="Times New Roman"/>
                <w:color w:val="000000"/>
                <w:sz w:val="24"/>
                <w:szCs w:val="24"/>
              </w:rPr>
              <w:t xml:space="preserve"> Cụ thể, những vướng mắc thể hiện ở thuật ngữ “thanh toán hết”. Doanh nghiệp bắt buộc phải “thanh toán hết" các khoản nợ trước khi gửi hồ sơ giải thể cho cơ quan đăng kí kinh doanh hoặc doanh nghiệp chỉ cần có phương án đảm bảo việc thanh toán các khoản </w:t>
            </w:r>
            <w:r w:rsidRPr="00510244">
              <w:rPr>
                <w:rFonts w:cs="Times New Roman"/>
                <w:color w:val="000000"/>
                <w:sz w:val="24"/>
                <w:szCs w:val="24"/>
              </w:rPr>
              <w:lastRenderedPageBreak/>
              <w:t>nợ là được giải thể. Bởi lẽ, thực tiễn hiện nay không phải doanh nghiệp nào khi tiến hành thủ tục giải thế cũng có khả năng chỉ trả được tất cả các khoản nợ của doanh nghiệp.</w:t>
            </w:r>
          </w:p>
          <w:p w14:paraId="6F1864A2" w14:textId="77777777" w:rsidR="00223CA5" w:rsidRPr="00510244" w:rsidRDefault="00223CA5" w:rsidP="005B6843">
            <w:pPr>
              <w:jc w:val="both"/>
              <w:rPr>
                <w:rFonts w:cs="Times New Roman"/>
                <w:color w:val="000000"/>
                <w:sz w:val="24"/>
                <w:szCs w:val="24"/>
              </w:rPr>
            </w:pPr>
            <w:r w:rsidRPr="00510244">
              <w:rPr>
                <w:rFonts w:cs="Times New Roman"/>
                <w:color w:val="000000"/>
                <w:sz w:val="24"/>
                <w:szCs w:val="24"/>
              </w:rPr>
              <w:t xml:space="preserve">Thực trạng hiện nay có rất nhiều doanh nghiệp “ma” được thành lập, kêu gọi rất nhiều vốn để đầu tư hoặc có rất nhiều khoản nợ do ký kết các hợp đồng nhưng không trả nợ và sau đó tuyên bố giải thể. Doanh nghiệp “ma” vẫn ở địa điểm đó, chỉ đổi người đại diện pháp luật, đổi tên thành công ty “ma” khác và tiếp tục thực hiện hoạt động, lừa đảo các nhà đầu tư. Điều này ảnh hưởng đến quyền và lợi ích hợp pháp của khách hành, đối tác khi họ không đòi được nợ mặc dù công ty đã tuyên bố giải thể. </w:t>
            </w:r>
          </w:p>
          <w:p w14:paraId="5F7B5491" w14:textId="35935705" w:rsidR="00223CA5" w:rsidRPr="00510244" w:rsidRDefault="00223CA5" w:rsidP="005B6843">
            <w:pPr>
              <w:jc w:val="both"/>
              <w:rPr>
                <w:rFonts w:cs="Times New Roman"/>
                <w:color w:val="000000"/>
                <w:sz w:val="24"/>
                <w:szCs w:val="24"/>
              </w:rPr>
            </w:pPr>
            <w:r w:rsidRPr="00510244">
              <w:rPr>
                <w:rFonts w:cs="Times New Roman"/>
                <w:color w:val="000000"/>
                <w:sz w:val="24"/>
                <w:szCs w:val="24"/>
              </w:rPr>
              <w:t>Do đó đề nghị Ban soạn thảo (i) Nghiên cứu, bổ sung các quy định chặt chẽ hơn về việc giải thể doanh nghiệp để hạn chế tình trạng các DN lợi dụng để lừa đảo chiếm đoạt tải sản; (ii) Do thẩm quyền tuyên bố phá sản doanh nghiệp thuộc về Tòa án, cho nên giao cho Tòa án giải quyết cả việc giải thể doanh nghiệp để chặt chẽ hơn và hạn chế tình trạng các DN lợi dụng để lừa đảo chiếm đoạt tài sản.</w:t>
            </w:r>
          </w:p>
        </w:tc>
        <w:tc>
          <w:tcPr>
            <w:tcW w:w="1984" w:type="dxa"/>
            <w:vMerge w:val="restart"/>
            <w:vAlign w:val="center"/>
          </w:tcPr>
          <w:p w14:paraId="613D443A" w14:textId="77777777" w:rsidR="00223CA5" w:rsidRPr="00510244" w:rsidRDefault="00223CA5" w:rsidP="005B6843">
            <w:pPr>
              <w:jc w:val="center"/>
              <w:rPr>
                <w:rFonts w:cs="Times New Roman"/>
                <w:b/>
                <w:sz w:val="24"/>
                <w:szCs w:val="24"/>
              </w:rPr>
            </w:pPr>
            <w:r w:rsidRPr="00510244">
              <w:rPr>
                <w:rFonts w:cs="Times New Roman"/>
                <w:b/>
                <w:sz w:val="24"/>
                <w:szCs w:val="24"/>
              </w:rPr>
              <w:lastRenderedPageBreak/>
              <w:t>Công văn số 1</w:t>
            </w:r>
            <w:r w:rsidRPr="00510244">
              <w:rPr>
                <w:rFonts w:cs="Times New Roman"/>
                <w:sz w:val="24"/>
                <w:szCs w:val="24"/>
              </w:rPr>
              <w:t>2</w:t>
            </w:r>
            <w:r w:rsidRPr="00510244">
              <w:rPr>
                <w:rStyle w:val="fontstyle01"/>
                <w:rFonts w:ascii="Times New Roman" w:hAnsi="Times New Roman" w:cs="Times New Roman"/>
                <w:b/>
                <w:sz w:val="24"/>
                <w:szCs w:val="24"/>
              </w:rPr>
              <w:t>/CV-TWH ngày 20/1/2025</w:t>
            </w:r>
          </w:p>
          <w:p w14:paraId="1968246E" w14:textId="77777777" w:rsidR="00223CA5" w:rsidRPr="00510244" w:rsidRDefault="00223CA5" w:rsidP="005B6843">
            <w:pPr>
              <w:jc w:val="center"/>
              <w:rPr>
                <w:rFonts w:cs="Times New Roman"/>
                <w:b/>
                <w:sz w:val="24"/>
                <w:szCs w:val="24"/>
              </w:rPr>
            </w:pPr>
          </w:p>
        </w:tc>
        <w:tc>
          <w:tcPr>
            <w:tcW w:w="3544" w:type="dxa"/>
          </w:tcPr>
          <w:p w14:paraId="4B4A5D10" w14:textId="0E168601" w:rsidR="00223CA5" w:rsidRPr="00510244" w:rsidRDefault="00223CA5" w:rsidP="004C077E">
            <w:pPr>
              <w:jc w:val="both"/>
              <w:rPr>
                <w:rFonts w:cs="Times New Roman"/>
                <w:b/>
                <w:sz w:val="24"/>
                <w:szCs w:val="24"/>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223CA5" w:rsidRPr="00510244" w14:paraId="427739FD" w14:textId="77777777" w:rsidTr="00B46D04">
        <w:trPr>
          <w:trHeight w:val="1135"/>
          <w:jc w:val="center"/>
        </w:trPr>
        <w:tc>
          <w:tcPr>
            <w:tcW w:w="671" w:type="dxa"/>
            <w:vMerge/>
            <w:vAlign w:val="center"/>
          </w:tcPr>
          <w:p w14:paraId="61EB3FAF" w14:textId="77777777" w:rsidR="00223CA5" w:rsidRPr="00510244" w:rsidRDefault="00223CA5" w:rsidP="00925D12">
            <w:pPr>
              <w:ind w:left="360"/>
              <w:jc w:val="center"/>
              <w:rPr>
                <w:rFonts w:cs="Times New Roman"/>
                <w:b/>
                <w:sz w:val="24"/>
                <w:szCs w:val="24"/>
              </w:rPr>
            </w:pPr>
          </w:p>
        </w:tc>
        <w:tc>
          <w:tcPr>
            <w:tcW w:w="1723" w:type="dxa"/>
            <w:vMerge/>
            <w:vAlign w:val="center"/>
          </w:tcPr>
          <w:p w14:paraId="18F6FC09" w14:textId="77777777" w:rsidR="00223CA5" w:rsidRPr="00510244" w:rsidRDefault="00223CA5" w:rsidP="005B6843">
            <w:pPr>
              <w:jc w:val="center"/>
              <w:rPr>
                <w:rFonts w:cs="Times New Roman"/>
                <w:b/>
                <w:bCs/>
                <w:color w:val="000000"/>
                <w:sz w:val="24"/>
                <w:szCs w:val="24"/>
              </w:rPr>
            </w:pPr>
          </w:p>
        </w:tc>
        <w:tc>
          <w:tcPr>
            <w:tcW w:w="7525" w:type="dxa"/>
            <w:vAlign w:val="center"/>
          </w:tcPr>
          <w:p w14:paraId="71F6AAAD" w14:textId="77777777" w:rsidR="00223CA5" w:rsidRPr="00510244" w:rsidRDefault="00223CA5" w:rsidP="00E47D27">
            <w:pPr>
              <w:jc w:val="both"/>
              <w:rPr>
                <w:rFonts w:cs="Times New Roman"/>
                <w:i/>
                <w:iCs/>
                <w:color w:val="000000"/>
                <w:sz w:val="24"/>
                <w:szCs w:val="24"/>
              </w:rPr>
            </w:pPr>
            <w:r w:rsidRPr="00510244">
              <w:rPr>
                <w:rFonts w:cs="Times New Roman"/>
                <w:i/>
                <w:iCs/>
                <w:color w:val="000000"/>
                <w:sz w:val="24"/>
                <w:szCs w:val="24"/>
              </w:rPr>
              <w:t>2. Về tên gọi của doanh nghiệp:</w:t>
            </w:r>
          </w:p>
          <w:p w14:paraId="1EFE90EE" w14:textId="77777777" w:rsidR="00223CA5" w:rsidRPr="00510244" w:rsidRDefault="00223CA5" w:rsidP="00E47D27">
            <w:pPr>
              <w:jc w:val="both"/>
              <w:rPr>
                <w:rFonts w:cs="Times New Roman"/>
                <w:color w:val="000000"/>
                <w:sz w:val="24"/>
                <w:szCs w:val="24"/>
              </w:rPr>
            </w:pPr>
            <w:r w:rsidRPr="00510244">
              <w:rPr>
                <w:rFonts w:cs="Times New Roman"/>
                <w:color w:val="000000"/>
                <w:sz w:val="24"/>
                <w:szCs w:val="24"/>
              </w:rPr>
              <w:t>Cần có quy định rõ ràng, tránh gây nhằm lẫn, hiểu lầm đối với một số trường hợp như</w:t>
            </w:r>
          </w:p>
          <w:p w14:paraId="270ACB76" w14:textId="77777777" w:rsidR="00223CA5" w:rsidRPr="00510244" w:rsidRDefault="00223CA5" w:rsidP="00E47D27">
            <w:pPr>
              <w:jc w:val="both"/>
              <w:rPr>
                <w:rFonts w:cs="Times New Roman"/>
                <w:color w:val="000000"/>
                <w:sz w:val="24"/>
                <w:szCs w:val="24"/>
              </w:rPr>
            </w:pPr>
            <w:r w:rsidRPr="00510244">
              <w:rPr>
                <w:rFonts w:cs="Times New Roman"/>
                <w:color w:val="000000"/>
                <w:sz w:val="24"/>
                <w:szCs w:val="24"/>
              </w:rPr>
              <w:t>- Tên gọi Công ty Cổ phần tập đoàn nhưng khi giao dịch họ chỉ ghi là tập đoàn. Từ đó có thể nhằm lẫn với các tập đoàn nhà nước.</w:t>
            </w:r>
          </w:p>
          <w:p w14:paraId="562FA87B" w14:textId="642C2EE7" w:rsidR="00223CA5" w:rsidRPr="00510244" w:rsidRDefault="00223CA5" w:rsidP="00E47D27">
            <w:pPr>
              <w:jc w:val="both"/>
              <w:rPr>
                <w:rFonts w:cs="Times New Roman"/>
                <w:i/>
                <w:iCs/>
                <w:color w:val="000000"/>
                <w:sz w:val="24"/>
                <w:szCs w:val="24"/>
              </w:rPr>
            </w:pPr>
            <w:r w:rsidRPr="00510244">
              <w:rPr>
                <w:rFonts w:cs="Times New Roman"/>
                <w:color w:val="000000"/>
                <w:sz w:val="24"/>
                <w:szCs w:val="24"/>
              </w:rPr>
              <w:t>- Công ty được thành lập theo quy định của Luật Doanh nghiệp nhưng lấy tên là Công ty TNHH Luật... có thể gây nhằm lẫn, hiểu lầm đây là Công ty Luật TNHH theo quy định của Luật Luật sư.</w:t>
            </w:r>
          </w:p>
        </w:tc>
        <w:tc>
          <w:tcPr>
            <w:tcW w:w="1984" w:type="dxa"/>
            <w:vMerge/>
            <w:vAlign w:val="center"/>
          </w:tcPr>
          <w:p w14:paraId="7D5F4DE6" w14:textId="77777777" w:rsidR="00223CA5" w:rsidRPr="00510244" w:rsidRDefault="00223CA5" w:rsidP="005B6843">
            <w:pPr>
              <w:jc w:val="center"/>
              <w:rPr>
                <w:rFonts w:cs="Times New Roman"/>
                <w:b/>
                <w:sz w:val="24"/>
                <w:szCs w:val="24"/>
              </w:rPr>
            </w:pPr>
          </w:p>
        </w:tc>
        <w:tc>
          <w:tcPr>
            <w:tcW w:w="3544" w:type="dxa"/>
          </w:tcPr>
          <w:p w14:paraId="4C3C5AE1" w14:textId="4D6D67D6" w:rsidR="00223CA5" w:rsidRPr="00510244" w:rsidRDefault="00223CA5" w:rsidP="00982240">
            <w:pPr>
              <w:jc w:val="both"/>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223CA5" w:rsidRPr="00510244" w14:paraId="676C0088" w14:textId="77777777" w:rsidTr="00B46D04">
        <w:trPr>
          <w:trHeight w:val="965"/>
          <w:jc w:val="center"/>
        </w:trPr>
        <w:tc>
          <w:tcPr>
            <w:tcW w:w="671" w:type="dxa"/>
            <w:vMerge w:val="restart"/>
            <w:vAlign w:val="center"/>
          </w:tcPr>
          <w:p w14:paraId="198EA66C" w14:textId="77777777" w:rsidR="00223CA5" w:rsidRPr="00510244" w:rsidRDefault="00223CA5" w:rsidP="00FE68A3">
            <w:pPr>
              <w:pStyle w:val="ListParagraph"/>
              <w:numPr>
                <w:ilvl w:val="0"/>
                <w:numId w:val="3"/>
              </w:numPr>
              <w:ind w:hanging="698"/>
              <w:jc w:val="center"/>
              <w:rPr>
                <w:rFonts w:cs="Times New Roman"/>
                <w:b/>
                <w:sz w:val="24"/>
                <w:szCs w:val="24"/>
              </w:rPr>
            </w:pPr>
          </w:p>
        </w:tc>
        <w:tc>
          <w:tcPr>
            <w:tcW w:w="1723" w:type="dxa"/>
            <w:vMerge w:val="restart"/>
            <w:vAlign w:val="center"/>
          </w:tcPr>
          <w:p w14:paraId="10933236" w14:textId="27FC0345" w:rsidR="00223CA5" w:rsidRPr="00510244" w:rsidRDefault="00223CA5" w:rsidP="00FE68A3">
            <w:pPr>
              <w:jc w:val="center"/>
              <w:rPr>
                <w:rFonts w:cs="Times New Roman"/>
                <w:b/>
                <w:bCs/>
                <w:color w:val="000000"/>
                <w:sz w:val="24"/>
                <w:szCs w:val="24"/>
              </w:rPr>
            </w:pPr>
            <w:r w:rsidRPr="00510244">
              <w:rPr>
                <w:rFonts w:cs="Times New Roman"/>
                <w:b/>
                <w:bCs/>
                <w:color w:val="000000"/>
                <w:sz w:val="24"/>
                <w:szCs w:val="24"/>
              </w:rPr>
              <w:t>CTCP Sở giao dịch hàng hóa Việt Nam</w:t>
            </w:r>
          </w:p>
        </w:tc>
        <w:tc>
          <w:tcPr>
            <w:tcW w:w="7525" w:type="dxa"/>
            <w:vAlign w:val="center"/>
          </w:tcPr>
          <w:p w14:paraId="0A16327B" w14:textId="77777777" w:rsidR="00223CA5" w:rsidRPr="00510244" w:rsidRDefault="00223CA5" w:rsidP="00FE68A3">
            <w:pPr>
              <w:jc w:val="both"/>
              <w:rPr>
                <w:rFonts w:cs="Times New Roman"/>
                <w:color w:val="000000"/>
                <w:sz w:val="24"/>
                <w:szCs w:val="24"/>
              </w:rPr>
            </w:pPr>
            <w:r w:rsidRPr="00510244">
              <w:rPr>
                <w:rFonts w:cs="Times New Roman"/>
                <w:color w:val="000000"/>
                <w:sz w:val="24"/>
                <w:szCs w:val="24"/>
              </w:rPr>
              <w:t>1. Xác định thời điểm cá nhân được coi là người đại diện theo pháp luật của doanh nghiệp</w:t>
            </w:r>
          </w:p>
          <w:p w14:paraId="109B45F2" w14:textId="7C564872" w:rsidR="00223CA5" w:rsidRPr="00510244" w:rsidRDefault="00223CA5" w:rsidP="00FE68A3">
            <w:pPr>
              <w:jc w:val="both"/>
              <w:rPr>
                <w:rFonts w:cs="Times New Roman"/>
                <w:color w:val="000000"/>
                <w:sz w:val="24"/>
                <w:szCs w:val="24"/>
              </w:rPr>
            </w:pPr>
            <w:r w:rsidRPr="00510244">
              <w:rPr>
                <w:rFonts w:cs="Times New Roman"/>
                <w:color w:val="000000"/>
                <w:sz w:val="24"/>
                <w:szCs w:val="24"/>
              </w:rPr>
              <w:t>L</w:t>
            </w:r>
            <w:r w:rsidR="00DC7A9A" w:rsidRPr="00510244">
              <w:rPr>
                <w:rFonts w:cs="Times New Roman"/>
                <w:color w:val="000000"/>
                <w:sz w:val="24"/>
                <w:szCs w:val="24"/>
              </w:rPr>
              <w:t>uật</w:t>
            </w:r>
            <w:r w:rsidR="00DC7A9A" w:rsidRPr="00510244">
              <w:rPr>
                <w:rFonts w:cs="Times New Roman"/>
                <w:color w:val="000000"/>
                <w:sz w:val="24"/>
                <w:szCs w:val="24"/>
                <w:lang w:val="vi-VN"/>
              </w:rPr>
              <w:t xml:space="preserve"> Doanh nghiêp</w:t>
            </w:r>
            <w:r w:rsidRPr="00510244">
              <w:rPr>
                <w:rFonts w:cs="Times New Roman"/>
                <w:color w:val="000000"/>
                <w:sz w:val="24"/>
                <w:szCs w:val="24"/>
              </w:rPr>
              <w:t xml:space="preserve"> hiện hành chưa có quy định cụ thể xác định rõ thời điểm một cá nhân được coi là người đại diện theo pháp luật của doanh nghiệp dẫn tời nhiều khó khăn, vướng mắc.</w:t>
            </w:r>
          </w:p>
          <w:p w14:paraId="79FA0533" w14:textId="3D7B1D2B" w:rsidR="00223CA5" w:rsidRPr="00510244" w:rsidRDefault="00223CA5" w:rsidP="00FE68A3">
            <w:pPr>
              <w:jc w:val="both"/>
              <w:rPr>
                <w:rFonts w:cs="Times New Roman"/>
                <w:color w:val="000000"/>
                <w:sz w:val="24"/>
                <w:szCs w:val="24"/>
              </w:rPr>
            </w:pPr>
          </w:p>
        </w:tc>
        <w:tc>
          <w:tcPr>
            <w:tcW w:w="1984" w:type="dxa"/>
            <w:vMerge w:val="restart"/>
            <w:vAlign w:val="center"/>
          </w:tcPr>
          <w:p w14:paraId="07A66F97" w14:textId="55FD4B7B" w:rsidR="00223CA5" w:rsidRPr="00510244" w:rsidRDefault="00223CA5" w:rsidP="00FE68A3">
            <w:pPr>
              <w:jc w:val="center"/>
              <w:rPr>
                <w:rFonts w:cs="Times New Roman"/>
                <w:b/>
                <w:sz w:val="24"/>
                <w:szCs w:val="24"/>
              </w:rPr>
            </w:pPr>
            <w:r w:rsidRPr="00510244">
              <w:rPr>
                <w:rFonts w:cs="Times New Roman"/>
                <w:b/>
                <w:sz w:val="24"/>
                <w:szCs w:val="24"/>
              </w:rPr>
              <w:t>79/CV/PC-KSNB-MXV ngày 22/01/2025</w:t>
            </w:r>
          </w:p>
        </w:tc>
        <w:tc>
          <w:tcPr>
            <w:tcW w:w="3544" w:type="dxa"/>
            <w:vAlign w:val="center"/>
          </w:tcPr>
          <w:p w14:paraId="32C7645B" w14:textId="77777777" w:rsidR="00223CA5" w:rsidRPr="00510244" w:rsidRDefault="00223CA5" w:rsidP="00925D12">
            <w:pPr>
              <w:spacing w:before="240" w:after="240"/>
              <w:jc w:val="both"/>
              <w:rPr>
                <w:sz w:val="24"/>
                <w:szCs w:val="24"/>
              </w:rPr>
            </w:pPr>
            <w:r w:rsidRPr="00510244">
              <w:rPr>
                <w:sz w:val="24"/>
                <w:szCs w:val="24"/>
              </w:rPr>
              <w:t>Đối với doanh nghiệp, nghị quyết, quyết định của doanh nghiệp có hiệu lực tại thời điểm ghi tại nghị quyết, quyết định.</w:t>
            </w:r>
          </w:p>
          <w:p w14:paraId="1713A34A" w14:textId="0FB20F16" w:rsidR="00223CA5" w:rsidRPr="00510244" w:rsidRDefault="00223CA5" w:rsidP="00925D12">
            <w:pPr>
              <w:spacing w:before="240" w:after="240"/>
              <w:jc w:val="both"/>
              <w:rPr>
                <w:sz w:val="24"/>
                <w:szCs w:val="24"/>
              </w:rPr>
            </w:pPr>
            <w:r w:rsidRPr="00510244">
              <w:rPr>
                <w:sz w:val="24"/>
                <w:szCs w:val="24"/>
              </w:rPr>
              <w:t xml:space="preserve">Với các thay đổi phải được đăng ký với cơ quan ĐKKD, doanh nghiệp phải thực hiện thủ tục đăng ký thay đổi theo quy định để ghi nhận sự thay đổi này, phục vụ mục đích </w:t>
            </w:r>
            <w:r w:rsidRPr="00510244">
              <w:rPr>
                <w:sz w:val="24"/>
                <w:szCs w:val="24"/>
              </w:rPr>
              <w:lastRenderedPageBreak/>
              <w:t>quản lý của cơ quan quản lý nhà nước và bên thứ ba có liên quan.</w:t>
            </w:r>
          </w:p>
        </w:tc>
      </w:tr>
      <w:tr w:rsidR="00223CA5" w:rsidRPr="00510244" w14:paraId="78592983" w14:textId="77777777" w:rsidTr="00B46D04">
        <w:trPr>
          <w:trHeight w:val="965"/>
          <w:jc w:val="center"/>
        </w:trPr>
        <w:tc>
          <w:tcPr>
            <w:tcW w:w="671" w:type="dxa"/>
            <w:vMerge/>
            <w:vAlign w:val="center"/>
          </w:tcPr>
          <w:p w14:paraId="3227A331" w14:textId="77777777" w:rsidR="00223CA5" w:rsidRPr="00510244" w:rsidRDefault="00223CA5" w:rsidP="00925D12">
            <w:pPr>
              <w:ind w:left="360"/>
              <w:jc w:val="center"/>
              <w:rPr>
                <w:rFonts w:cs="Times New Roman"/>
                <w:b/>
                <w:sz w:val="24"/>
                <w:szCs w:val="24"/>
              </w:rPr>
            </w:pPr>
          </w:p>
        </w:tc>
        <w:tc>
          <w:tcPr>
            <w:tcW w:w="1723" w:type="dxa"/>
            <w:vMerge/>
            <w:vAlign w:val="center"/>
          </w:tcPr>
          <w:p w14:paraId="35AC5862" w14:textId="77777777" w:rsidR="00223CA5" w:rsidRPr="00510244" w:rsidRDefault="00223CA5" w:rsidP="00FE68A3">
            <w:pPr>
              <w:jc w:val="center"/>
              <w:rPr>
                <w:rFonts w:cs="Times New Roman"/>
                <w:b/>
                <w:bCs/>
                <w:color w:val="000000"/>
                <w:sz w:val="24"/>
                <w:szCs w:val="24"/>
              </w:rPr>
            </w:pPr>
          </w:p>
        </w:tc>
        <w:tc>
          <w:tcPr>
            <w:tcW w:w="7525" w:type="dxa"/>
            <w:vAlign w:val="center"/>
          </w:tcPr>
          <w:p w14:paraId="371AC434" w14:textId="77777777" w:rsidR="00223CA5" w:rsidRPr="00510244" w:rsidRDefault="00223CA5" w:rsidP="00925D12">
            <w:pPr>
              <w:jc w:val="both"/>
              <w:rPr>
                <w:rFonts w:cs="Times New Roman"/>
                <w:color w:val="000000"/>
                <w:sz w:val="24"/>
                <w:szCs w:val="24"/>
              </w:rPr>
            </w:pPr>
            <w:r w:rsidRPr="00510244">
              <w:rPr>
                <w:rFonts w:cs="Times New Roman"/>
                <w:color w:val="000000"/>
                <w:sz w:val="24"/>
                <w:szCs w:val="24"/>
              </w:rPr>
              <w:t>2. Các trường hợp thu hồi Giấy chứng nhận đăng ký doanh nghiệp</w:t>
            </w:r>
          </w:p>
          <w:p w14:paraId="18E5C09B" w14:textId="77777777" w:rsidR="00223CA5" w:rsidRPr="00510244" w:rsidRDefault="00223CA5" w:rsidP="00925D12">
            <w:pPr>
              <w:jc w:val="both"/>
              <w:rPr>
                <w:rFonts w:cs="Times New Roman"/>
                <w:color w:val="000000"/>
                <w:sz w:val="24"/>
                <w:szCs w:val="24"/>
              </w:rPr>
            </w:pPr>
            <w:r w:rsidRPr="00510244">
              <w:rPr>
                <w:rFonts w:cs="Times New Roman"/>
                <w:color w:val="000000"/>
                <w:sz w:val="24"/>
                <w:szCs w:val="24"/>
              </w:rPr>
              <w:t>Theo điểm c khoản 1 Điều 212 chưa rõ ràng về thời hạn "01" năm là liên tục hay cộng dồn tính từ thời điểm ngừng hoạt động không có thông báo cho có quan có thẩm quyền</w:t>
            </w:r>
          </w:p>
          <w:p w14:paraId="411AB940" w14:textId="77777777" w:rsidR="00223CA5" w:rsidRPr="00510244" w:rsidRDefault="00223CA5" w:rsidP="00925D12">
            <w:pPr>
              <w:jc w:val="both"/>
              <w:rPr>
                <w:rFonts w:cs="Times New Roman"/>
                <w:color w:val="000000"/>
                <w:sz w:val="24"/>
                <w:szCs w:val="24"/>
              </w:rPr>
            </w:pPr>
            <w:r w:rsidRPr="00510244">
              <w:rPr>
                <w:rFonts w:cs="Times New Roman"/>
                <w:color w:val="000000"/>
                <w:sz w:val="24"/>
                <w:szCs w:val="24"/>
              </w:rPr>
              <w:t>Theo điểm d khoản 1 Điều 212 chưa phân biệt giữa hết thời hạn gửi báo cáo theo quy định và sau khi đã có yêu cầu bằng văn bản của cơ quan đăng ký kinh doanh</w:t>
            </w:r>
          </w:p>
          <w:p w14:paraId="394195E8" w14:textId="77777777" w:rsidR="00223CA5" w:rsidRPr="00510244" w:rsidRDefault="00223CA5" w:rsidP="00925D12">
            <w:pPr>
              <w:jc w:val="both"/>
              <w:rPr>
                <w:rFonts w:cs="Times New Roman"/>
                <w:color w:val="000000"/>
                <w:sz w:val="24"/>
                <w:szCs w:val="24"/>
              </w:rPr>
            </w:pPr>
            <w:r w:rsidRPr="00510244">
              <w:rPr>
                <w:rFonts w:cs="Times New Roman"/>
                <w:color w:val="000000"/>
                <w:sz w:val="24"/>
                <w:szCs w:val="24"/>
              </w:rPr>
              <w:t>3. Sửa đổi, bổ sung một số quy định để đảm bảo tính thống nhất, đồng bộ của Luật</w:t>
            </w:r>
          </w:p>
          <w:p w14:paraId="2420ADF7" w14:textId="77777777" w:rsidR="00223CA5" w:rsidRPr="00510244" w:rsidRDefault="00223CA5" w:rsidP="00925D12">
            <w:pPr>
              <w:jc w:val="both"/>
              <w:rPr>
                <w:rFonts w:cs="Times New Roman"/>
                <w:color w:val="000000"/>
                <w:sz w:val="24"/>
                <w:szCs w:val="24"/>
              </w:rPr>
            </w:pPr>
            <w:r w:rsidRPr="00510244">
              <w:rPr>
                <w:rFonts w:cs="Times New Roman"/>
                <w:color w:val="000000"/>
                <w:sz w:val="24"/>
                <w:szCs w:val="24"/>
              </w:rPr>
              <w:t>3.1 Thông tin kê khai trong hồ sơ đăng ký doanh nghiệp</w:t>
            </w:r>
          </w:p>
          <w:p w14:paraId="14BE978D" w14:textId="77777777" w:rsidR="00223CA5" w:rsidRPr="00510244" w:rsidRDefault="00223CA5" w:rsidP="00925D12">
            <w:pPr>
              <w:jc w:val="both"/>
              <w:rPr>
                <w:rFonts w:cs="Times New Roman"/>
                <w:color w:val="000000"/>
                <w:sz w:val="24"/>
                <w:szCs w:val="24"/>
              </w:rPr>
            </w:pPr>
            <w:r w:rsidRPr="00510244">
              <w:rPr>
                <w:rFonts w:cs="Times New Roman"/>
                <w:color w:val="000000"/>
                <w:sz w:val="24"/>
                <w:szCs w:val="24"/>
              </w:rPr>
              <w:t>Quy định tại khoản 3 Điều 8 và điểm a khoản 1 Điều 212 chưa thống nhất về nội dung và từ ngữ dẫn đến khó khăn trong quá trình áp dụng pháp luật</w:t>
            </w:r>
          </w:p>
          <w:p w14:paraId="6EC8C640" w14:textId="77777777" w:rsidR="00223CA5" w:rsidRPr="00510244" w:rsidRDefault="00223CA5" w:rsidP="00925D12">
            <w:pPr>
              <w:jc w:val="both"/>
              <w:rPr>
                <w:rFonts w:cs="Times New Roman"/>
                <w:color w:val="000000"/>
                <w:sz w:val="24"/>
                <w:szCs w:val="24"/>
              </w:rPr>
            </w:pPr>
            <w:r w:rsidRPr="00510244">
              <w:rPr>
                <w:rFonts w:cs="Times New Roman"/>
                <w:color w:val="000000"/>
                <w:sz w:val="24"/>
                <w:szCs w:val="24"/>
              </w:rPr>
              <w:t>3.2  Thông báo thay đổi nội dung đăng ký doanh nghiệp</w:t>
            </w:r>
          </w:p>
          <w:p w14:paraId="2FC76951" w14:textId="276A70C6" w:rsidR="00223CA5" w:rsidRPr="00510244" w:rsidRDefault="00223CA5" w:rsidP="00925D12">
            <w:pPr>
              <w:jc w:val="both"/>
              <w:rPr>
                <w:rFonts w:cs="Times New Roman"/>
                <w:color w:val="000000"/>
                <w:sz w:val="24"/>
                <w:szCs w:val="24"/>
              </w:rPr>
            </w:pPr>
            <w:r w:rsidRPr="00510244">
              <w:rPr>
                <w:rFonts w:cs="Times New Roman"/>
                <w:color w:val="000000"/>
                <w:sz w:val="24"/>
                <w:szCs w:val="24"/>
              </w:rPr>
              <w:t>Quy định tại Điều 23, 28 và điểm b khoản 1 Điều 31 chưa hợp lý và nhất quán trong việc thông báo thay đổi nội dung đăng ký doanh nghiệp. Đề xuất bỏ quy định về trách nhiệm của doanh nghiệp phải thông báo với Cơ quan đăng ký kinh doanh khi nội dung đăng ký kinh doanh có sự thay đổi về danh sách cổ đông sáng lập và cổ đông là nhà đầu tư nước ngoài</w:t>
            </w:r>
          </w:p>
        </w:tc>
        <w:tc>
          <w:tcPr>
            <w:tcW w:w="1984" w:type="dxa"/>
            <w:vMerge/>
            <w:vAlign w:val="center"/>
          </w:tcPr>
          <w:p w14:paraId="1020075E" w14:textId="77777777" w:rsidR="00223CA5" w:rsidRPr="00510244" w:rsidRDefault="00223CA5" w:rsidP="00FE68A3">
            <w:pPr>
              <w:jc w:val="center"/>
              <w:rPr>
                <w:rFonts w:cs="Times New Roman"/>
                <w:b/>
                <w:sz w:val="24"/>
                <w:szCs w:val="24"/>
              </w:rPr>
            </w:pPr>
          </w:p>
        </w:tc>
        <w:tc>
          <w:tcPr>
            <w:tcW w:w="3544" w:type="dxa"/>
            <w:vAlign w:val="center"/>
          </w:tcPr>
          <w:p w14:paraId="37C76ACE" w14:textId="497B0DD3" w:rsidR="00223CA5" w:rsidRPr="00510244" w:rsidRDefault="00223CA5" w:rsidP="004C077E">
            <w:pPr>
              <w:jc w:val="both"/>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F66A58" w:rsidRPr="00510244" w14:paraId="4161A888" w14:textId="77777777" w:rsidTr="00B46D04">
        <w:trPr>
          <w:trHeight w:val="171"/>
          <w:jc w:val="center"/>
        </w:trPr>
        <w:tc>
          <w:tcPr>
            <w:tcW w:w="671" w:type="dxa"/>
            <w:vMerge w:val="restart"/>
            <w:vAlign w:val="center"/>
          </w:tcPr>
          <w:p w14:paraId="355D5984" w14:textId="77777777" w:rsidR="00534E77" w:rsidRPr="00510244" w:rsidRDefault="00534E77" w:rsidP="00E225F3">
            <w:pPr>
              <w:pStyle w:val="ListParagraph"/>
              <w:numPr>
                <w:ilvl w:val="0"/>
                <w:numId w:val="3"/>
              </w:numPr>
              <w:ind w:hanging="698"/>
              <w:jc w:val="center"/>
              <w:rPr>
                <w:rFonts w:cs="Times New Roman"/>
                <w:b/>
                <w:sz w:val="24"/>
                <w:szCs w:val="24"/>
              </w:rPr>
            </w:pPr>
          </w:p>
        </w:tc>
        <w:tc>
          <w:tcPr>
            <w:tcW w:w="1723" w:type="dxa"/>
            <w:vMerge w:val="restart"/>
            <w:vAlign w:val="center"/>
          </w:tcPr>
          <w:p w14:paraId="593FFD4F" w14:textId="470519CB" w:rsidR="00534E77" w:rsidRPr="00510244" w:rsidRDefault="00534E77" w:rsidP="006B604B">
            <w:pPr>
              <w:jc w:val="center"/>
              <w:rPr>
                <w:rFonts w:cs="Times New Roman"/>
                <w:b/>
                <w:bCs/>
                <w:color w:val="000000"/>
                <w:sz w:val="24"/>
                <w:szCs w:val="24"/>
                <w:lang w:val="vi-VN"/>
              </w:rPr>
            </w:pPr>
            <w:r w:rsidRPr="00510244">
              <w:rPr>
                <w:rFonts w:cs="Times New Roman"/>
                <w:b/>
                <w:bCs/>
                <w:color w:val="000000"/>
                <w:sz w:val="24"/>
                <w:szCs w:val="24"/>
              </w:rPr>
              <w:t>Diễn</w:t>
            </w:r>
            <w:r w:rsidRPr="00510244">
              <w:rPr>
                <w:rFonts w:cs="Times New Roman"/>
                <w:b/>
                <w:bCs/>
                <w:color w:val="000000"/>
                <w:sz w:val="24"/>
                <w:szCs w:val="24"/>
                <w:lang w:val="vi-VN"/>
              </w:rPr>
              <w:t xml:space="preserve"> đàn doanh nghiệp Việt Nam (VBF)</w:t>
            </w:r>
          </w:p>
        </w:tc>
        <w:tc>
          <w:tcPr>
            <w:tcW w:w="7525" w:type="dxa"/>
            <w:vAlign w:val="center"/>
          </w:tcPr>
          <w:p w14:paraId="06E5B02C" w14:textId="5FF2E413" w:rsidR="00534E77" w:rsidRPr="00510244" w:rsidRDefault="00534E77" w:rsidP="00534E77">
            <w:pPr>
              <w:jc w:val="both"/>
              <w:rPr>
                <w:rFonts w:cs="Times New Roman"/>
                <w:sz w:val="24"/>
                <w:szCs w:val="24"/>
                <w:lang w:val="vi-VN"/>
              </w:rPr>
            </w:pPr>
            <w:r w:rsidRPr="00510244">
              <w:rPr>
                <w:rFonts w:cs="Times New Roman"/>
                <w:sz w:val="24"/>
                <w:szCs w:val="24"/>
                <w:lang w:val="vi-VN"/>
              </w:rPr>
              <w:t>Về áp dụng Luật Doanh nghiệp và luật khác: phương án (i) nhìn chung tương tự với nội dung Điều 3 của LDN hiện hành, với một số quy định bổ sung nhằm làm rõ việc áp dụng luật khác trong các trường hợp đặc thù liên quan đến thành lập, tổ chức lại, giải thể và hoạt động của doanh nghiệp.</w:t>
            </w:r>
          </w:p>
        </w:tc>
        <w:tc>
          <w:tcPr>
            <w:tcW w:w="1984" w:type="dxa"/>
            <w:vMerge w:val="restart"/>
            <w:vAlign w:val="center"/>
          </w:tcPr>
          <w:p w14:paraId="34A42DC0" w14:textId="6FC3831D" w:rsidR="00534E77" w:rsidRPr="00510244" w:rsidRDefault="007503BF" w:rsidP="006B604B">
            <w:pPr>
              <w:jc w:val="center"/>
              <w:rPr>
                <w:rFonts w:cs="Times New Roman"/>
                <w:b/>
                <w:sz w:val="24"/>
                <w:szCs w:val="24"/>
                <w:lang w:val="vi-VN"/>
              </w:rPr>
            </w:pPr>
            <w:r w:rsidRPr="00510244">
              <w:rPr>
                <w:rFonts w:cs="Times New Roman"/>
                <w:b/>
                <w:sz w:val="24"/>
                <w:szCs w:val="24"/>
              </w:rPr>
              <w:t>Văn</w:t>
            </w:r>
            <w:r w:rsidRPr="00510244">
              <w:rPr>
                <w:rFonts w:cs="Times New Roman"/>
                <w:b/>
                <w:sz w:val="24"/>
                <w:szCs w:val="24"/>
                <w:lang w:val="vi-VN"/>
              </w:rPr>
              <w:t xml:space="preserve"> bảnVBF số 14225 ngày 14/02/2025</w:t>
            </w:r>
          </w:p>
        </w:tc>
        <w:tc>
          <w:tcPr>
            <w:tcW w:w="3544" w:type="dxa"/>
          </w:tcPr>
          <w:p w14:paraId="197BE735" w14:textId="7E738150" w:rsidR="00534E77" w:rsidRPr="00510244" w:rsidRDefault="00925D12" w:rsidP="00801EA7">
            <w:pPr>
              <w:jc w:val="both"/>
              <w:rPr>
                <w:rFonts w:cs="Times New Roman"/>
                <w:b/>
                <w:sz w:val="24"/>
                <w:szCs w:val="24"/>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F66A58" w:rsidRPr="00510244" w14:paraId="2DC23424" w14:textId="77777777" w:rsidTr="00B46D04">
        <w:trPr>
          <w:trHeight w:val="171"/>
          <w:jc w:val="center"/>
        </w:trPr>
        <w:tc>
          <w:tcPr>
            <w:tcW w:w="671" w:type="dxa"/>
            <w:vMerge/>
            <w:vAlign w:val="center"/>
          </w:tcPr>
          <w:p w14:paraId="00664DE4" w14:textId="77777777" w:rsidR="00C555BF" w:rsidRPr="00510244" w:rsidRDefault="00C555BF" w:rsidP="00534E77">
            <w:pPr>
              <w:pStyle w:val="ListParagraph"/>
              <w:rPr>
                <w:rFonts w:cs="Times New Roman"/>
                <w:b/>
                <w:sz w:val="24"/>
                <w:szCs w:val="24"/>
              </w:rPr>
            </w:pPr>
          </w:p>
        </w:tc>
        <w:tc>
          <w:tcPr>
            <w:tcW w:w="1723" w:type="dxa"/>
            <w:vMerge/>
            <w:vAlign w:val="center"/>
          </w:tcPr>
          <w:p w14:paraId="6FC6E098" w14:textId="77777777" w:rsidR="00C555BF" w:rsidRPr="00510244" w:rsidRDefault="00C555BF" w:rsidP="006B604B">
            <w:pPr>
              <w:jc w:val="center"/>
              <w:rPr>
                <w:rFonts w:cs="Times New Roman"/>
                <w:b/>
                <w:bCs/>
                <w:color w:val="000000"/>
                <w:sz w:val="24"/>
                <w:szCs w:val="24"/>
              </w:rPr>
            </w:pPr>
          </w:p>
        </w:tc>
        <w:tc>
          <w:tcPr>
            <w:tcW w:w="7525" w:type="dxa"/>
            <w:vAlign w:val="center"/>
          </w:tcPr>
          <w:p w14:paraId="3BA30CF9" w14:textId="0E571F8C" w:rsidR="00C555BF" w:rsidRPr="00510244" w:rsidRDefault="00C555BF" w:rsidP="00F66A58">
            <w:pPr>
              <w:jc w:val="both"/>
              <w:rPr>
                <w:rFonts w:cs="Times New Roman"/>
                <w:sz w:val="24"/>
                <w:szCs w:val="24"/>
                <w:lang w:val="vi-VN"/>
              </w:rPr>
            </w:pPr>
            <w:r w:rsidRPr="00510244">
              <w:rPr>
                <w:rFonts w:cs="Times New Roman"/>
                <w:sz w:val="24"/>
                <w:szCs w:val="24"/>
                <w:lang w:val="vi-VN"/>
              </w:rPr>
              <w:t>Sửa đổi các quy định của LDN chưa thống nhất, mâu thuẫn với Luật khác: Đề nghị sửa đổi bổ sung Điều 115.1 của LDN về quyền của cổ đông phổ thông, quy định rõ cổ đông có quyền định đoạt phần vốn góp của mình bằng cách để thừa kế, tặng cho, thế chấp, cầm cố và các hình thức khác theo quy định của pháp luật và Điều lệ công ty, tương tự như quyền của thành viên Công ty TNHH tại Điều 49.1.e của LDN và để phù hợp với các quy định của pháp luật dân sự về tài sản và giao dịch bảo đảm.</w:t>
            </w:r>
          </w:p>
        </w:tc>
        <w:tc>
          <w:tcPr>
            <w:tcW w:w="1984" w:type="dxa"/>
            <w:vMerge/>
            <w:vAlign w:val="center"/>
          </w:tcPr>
          <w:p w14:paraId="793587F1" w14:textId="77777777" w:rsidR="00C555BF" w:rsidRPr="00510244" w:rsidRDefault="00C555BF" w:rsidP="006B604B">
            <w:pPr>
              <w:jc w:val="center"/>
              <w:rPr>
                <w:rFonts w:cs="Times New Roman"/>
                <w:b/>
                <w:sz w:val="24"/>
                <w:szCs w:val="24"/>
              </w:rPr>
            </w:pPr>
          </w:p>
        </w:tc>
        <w:tc>
          <w:tcPr>
            <w:tcW w:w="3544" w:type="dxa"/>
          </w:tcPr>
          <w:p w14:paraId="15AD2070" w14:textId="73FFD2F8" w:rsidR="00C555BF" w:rsidRPr="00510244" w:rsidRDefault="00925D12" w:rsidP="00982240">
            <w:pPr>
              <w:jc w:val="both"/>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F66A58" w:rsidRPr="00510244" w14:paraId="767912D2" w14:textId="77777777" w:rsidTr="00B46D04">
        <w:trPr>
          <w:trHeight w:val="171"/>
          <w:jc w:val="center"/>
        </w:trPr>
        <w:tc>
          <w:tcPr>
            <w:tcW w:w="671" w:type="dxa"/>
            <w:vMerge/>
            <w:vAlign w:val="center"/>
          </w:tcPr>
          <w:p w14:paraId="44B51959" w14:textId="77777777" w:rsidR="00C555BF" w:rsidRPr="00510244" w:rsidRDefault="00C555BF" w:rsidP="00534E77">
            <w:pPr>
              <w:pStyle w:val="ListParagraph"/>
              <w:rPr>
                <w:rFonts w:cs="Times New Roman"/>
                <w:b/>
                <w:sz w:val="24"/>
                <w:szCs w:val="24"/>
              </w:rPr>
            </w:pPr>
          </w:p>
        </w:tc>
        <w:tc>
          <w:tcPr>
            <w:tcW w:w="1723" w:type="dxa"/>
            <w:vMerge/>
            <w:vAlign w:val="center"/>
          </w:tcPr>
          <w:p w14:paraId="729A4C5D" w14:textId="77777777" w:rsidR="00C555BF" w:rsidRPr="00510244" w:rsidRDefault="00C555BF" w:rsidP="006B604B">
            <w:pPr>
              <w:jc w:val="center"/>
              <w:rPr>
                <w:rFonts w:cs="Times New Roman"/>
                <w:b/>
                <w:bCs/>
                <w:color w:val="000000"/>
                <w:sz w:val="24"/>
                <w:szCs w:val="24"/>
              </w:rPr>
            </w:pPr>
          </w:p>
        </w:tc>
        <w:tc>
          <w:tcPr>
            <w:tcW w:w="7525" w:type="dxa"/>
            <w:vAlign w:val="center"/>
          </w:tcPr>
          <w:p w14:paraId="24706E3E" w14:textId="72FBC460" w:rsidR="00C555BF" w:rsidRPr="00510244" w:rsidRDefault="00C555BF" w:rsidP="00F66A58">
            <w:pPr>
              <w:jc w:val="both"/>
              <w:rPr>
                <w:rFonts w:cs="Times New Roman"/>
                <w:sz w:val="24"/>
                <w:szCs w:val="24"/>
                <w:lang w:val="vi-VN"/>
              </w:rPr>
            </w:pPr>
            <w:r w:rsidRPr="00510244">
              <w:rPr>
                <w:rFonts w:cs="Times New Roman"/>
                <w:sz w:val="24"/>
                <w:szCs w:val="24"/>
                <w:lang w:val="vi-VN"/>
              </w:rPr>
              <w:t>Sửa đổi, bổ sung Khoản 1, Điều 12 LDN hiện hành nhằm đảm bảo thống nhất với Bộ luật Dân sự: đề xuất rà soát và sửa đổi các quy định liên quan tại LDN hiện hành đã đề cập để đảm bảo tính thống nhất và thi hành của quy định sửa đổi bổ sung Khoản 1, Điều 12 LDN của Dự Thảo, theo hướng yêu cầu những cá nhân có thẩm quyền ký kết các hợp đồng nhân danh công ty phải là người đại diện theo pháp luật của công ty.</w:t>
            </w:r>
          </w:p>
        </w:tc>
        <w:tc>
          <w:tcPr>
            <w:tcW w:w="1984" w:type="dxa"/>
            <w:vMerge/>
            <w:vAlign w:val="center"/>
          </w:tcPr>
          <w:p w14:paraId="08420E14" w14:textId="77777777" w:rsidR="00C555BF" w:rsidRPr="00510244" w:rsidRDefault="00C555BF" w:rsidP="006B604B">
            <w:pPr>
              <w:jc w:val="center"/>
              <w:rPr>
                <w:rFonts w:cs="Times New Roman"/>
                <w:b/>
                <w:sz w:val="24"/>
                <w:szCs w:val="24"/>
              </w:rPr>
            </w:pPr>
          </w:p>
        </w:tc>
        <w:tc>
          <w:tcPr>
            <w:tcW w:w="3544" w:type="dxa"/>
          </w:tcPr>
          <w:p w14:paraId="6922C8AA" w14:textId="0BB3191F" w:rsidR="00C555BF" w:rsidRPr="00510244" w:rsidRDefault="00925D12" w:rsidP="00982240">
            <w:pPr>
              <w:jc w:val="both"/>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F66A58" w:rsidRPr="00510244" w14:paraId="74C9700F" w14:textId="77777777" w:rsidTr="00B46D04">
        <w:trPr>
          <w:trHeight w:val="171"/>
          <w:jc w:val="center"/>
        </w:trPr>
        <w:tc>
          <w:tcPr>
            <w:tcW w:w="671" w:type="dxa"/>
            <w:vMerge/>
            <w:vAlign w:val="center"/>
          </w:tcPr>
          <w:p w14:paraId="15E41575" w14:textId="77777777" w:rsidR="00C555BF" w:rsidRPr="00510244" w:rsidRDefault="00C555BF" w:rsidP="00534E77">
            <w:pPr>
              <w:pStyle w:val="ListParagraph"/>
              <w:rPr>
                <w:rFonts w:cs="Times New Roman"/>
                <w:b/>
                <w:sz w:val="24"/>
                <w:szCs w:val="24"/>
              </w:rPr>
            </w:pPr>
          </w:p>
        </w:tc>
        <w:tc>
          <w:tcPr>
            <w:tcW w:w="1723" w:type="dxa"/>
            <w:vMerge/>
            <w:vAlign w:val="center"/>
          </w:tcPr>
          <w:p w14:paraId="6A17E705" w14:textId="77777777" w:rsidR="00C555BF" w:rsidRPr="00510244" w:rsidRDefault="00C555BF" w:rsidP="006B604B">
            <w:pPr>
              <w:jc w:val="center"/>
              <w:rPr>
                <w:rFonts w:cs="Times New Roman"/>
                <w:b/>
                <w:bCs/>
                <w:color w:val="000000"/>
                <w:sz w:val="24"/>
                <w:szCs w:val="24"/>
              </w:rPr>
            </w:pPr>
          </w:p>
        </w:tc>
        <w:tc>
          <w:tcPr>
            <w:tcW w:w="7525" w:type="dxa"/>
            <w:vAlign w:val="center"/>
          </w:tcPr>
          <w:p w14:paraId="32068987" w14:textId="5FF9D7D6" w:rsidR="00C555BF" w:rsidRPr="00510244" w:rsidRDefault="00C555BF" w:rsidP="00F66A58">
            <w:pPr>
              <w:jc w:val="both"/>
              <w:rPr>
                <w:rFonts w:cs="Times New Roman"/>
                <w:sz w:val="24"/>
                <w:szCs w:val="24"/>
                <w:lang w:val="vi-VN"/>
              </w:rPr>
            </w:pPr>
            <w:r w:rsidRPr="00510244">
              <w:rPr>
                <w:rFonts w:cs="Times New Roman"/>
                <w:sz w:val="24"/>
                <w:szCs w:val="24"/>
                <w:lang w:val="vi-VN"/>
              </w:rPr>
              <w:t xml:space="preserve">Khái niệm </w:t>
            </w:r>
            <w:r w:rsidRPr="00510244">
              <w:rPr>
                <w:rFonts w:cs="Times New Roman"/>
                <w:i/>
                <w:iCs/>
                <w:sz w:val="24"/>
                <w:szCs w:val="24"/>
                <w:lang w:val="vi-VN"/>
              </w:rPr>
              <w:t xml:space="preserve">“sở hữu gián tiếp: </w:t>
            </w:r>
            <w:r w:rsidRPr="00510244">
              <w:rPr>
                <w:rFonts w:cs="Times New Roman"/>
                <w:sz w:val="24"/>
                <w:szCs w:val="24"/>
                <w:lang w:val="vi-VN"/>
              </w:rPr>
              <w:t xml:space="preserve">Việc bổ sung khái niệm </w:t>
            </w:r>
            <w:r w:rsidRPr="00510244">
              <w:rPr>
                <w:rFonts w:cs="Times New Roman"/>
                <w:i/>
                <w:iCs/>
                <w:sz w:val="24"/>
                <w:szCs w:val="24"/>
                <w:lang w:val="vi-VN"/>
              </w:rPr>
              <w:t>“sở hữu gián tiếp”</w:t>
            </w:r>
            <w:r w:rsidRPr="00510244">
              <w:rPr>
                <w:rFonts w:cs="Times New Roman"/>
                <w:sz w:val="24"/>
                <w:szCs w:val="24"/>
                <w:lang w:val="vi-VN"/>
              </w:rPr>
              <w:t xml:space="preserve"> là cần thiết để giải quyết các vướng mắc khi áp dụng các quy định có liên quan của LDN. Mặc dù vậy, quy định theo hướng của Dự Thảo vẫn chưa rõ ràng. Cụ thể, cụm từ </w:t>
            </w:r>
            <w:r w:rsidRPr="00510244">
              <w:rPr>
                <w:rFonts w:cs="Times New Roman"/>
                <w:i/>
                <w:iCs/>
                <w:sz w:val="24"/>
                <w:szCs w:val="24"/>
                <w:lang w:val="vi-VN"/>
              </w:rPr>
              <w:t>“các tổ chức, doanh nghiệp mà tổ chức, cá nhân đó sở hữu trên 50% vốn điều lệ”</w:t>
            </w:r>
            <w:r w:rsidRPr="00510244">
              <w:rPr>
                <w:rFonts w:cs="Times New Roman"/>
                <w:sz w:val="24"/>
                <w:szCs w:val="24"/>
                <w:lang w:val="vi-VN"/>
              </w:rPr>
              <w:t xml:space="preserve"> chưa làm rõ các đây là sở hữu trực tiếp hay gián tiếp trên 50% vốn điều lệ; Chúng tôi đề xuất quy định rõ từ sở hữu trong cụm từ</w:t>
            </w:r>
            <w:r w:rsidRPr="00510244">
              <w:rPr>
                <w:rFonts w:cs="Times New Roman"/>
                <w:i/>
                <w:iCs/>
                <w:sz w:val="24"/>
                <w:szCs w:val="24"/>
                <w:lang w:val="vi-VN"/>
              </w:rPr>
              <w:t xml:space="preserve">“các tổ chức, doanh nghiệp mà tổ chức, cá nhân đó sở hữu trên 50% vốn điều lệ” </w:t>
            </w:r>
            <w:r w:rsidRPr="00510244">
              <w:rPr>
                <w:rFonts w:cs="Times New Roman"/>
                <w:sz w:val="24"/>
                <w:szCs w:val="24"/>
                <w:lang w:val="vi-VN"/>
              </w:rPr>
              <w:t>là sở hữu trực tiếp hay sở hữu gián tiếp, nhằm bảo đảm tính minh bạch và thống nhất trong việc áp dụng pháp luật.</w:t>
            </w:r>
          </w:p>
        </w:tc>
        <w:tc>
          <w:tcPr>
            <w:tcW w:w="1984" w:type="dxa"/>
            <w:vMerge/>
            <w:vAlign w:val="center"/>
          </w:tcPr>
          <w:p w14:paraId="3FD6CA4C" w14:textId="77777777" w:rsidR="00C555BF" w:rsidRPr="00510244" w:rsidRDefault="00C555BF" w:rsidP="006B604B">
            <w:pPr>
              <w:jc w:val="center"/>
              <w:rPr>
                <w:rFonts w:cs="Times New Roman"/>
                <w:b/>
                <w:sz w:val="24"/>
                <w:szCs w:val="24"/>
              </w:rPr>
            </w:pPr>
          </w:p>
        </w:tc>
        <w:tc>
          <w:tcPr>
            <w:tcW w:w="3544" w:type="dxa"/>
          </w:tcPr>
          <w:p w14:paraId="2E1B9FAD" w14:textId="11B3F331" w:rsidR="00C555BF" w:rsidRPr="00510244" w:rsidRDefault="00925D12" w:rsidP="00982240">
            <w:pPr>
              <w:jc w:val="both"/>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F66A58" w:rsidRPr="00510244" w14:paraId="20A1B5E8" w14:textId="77777777" w:rsidTr="00B46D04">
        <w:trPr>
          <w:trHeight w:val="171"/>
          <w:jc w:val="center"/>
        </w:trPr>
        <w:tc>
          <w:tcPr>
            <w:tcW w:w="671" w:type="dxa"/>
            <w:vMerge/>
            <w:vAlign w:val="center"/>
          </w:tcPr>
          <w:p w14:paraId="54394B24" w14:textId="77777777" w:rsidR="00C555BF" w:rsidRPr="00510244" w:rsidRDefault="00C555BF" w:rsidP="00534E77">
            <w:pPr>
              <w:pStyle w:val="ListParagraph"/>
              <w:rPr>
                <w:rFonts w:cs="Times New Roman"/>
                <w:b/>
                <w:sz w:val="24"/>
                <w:szCs w:val="24"/>
              </w:rPr>
            </w:pPr>
          </w:p>
        </w:tc>
        <w:tc>
          <w:tcPr>
            <w:tcW w:w="1723" w:type="dxa"/>
            <w:vMerge/>
            <w:vAlign w:val="center"/>
          </w:tcPr>
          <w:p w14:paraId="35049140" w14:textId="77777777" w:rsidR="00C555BF" w:rsidRPr="00510244" w:rsidRDefault="00C555BF" w:rsidP="006B604B">
            <w:pPr>
              <w:jc w:val="center"/>
              <w:rPr>
                <w:rFonts w:cs="Times New Roman"/>
                <w:b/>
                <w:bCs/>
                <w:color w:val="000000"/>
                <w:sz w:val="24"/>
                <w:szCs w:val="24"/>
              </w:rPr>
            </w:pPr>
          </w:p>
        </w:tc>
        <w:tc>
          <w:tcPr>
            <w:tcW w:w="7525" w:type="dxa"/>
            <w:vAlign w:val="center"/>
          </w:tcPr>
          <w:p w14:paraId="2A3BDC96" w14:textId="318868EF" w:rsidR="00F66A58" w:rsidRPr="00510244" w:rsidRDefault="00F66A58" w:rsidP="00F66A58">
            <w:pPr>
              <w:jc w:val="both"/>
              <w:rPr>
                <w:rFonts w:cs="Times New Roman"/>
                <w:sz w:val="24"/>
                <w:szCs w:val="24"/>
                <w:lang w:val="vi-VN"/>
              </w:rPr>
            </w:pPr>
            <w:r w:rsidRPr="00510244">
              <w:rPr>
                <w:rFonts w:cs="Times New Roman"/>
                <w:sz w:val="24"/>
                <w:szCs w:val="24"/>
                <w:lang w:val="vi-VN"/>
              </w:rPr>
              <w:t>- Quy định rõ tài sản góp vốn là đồng Việt Nam: đề xuất giữ nguyên quy định hiện hành của LDN đối với việc góp vốn bằng ngoại tệ, nhằm bảo đảm tính ổn định và phù hợp với các quy định hiện có.</w:t>
            </w:r>
          </w:p>
          <w:p w14:paraId="25B90EE1" w14:textId="67AB1B1C" w:rsidR="00C555BF" w:rsidRPr="00510244" w:rsidRDefault="00F66A58" w:rsidP="00F66A58">
            <w:pPr>
              <w:jc w:val="both"/>
              <w:rPr>
                <w:rFonts w:cs="Times New Roman"/>
                <w:sz w:val="24"/>
                <w:szCs w:val="24"/>
              </w:rPr>
            </w:pPr>
            <w:r w:rsidRPr="00510244">
              <w:rPr>
                <w:rFonts w:cs="Times New Roman"/>
                <w:sz w:val="24"/>
                <w:szCs w:val="24"/>
                <w:lang w:val="vi-VN"/>
              </w:rPr>
              <w:t xml:space="preserve">- </w:t>
            </w:r>
            <w:r w:rsidR="00C555BF" w:rsidRPr="00510244">
              <w:rPr>
                <w:rFonts w:cs="Times New Roman"/>
                <w:sz w:val="24"/>
                <w:szCs w:val="24"/>
                <w:lang w:val="vi-VN"/>
              </w:rPr>
              <w:t xml:space="preserve">Bổ sung quy định “Việc đăng ký thay đổi vốn điều lệ phải kèm theo bản sao giấy tờ chứng minh hoàn tất việc thay đổi vốn điều lệ” tại khoản 2 Điều 30; </w:t>
            </w:r>
            <w:r w:rsidR="00C555BF" w:rsidRPr="00510244">
              <w:rPr>
                <w:rFonts w:cs="Times New Roman"/>
                <w:sz w:val="24"/>
                <w:szCs w:val="24"/>
              </w:rPr>
              <w:t>Chúng tôi chưa rõ Điều 30 sẽ được thay đổi như thế nào, tuy nhiên theo đề xuất tại đây, chúng tôi hiểu rằng doanh chủ sở hữu / thành viên mới của công ty TNHH/ cổng đông mới phải góp đủ vốn mới tiếp tục thực hiện đăng ký với cơ quan đăng ký kinh doanh.</w:t>
            </w:r>
          </w:p>
          <w:p w14:paraId="1FA925B8" w14:textId="41CD8170" w:rsidR="00C555BF" w:rsidRPr="00510244" w:rsidRDefault="00C555BF" w:rsidP="00F66A58">
            <w:pPr>
              <w:jc w:val="both"/>
              <w:rPr>
                <w:rFonts w:cs="Times New Roman"/>
                <w:sz w:val="24"/>
                <w:szCs w:val="24"/>
              </w:rPr>
            </w:pPr>
            <w:r w:rsidRPr="00510244">
              <w:rPr>
                <w:rFonts w:cs="Times New Roman"/>
                <w:sz w:val="24"/>
                <w:szCs w:val="24"/>
              </w:rPr>
              <w:t>- Điều 30 bỏ quy định chỉ được đăng ký thay đổi vốn điều lệ sau khi đã thanh toán xong vốn.</w:t>
            </w:r>
          </w:p>
          <w:p w14:paraId="0B4510AE" w14:textId="3E4443F4" w:rsidR="00C555BF" w:rsidRPr="00510244" w:rsidRDefault="00C555BF" w:rsidP="00F66A58">
            <w:pPr>
              <w:jc w:val="both"/>
              <w:rPr>
                <w:rFonts w:cs="Times New Roman"/>
                <w:sz w:val="24"/>
                <w:szCs w:val="24"/>
                <w:lang w:val="vi-VN"/>
              </w:rPr>
            </w:pPr>
            <w:r w:rsidRPr="00510244">
              <w:rPr>
                <w:rFonts w:cs="Times New Roman"/>
                <w:sz w:val="24"/>
                <w:szCs w:val="24"/>
                <w:lang w:val="vi-VN"/>
              </w:rPr>
              <w:t>- Đề xuất xây dựng quy định về CSHHL theo hướng hài hòa giữa nghĩa vụ doanh nghiệp và tính khả thi, tránh tạo gánh nặng tuân thủ không cần thiết</w:t>
            </w:r>
            <w:r w:rsidR="00F66A58" w:rsidRPr="00510244">
              <w:rPr>
                <w:rFonts w:cs="Times New Roman"/>
                <w:sz w:val="24"/>
                <w:szCs w:val="24"/>
                <w:lang w:val="vi-VN"/>
              </w:rPr>
              <w:t>.</w:t>
            </w:r>
          </w:p>
        </w:tc>
        <w:tc>
          <w:tcPr>
            <w:tcW w:w="1984" w:type="dxa"/>
            <w:vMerge/>
            <w:vAlign w:val="center"/>
          </w:tcPr>
          <w:p w14:paraId="739DA12C" w14:textId="77777777" w:rsidR="00C555BF" w:rsidRPr="00510244" w:rsidRDefault="00C555BF" w:rsidP="006B604B">
            <w:pPr>
              <w:jc w:val="center"/>
              <w:rPr>
                <w:rFonts w:cs="Times New Roman"/>
                <w:b/>
                <w:sz w:val="24"/>
                <w:szCs w:val="24"/>
              </w:rPr>
            </w:pPr>
          </w:p>
        </w:tc>
        <w:tc>
          <w:tcPr>
            <w:tcW w:w="3544" w:type="dxa"/>
          </w:tcPr>
          <w:p w14:paraId="013D1D82" w14:textId="46D64D43" w:rsidR="00C555BF" w:rsidRPr="00510244" w:rsidRDefault="00925D12" w:rsidP="00982240">
            <w:pPr>
              <w:jc w:val="both"/>
              <w:rPr>
                <w:rFonts w:cs="Times New Roman"/>
                <w:bCs/>
                <w:sz w:val="24"/>
                <w:szCs w:val="24"/>
                <w:lang w:val="vi-VN"/>
              </w:rPr>
            </w:pPr>
            <w:r w:rsidRPr="00510244">
              <w:rPr>
                <w:sz w:val="24"/>
                <w:szCs w:val="24"/>
              </w:rPr>
              <w:t xml:space="preserve">Tiếp thu, </w:t>
            </w:r>
            <w:r w:rsidR="00083968" w:rsidRPr="00510244">
              <w:rPr>
                <w:sz w:val="24"/>
                <w:szCs w:val="24"/>
              </w:rPr>
              <w:t xml:space="preserve">giải trình và </w:t>
            </w:r>
            <w:r w:rsidRPr="00510244">
              <w:rPr>
                <w:sz w:val="24"/>
                <w:szCs w:val="24"/>
              </w:rPr>
              <w:t xml:space="preserve">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B46D04" w:rsidRPr="00510244" w14:paraId="4399186D" w14:textId="77777777" w:rsidTr="00B46D04">
        <w:trPr>
          <w:trHeight w:val="272"/>
          <w:jc w:val="center"/>
        </w:trPr>
        <w:tc>
          <w:tcPr>
            <w:tcW w:w="671" w:type="dxa"/>
            <w:vMerge w:val="restart"/>
            <w:vAlign w:val="center"/>
          </w:tcPr>
          <w:p w14:paraId="60A59FA6" w14:textId="00E742A0" w:rsidR="00B46D04" w:rsidRPr="00510244" w:rsidRDefault="00B46D04" w:rsidP="00B46D04">
            <w:pPr>
              <w:pStyle w:val="ListParagraph"/>
              <w:numPr>
                <w:ilvl w:val="0"/>
                <w:numId w:val="3"/>
              </w:numPr>
              <w:jc w:val="center"/>
              <w:rPr>
                <w:rFonts w:cs="Times New Roman"/>
                <w:b/>
                <w:sz w:val="24"/>
                <w:szCs w:val="24"/>
              </w:rPr>
            </w:pPr>
          </w:p>
        </w:tc>
        <w:tc>
          <w:tcPr>
            <w:tcW w:w="1723" w:type="dxa"/>
            <w:vMerge w:val="restart"/>
            <w:vAlign w:val="center"/>
          </w:tcPr>
          <w:p w14:paraId="4CEA80D1" w14:textId="77777777" w:rsidR="00B46D04" w:rsidRPr="00510244" w:rsidRDefault="00B46D04" w:rsidP="00CF37E1">
            <w:pPr>
              <w:jc w:val="center"/>
              <w:rPr>
                <w:rFonts w:cs="Times New Roman"/>
                <w:b/>
                <w:bCs/>
                <w:color w:val="000000"/>
                <w:sz w:val="24"/>
                <w:szCs w:val="24"/>
              </w:rPr>
            </w:pPr>
            <w:r w:rsidRPr="00510244">
              <w:rPr>
                <w:rFonts w:cs="Times New Roman"/>
                <w:b/>
                <w:bCs/>
                <w:color w:val="000000"/>
                <w:sz w:val="24"/>
                <w:szCs w:val="24"/>
              </w:rPr>
              <w:t>Liên đoàn Thương mại và Công nghiệp Việt Nam</w:t>
            </w:r>
          </w:p>
        </w:tc>
        <w:tc>
          <w:tcPr>
            <w:tcW w:w="7525" w:type="dxa"/>
            <w:vAlign w:val="center"/>
          </w:tcPr>
          <w:p w14:paraId="5B5C9FC6" w14:textId="77777777" w:rsidR="00B46D04" w:rsidRPr="00510244" w:rsidRDefault="00B46D04" w:rsidP="00CF37E1">
            <w:pPr>
              <w:widowControl w:val="0"/>
              <w:tabs>
                <w:tab w:val="left" w:pos="1040"/>
              </w:tabs>
              <w:spacing w:before="60" w:after="60"/>
              <w:ind w:firstLine="344"/>
              <w:jc w:val="both"/>
              <w:rPr>
                <w:rFonts w:eastAsia="Times New Roman" w:cs="Times New Roman"/>
                <w:b/>
                <w:bCs/>
                <w:color w:val="000000"/>
                <w:sz w:val="24"/>
                <w:szCs w:val="24"/>
                <w:lang w:val="vi-VN" w:eastAsia="vi-VN" w:bidi="vi-VN"/>
              </w:rPr>
            </w:pPr>
            <w:r w:rsidRPr="00510244">
              <w:rPr>
                <w:rFonts w:eastAsia="Times New Roman" w:cs="Times New Roman"/>
                <w:b/>
                <w:bCs/>
                <w:color w:val="000000"/>
                <w:sz w:val="24"/>
                <w:szCs w:val="24"/>
                <w:lang w:eastAsia="vi-VN" w:bidi="vi-VN"/>
              </w:rPr>
              <w:t xml:space="preserve">1. </w:t>
            </w:r>
            <w:r w:rsidRPr="00510244">
              <w:rPr>
                <w:rFonts w:eastAsia="Times New Roman" w:cs="Times New Roman"/>
                <w:b/>
                <w:bCs/>
                <w:color w:val="000000"/>
                <w:sz w:val="24"/>
                <w:szCs w:val="24"/>
                <w:lang w:val="vi-VN" w:eastAsia="vi-VN" w:bidi="vi-VN"/>
              </w:rPr>
              <w:t xml:space="preserve">Chính sách 1: Đảm bảo </w:t>
            </w:r>
            <w:r w:rsidRPr="00510244">
              <w:rPr>
                <w:rFonts w:eastAsia="Times New Roman" w:cs="Times New Roman"/>
                <w:b/>
                <w:bCs/>
                <w:color w:val="000000"/>
                <w:sz w:val="24"/>
                <w:szCs w:val="24"/>
                <w:lang w:eastAsia="vi-VN" w:bidi="vi-VN"/>
              </w:rPr>
              <w:t>sự</w:t>
            </w:r>
            <w:r w:rsidRPr="00510244">
              <w:rPr>
                <w:rFonts w:eastAsia="Times New Roman" w:cs="Times New Roman"/>
                <w:b/>
                <w:bCs/>
                <w:color w:val="000000"/>
                <w:sz w:val="24"/>
                <w:szCs w:val="24"/>
                <w:lang w:val="vi-VN" w:eastAsia="vi-VN" w:bidi="vi-VN"/>
              </w:rPr>
              <w:t xml:space="preserve"> thống nhất và đồng bộ của pháp luật</w:t>
            </w:r>
          </w:p>
          <w:p w14:paraId="0B6A6492" w14:textId="77777777" w:rsidR="00B46D04" w:rsidRPr="00510244" w:rsidRDefault="00B46D04" w:rsidP="00CF37E1">
            <w:pPr>
              <w:widowControl w:val="0"/>
              <w:tabs>
                <w:tab w:val="left" w:pos="1040"/>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Dự thảo đã đề xuất bổ sung phần giải thích của một số khái niệm “người có liên quan của người quản lý doanh nghiệp", “quyền chi phối", “s</w:t>
            </w:r>
            <w:r w:rsidRPr="00510244">
              <w:rPr>
                <w:rFonts w:eastAsia="Times New Roman" w:cs="Times New Roman"/>
                <w:color w:val="000000"/>
                <w:sz w:val="24"/>
                <w:szCs w:val="24"/>
                <w:lang w:eastAsia="vi-VN" w:bidi="vi-VN"/>
              </w:rPr>
              <w:t>ở</w:t>
            </w:r>
            <w:r w:rsidRPr="00510244">
              <w:rPr>
                <w:rFonts w:eastAsia="Times New Roman" w:cs="Times New Roman"/>
                <w:color w:val="000000"/>
                <w:sz w:val="24"/>
                <w:szCs w:val="24"/>
                <w:lang w:val="vi-VN" w:eastAsia="vi-VN" w:bidi="vi-VN"/>
              </w:rPr>
              <w:t xml:space="preserve"> hữu gián tiếp", “s</w:t>
            </w:r>
            <w:r w:rsidRPr="00510244">
              <w:rPr>
                <w:rFonts w:eastAsia="Times New Roman" w:cs="Times New Roman"/>
                <w:color w:val="000000"/>
                <w:sz w:val="24"/>
                <w:szCs w:val="24"/>
                <w:lang w:eastAsia="vi-VN" w:bidi="vi-VN"/>
              </w:rPr>
              <w:t>ở</w:t>
            </w:r>
            <w:r w:rsidRPr="00510244">
              <w:rPr>
                <w:rFonts w:eastAsia="Times New Roman" w:cs="Times New Roman"/>
                <w:color w:val="000000"/>
                <w:sz w:val="24"/>
                <w:szCs w:val="24"/>
                <w:lang w:val="vi-VN" w:eastAsia="vi-VN" w:bidi="vi-VN"/>
              </w:rPr>
              <w:t xml:space="preserve"> hữu gián tiếp”; “hồ sơ giả mạo”, “hồ sơ không trung thực, không chính xác”, “kê khai kh</w:t>
            </w:r>
            <w:r w:rsidRPr="00510244">
              <w:rPr>
                <w:rFonts w:eastAsia="Times New Roman" w:cs="Times New Roman"/>
                <w:color w:val="000000"/>
                <w:sz w:val="24"/>
                <w:szCs w:val="24"/>
                <w:lang w:eastAsia="vi-VN" w:bidi="vi-VN"/>
              </w:rPr>
              <w:t>ố</w:t>
            </w:r>
            <w:r w:rsidRPr="00510244">
              <w:rPr>
                <w:rFonts w:eastAsia="Times New Roman" w:cs="Times New Roman"/>
                <w:color w:val="000000"/>
                <w:sz w:val="24"/>
                <w:szCs w:val="24"/>
                <w:lang w:val="vi-VN" w:eastAsia="vi-VN" w:bidi="vi-VN"/>
              </w:rPr>
              <w:t>ng v</w:t>
            </w:r>
            <w:r w:rsidRPr="00510244">
              <w:rPr>
                <w:rFonts w:eastAsia="Times New Roman" w:cs="Times New Roman"/>
                <w:color w:val="000000"/>
                <w:sz w:val="24"/>
                <w:szCs w:val="24"/>
                <w:lang w:eastAsia="vi-VN" w:bidi="vi-VN"/>
              </w:rPr>
              <w:t>ố</w:t>
            </w:r>
            <w:r w:rsidRPr="00510244">
              <w:rPr>
                <w:rFonts w:eastAsia="Times New Roman" w:cs="Times New Roman"/>
                <w:color w:val="000000"/>
                <w:sz w:val="24"/>
                <w:szCs w:val="24"/>
                <w:lang w:val="vi-VN" w:eastAsia="vi-VN" w:bidi="vi-VN"/>
              </w:rPr>
              <w:t xml:space="preserve">n điều lệ”. Đề xuất này là phù hợp, vì pháp luật doanh nghiệp hiện hành gặp khá nhiều vướng mắc, lúng túng trong quá trình thực hiện khi các khái niệm này chưa được giải thích một cách rõ </w:t>
            </w:r>
            <w:r w:rsidRPr="00510244">
              <w:rPr>
                <w:rFonts w:eastAsia="Times New Roman" w:cs="Times New Roman"/>
                <w:color w:val="000000"/>
                <w:sz w:val="24"/>
                <w:szCs w:val="24"/>
                <w:lang w:val="vi-VN" w:eastAsia="vi-VN" w:bidi="vi-VN"/>
              </w:rPr>
              <w:lastRenderedPageBreak/>
              <w:t>ràng.</w:t>
            </w:r>
          </w:p>
          <w:p w14:paraId="0BA0EF43" w14:textId="77777777" w:rsidR="00B46D04" w:rsidRPr="00510244" w:rsidRDefault="00B46D04" w:rsidP="00CF37E1">
            <w:pPr>
              <w:widowControl w:val="0"/>
              <w:tabs>
                <w:tab w:val="left" w:pos="1026"/>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Tuy vậy, việc dự kiến định nghĩa “</w:t>
            </w:r>
            <w:r w:rsidRPr="00510244">
              <w:rPr>
                <w:rFonts w:eastAsia="Times New Roman" w:cs="Times New Roman"/>
                <w:i/>
                <w:color w:val="000000"/>
                <w:sz w:val="24"/>
                <w:szCs w:val="24"/>
                <w:lang w:val="vi-VN" w:eastAsia="vi-VN" w:bidi="vi-VN"/>
              </w:rPr>
              <w:t>quyền chi phối là quyền định đoạt đối với điều lệ hoạt động, việc bổ nhiệm, miễn nhiệm, cách chức các chức danh quản lý ch</w:t>
            </w:r>
            <w:r w:rsidRPr="00510244">
              <w:rPr>
                <w:rFonts w:eastAsia="Times New Roman" w:cs="Times New Roman"/>
                <w:i/>
                <w:color w:val="000000"/>
                <w:sz w:val="24"/>
                <w:szCs w:val="24"/>
                <w:lang w:eastAsia="vi-VN" w:bidi="vi-VN"/>
              </w:rPr>
              <w:t>ủ</w:t>
            </w:r>
            <w:r w:rsidRPr="00510244">
              <w:rPr>
                <w:rFonts w:eastAsia="Times New Roman" w:cs="Times New Roman"/>
                <w:i/>
                <w:color w:val="000000"/>
                <w:sz w:val="24"/>
                <w:szCs w:val="24"/>
                <w:lang w:val="vi-VN" w:eastAsia="vi-VN" w:bidi="vi-VN"/>
              </w:rPr>
              <w:t xml:space="preserve"> chốt, việc tổ chức quản lý và các quyết định quản lý quan trọng khác của doanh nghiệp</w:t>
            </w:r>
            <w:r w:rsidRPr="00510244">
              <w:rPr>
                <w:rFonts w:eastAsia="Times New Roman" w:cs="Times New Roman"/>
                <w:color w:val="000000"/>
                <w:sz w:val="24"/>
                <w:szCs w:val="24"/>
                <w:lang w:val="vi-VN" w:eastAsia="vi-VN" w:bidi="vi-VN"/>
              </w:rPr>
              <w:t>” còn chưa thực sự rõ ràng. “</w:t>
            </w:r>
            <w:r w:rsidRPr="00510244">
              <w:rPr>
                <w:rFonts w:eastAsia="Times New Roman" w:cs="Times New Roman"/>
                <w:i/>
                <w:color w:val="000000"/>
                <w:sz w:val="24"/>
                <w:szCs w:val="24"/>
                <w:lang w:val="vi-VN" w:eastAsia="vi-VN" w:bidi="vi-VN"/>
              </w:rPr>
              <w:t>Chức danh qu</w:t>
            </w:r>
            <w:r w:rsidRPr="00510244">
              <w:rPr>
                <w:rFonts w:eastAsia="Times New Roman" w:cs="Times New Roman"/>
                <w:i/>
                <w:color w:val="000000"/>
                <w:sz w:val="24"/>
                <w:szCs w:val="24"/>
                <w:lang w:eastAsia="vi-VN" w:bidi="vi-VN"/>
              </w:rPr>
              <w:t>ả</w:t>
            </w:r>
            <w:r w:rsidRPr="00510244">
              <w:rPr>
                <w:rFonts w:eastAsia="Times New Roman" w:cs="Times New Roman"/>
                <w:i/>
                <w:color w:val="000000"/>
                <w:sz w:val="24"/>
                <w:szCs w:val="24"/>
                <w:lang w:val="vi-VN" w:eastAsia="vi-VN" w:bidi="vi-VN"/>
              </w:rPr>
              <w:t>n lý chủ chốt</w:t>
            </w:r>
            <w:r w:rsidRPr="00510244">
              <w:rPr>
                <w:rFonts w:eastAsia="Times New Roman" w:cs="Times New Roman"/>
                <w:color w:val="000000"/>
                <w:sz w:val="24"/>
                <w:szCs w:val="24"/>
                <w:lang w:val="vi-VN" w:eastAsia="vi-VN" w:bidi="vi-VN"/>
              </w:rPr>
              <w:t>” chưa làm rõ được chức danh quản lý nào, các quyết định nào là “</w:t>
            </w:r>
            <w:r w:rsidRPr="00510244">
              <w:rPr>
                <w:rFonts w:eastAsia="Times New Roman" w:cs="Times New Roman"/>
                <w:i/>
                <w:color w:val="000000"/>
                <w:sz w:val="24"/>
                <w:szCs w:val="24"/>
                <w:lang w:val="vi-VN" w:eastAsia="vi-VN" w:bidi="vi-VN"/>
              </w:rPr>
              <w:t>các quyết định quan trọng khác</w:t>
            </w:r>
            <w:r w:rsidRPr="00510244">
              <w:rPr>
                <w:rFonts w:eastAsia="Times New Roman" w:cs="Times New Roman"/>
                <w:color w:val="000000"/>
                <w:sz w:val="24"/>
                <w:szCs w:val="24"/>
                <w:lang w:val="vi-VN" w:eastAsia="vi-VN" w:bidi="vi-VN"/>
              </w:rPr>
              <w:t>”. Việc giải thích một khái niệm bằng những khái niệm chưa rõ ràng khác khiến cho chính sách này là chưa rõ ràng. Đề nghị quy định rõ hơn về “quyền chi phối”, có thể tham khảo khái niệm “</w:t>
            </w:r>
            <w:r w:rsidRPr="00510244">
              <w:rPr>
                <w:rFonts w:eastAsia="Times New Roman" w:cs="Times New Roman"/>
                <w:i/>
                <w:color w:val="000000"/>
                <w:sz w:val="24"/>
                <w:szCs w:val="24"/>
                <w:lang w:val="vi-VN" w:eastAsia="vi-VN" w:bidi="vi-VN"/>
              </w:rPr>
              <w:t>kiểm soát, chi phối doanh nghiệp</w:t>
            </w:r>
            <w:r w:rsidRPr="00510244">
              <w:rPr>
                <w:rFonts w:eastAsia="Times New Roman" w:cs="Times New Roman"/>
                <w:color w:val="000000"/>
                <w:sz w:val="24"/>
                <w:szCs w:val="24"/>
                <w:lang w:val="vi-VN" w:eastAsia="vi-VN" w:bidi="vi-VN"/>
              </w:rPr>
              <w:t>” tại Nghị định 35/2020/NĐ-CP.</w:t>
            </w:r>
          </w:p>
        </w:tc>
        <w:tc>
          <w:tcPr>
            <w:tcW w:w="1984" w:type="dxa"/>
            <w:vMerge w:val="restart"/>
            <w:vAlign w:val="center"/>
          </w:tcPr>
          <w:p w14:paraId="380795FD" w14:textId="77777777" w:rsidR="00B46D04" w:rsidRPr="00510244" w:rsidRDefault="00B46D04" w:rsidP="00CF37E1">
            <w:pPr>
              <w:jc w:val="center"/>
              <w:rPr>
                <w:rFonts w:cs="Times New Roman"/>
                <w:b/>
                <w:sz w:val="24"/>
                <w:szCs w:val="24"/>
              </w:rPr>
            </w:pPr>
            <w:r w:rsidRPr="00510244">
              <w:rPr>
                <w:rFonts w:cs="Times New Roman"/>
                <w:b/>
                <w:sz w:val="24"/>
                <w:szCs w:val="24"/>
              </w:rPr>
              <w:lastRenderedPageBreak/>
              <w:t>147/LĐTM-PC ngày 06/02/2025</w:t>
            </w:r>
          </w:p>
        </w:tc>
        <w:tc>
          <w:tcPr>
            <w:tcW w:w="3544" w:type="dxa"/>
            <w:vAlign w:val="center"/>
          </w:tcPr>
          <w:p w14:paraId="1611CAAD" w14:textId="77777777" w:rsidR="00B46D04" w:rsidRPr="00510244" w:rsidRDefault="00B46D04" w:rsidP="00CF37E1">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B46D04" w:rsidRPr="00510244" w14:paraId="3C7F4718" w14:textId="77777777" w:rsidTr="00B46D04">
        <w:trPr>
          <w:trHeight w:val="272"/>
          <w:jc w:val="center"/>
        </w:trPr>
        <w:tc>
          <w:tcPr>
            <w:tcW w:w="671" w:type="dxa"/>
            <w:vMerge/>
            <w:vAlign w:val="center"/>
          </w:tcPr>
          <w:p w14:paraId="634AF5AC" w14:textId="77777777" w:rsidR="00B46D04" w:rsidRPr="00510244" w:rsidRDefault="00B46D04" w:rsidP="00CF37E1">
            <w:pPr>
              <w:pStyle w:val="ListParagraph"/>
              <w:rPr>
                <w:rFonts w:cs="Times New Roman"/>
                <w:b/>
                <w:sz w:val="24"/>
                <w:szCs w:val="24"/>
              </w:rPr>
            </w:pPr>
          </w:p>
        </w:tc>
        <w:tc>
          <w:tcPr>
            <w:tcW w:w="1723" w:type="dxa"/>
            <w:vMerge/>
            <w:vAlign w:val="center"/>
          </w:tcPr>
          <w:p w14:paraId="4DBFACC9" w14:textId="77777777" w:rsidR="00B46D04" w:rsidRPr="00510244" w:rsidRDefault="00B46D04" w:rsidP="00CF37E1">
            <w:pPr>
              <w:jc w:val="center"/>
              <w:rPr>
                <w:rFonts w:cs="Times New Roman"/>
                <w:b/>
                <w:bCs/>
                <w:color w:val="000000"/>
                <w:sz w:val="24"/>
                <w:szCs w:val="24"/>
              </w:rPr>
            </w:pPr>
          </w:p>
        </w:tc>
        <w:tc>
          <w:tcPr>
            <w:tcW w:w="7525" w:type="dxa"/>
            <w:vAlign w:val="center"/>
          </w:tcPr>
          <w:p w14:paraId="4D548B09" w14:textId="77777777" w:rsidR="00B46D04" w:rsidRPr="00510244" w:rsidRDefault="00B46D04" w:rsidP="008E4BE9">
            <w:pPr>
              <w:widowControl w:val="0"/>
              <w:tabs>
                <w:tab w:val="left" w:pos="1026"/>
              </w:tabs>
              <w:spacing w:before="60" w:after="60"/>
              <w:jc w:val="both"/>
              <w:rPr>
                <w:rFonts w:eastAsia="Times New Roman" w:cs="Times New Roman"/>
                <w:b/>
                <w:bCs/>
                <w:color w:val="000000"/>
                <w:sz w:val="24"/>
                <w:szCs w:val="24"/>
                <w:lang w:val="vi-VN" w:eastAsia="vi-VN" w:bidi="vi-VN"/>
              </w:rPr>
            </w:pPr>
            <w:r w:rsidRPr="00510244">
              <w:rPr>
                <w:rFonts w:eastAsia="Times New Roman" w:cs="Times New Roman"/>
                <w:b/>
                <w:bCs/>
                <w:color w:val="000000"/>
                <w:sz w:val="24"/>
                <w:szCs w:val="24"/>
                <w:lang w:eastAsia="vi-VN" w:bidi="vi-VN"/>
              </w:rPr>
              <w:t xml:space="preserve">2. </w:t>
            </w:r>
            <w:r w:rsidRPr="00510244">
              <w:rPr>
                <w:rFonts w:eastAsia="Times New Roman" w:cs="Times New Roman"/>
                <w:b/>
                <w:bCs/>
                <w:color w:val="000000"/>
                <w:sz w:val="24"/>
                <w:szCs w:val="24"/>
                <w:lang w:val="vi-VN" w:eastAsia="vi-VN" w:bidi="vi-VN"/>
              </w:rPr>
              <w:t>Chính sách 2: Hoàn thiện khung khổ thể chế gia nhập thị trường và rút khỏi k</w:t>
            </w:r>
            <w:r w:rsidRPr="00510244">
              <w:rPr>
                <w:rFonts w:eastAsia="Times New Roman" w:cs="Times New Roman"/>
                <w:b/>
                <w:bCs/>
                <w:color w:val="000000"/>
                <w:sz w:val="24"/>
                <w:szCs w:val="24"/>
                <w:lang w:eastAsia="vi-VN" w:bidi="vi-VN"/>
              </w:rPr>
              <w:t>i</w:t>
            </w:r>
            <w:r w:rsidRPr="00510244">
              <w:rPr>
                <w:rFonts w:eastAsia="Times New Roman" w:cs="Times New Roman"/>
                <w:b/>
                <w:bCs/>
                <w:color w:val="000000"/>
                <w:sz w:val="24"/>
                <w:szCs w:val="24"/>
                <w:lang w:val="vi-VN" w:eastAsia="vi-VN" w:bidi="vi-VN"/>
              </w:rPr>
              <w:t>nh doanh thuận lợi, an toàn, minh bạch</w:t>
            </w:r>
          </w:p>
          <w:p w14:paraId="3F66C750" w14:textId="77777777" w:rsidR="00B46D04" w:rsidRPr="00510244" w:rsidRDefault="00B46D04" w:rsidP="00CF37E1">
            <w:pPr>
              <w:widowControl w:val="0"/>
              <w:tabs>
                <w:tab w:val="left" w:pos="1026"/>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Các quy định v</w:t>
            </w:r>
            <w:r w:rsidRPr="00510244">
              <w:rPr>
                <w:rFonts w:eastAsia="Times New Roman" w:cs="Times New Roman"/>
                <w:color w:val="000000"/>
                <w:sz w:val="24"/>
                <w:szCs w:val="24"/>
                <w:lang w:eastAsia="vi-VN" w:bidi="vi-VN"/>
              </w:rPr>
              <w:t>ề</w:t>
            </w:r>
            <w:r w:rsidRPr="00510244">
              <w:rPr>
                <w:rFonts w:eastAsia="Times New Roman" w:cs="Times New Roman"/>
                <w:color w:val="000000"/>
                <w:sz w:val="24"/>
                <w:szCs w:val="24"/>
                <w:lang w:val="vi-VN" w:eastAsia="vi-VN" w:bidi="vi-VN"/>
              </w:rPr>
              <w:t xml:space="preserve"> gia nhập thị trường là một trong những điểm sáng của pháp luật về doanh nghiệp </w:t>
            </w:r>
            <w:r w:rsidRPr="00510244">
              <w:rPr>
                <w:rFonts w:eastAsia="Times New Roman" w:cs="Times New Roman"/>
                <w:color w:val="000000"/>
                <w:sz w:val="24"/>
                <w:szCs w:val="24"/>
                <w:lang w:eastAsia="vi-VN" w:bidi="vi-VN"/>
              </w:rPr>
              <w:t>tro</w:t>
            </w:r>
            <w:r w:rsidRPr="00510244">
              <w:rPr>
                <w:rFonts w:eastAsia="Times New Roman" w:cs="Times New Roman"/>
                <w:color w:val="000000"/>
                <w:sz w:val="24"/>
                <w:szCs w:val="24"/>
                <w:lang w:val="vi-VN" w:eastAsia="vi-VN" w:bidi="vi-VN"/>
              </w:rPr>
              <w:t>ng thời gian qua và cộng đồng doanh nghiệp đánh giá cao về những quy định thuận lợi, có tính cải cách của các quy định này. Vì vậy, doanh nghiệp kỳ vọng các đề xuất sửa đổi Luật Doanh nghiệp vẫn đảm bảo tinh thần tạo thuận lợi cho doanh nghiệp gia nhập hoặc rút lui khỏi thị trường.</w:t>
            </w:r>
          </w:p>
          <w:p w14:paraId="64F9293E" w14:textId="77777777" w:rsidR="00B46D04" w:rsidRPr="00510244" w:rsidRDefault="00B46D04" w:rsidP="00CF37E1">
            <w:pPr>
              <w:widowControl w:val="0"/>
              <w:tabs>
                <w:tab w:val="left" w:pos="1004"/>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eastAsia="vi-VN" w:bidi="vi-VN"/>
              </w:rPr>
              <w:t>V</w:t>
            </w:r>
            <w:r w:rsidRPr="00510244">
              <w:rPr>
                <w:rFonts w:eastAsia="Times New Roman" w:cs="Times New Roman"/>
                <w:color w:val="000000"/>
                <w:sz w:val="24"/>
                <w:szCs w:val="24"/>
                <w:lang w:val="vi-VN" w:eastAsia="vi-VN" w:bidi="vi-VN"/>
              </w:rPr>
              <w:t>ề cơ bản, các đề xuất liên quan đến chính sách 2 “</w:t>
            </w:r>
            <w:r w:rsidRPr="00510244">
              <w:rPr>
                <w:rFonts w:eastAsia="Times New Roman" w:cs="Times New Roman"/>
                <w:i/>
                <w:color w:val="000000"/>
                <w:sz w:val="24"/>
                <w:szCs w:val="24"/>
                <w:lang w:val="vi-VN" w:eastAsia="vi-VN" w:bidi="vi-VN"/>
              </w:rPr>
              <w:t>hoàn thiện khung khổ thể chế gia nhập thị trường và rút khỏi kinh doanh của doanh nghiệp</w:t>
            </w:r>
            <w:r w:rsidRPr="00510244">
              <w:rPr>
                <w:rFonts w:eastAsia="Times New Roman" w:cs="Times New Roman"/>
                <w:color w:val="000000"/>
                <w:sz w:val="24"/>
                <w:szCs w:val="24"/>
                <w:lang w:val="vi-VN" w:eastAsia="vi-VN" w:bidi="vi-VN"/>
              </w:rPr>
              <w:t>” là phù hợp, tuy vậy vẫn cần cân nhắc, xem xét thêm một số vấn đề sau:</w:t>
            </w:r>
          </w:p>
          <w:p w14:paraId="45B01FEA" w14:textId="77777777" w:rsidR="00B46D04" w:rsidRPr="00510244" w:rsidRDefault="00B46D04" w:rsidP="00CF37E1">
            <w:pPr>
              <w:widowControl w:val="0"/>
              <w:tabs>
                <w:tab w:val="left" w:pos="1004"/>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color w:val="000000"/>
                <w:sz w:val="24"/>
                <w:szCs w:val="24"/>
                <w:lang w:eastAsia="vi-VN" w:bidi="vi-VN"/>
              </w:rPr>
              <w:t>a.</w:t>
            </w:r>
            <w:r w:rsidRPr="00510244">
              <w:rPr>
                <w:rFonts w:eastAsia="Times New Roman" w:cs="Times New Roman"/>
                <w:b/>
                <w:bCs/>
                <w:i/>
                <w:iCs/>
                <w:color w:val="000000"/>
                <w:sz w:val="24"/>
                <w:szCs w:val="24"/>
                <w:lang w:eastAsia="vi-VN" w:bidi="vi-VN"/>
              </w:rPr>
              <w:t xml:space="preserve"> Bổ</w:t>
            </w:r>
            <w:r w:rsidRPr="00510244">
              <w:rPr>
                <w:rFonts w:eastAsia="Times New Roman" w:cs="Times New Roman"/>
                <w:b/>
                <w:bCs/>
                <w:i/>
                <w:iCs/>
                <w:color w:val="000000"/>
                <w:sz w:val="24"/>
                <w:szCs w:val="24"/>
                <w:lang w:val="vi-VN" w:eastAsia="vi-VN" w:bidi="vi-VN"/>
              </w:rPr>
              <w:t xml:space="preserve"> sung quy định về việc người ủy quyền thực hiện thủ tục đăng ký doanh nghiệp</w:t>
            </w:r>
          </w:p>
          <w:p w14:paraId="10C53F88" w14:textId="77777777" w:rsidR="00B46D04" w:rsidRPr="00510244" w:rsidRDefault="00B46D04" w:rsidP="00CF37E1">
            <w:pPr>
              <w:widowControl w:val="0"/>
              <w:tabs>
                <w:tab w:val="left" w:pos="1004"/>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Dự thảo đề xuất bổ sung quy định về việc người ủy quyền thực hiện thủ tục đăng ký doanh nghiệp có nghĩa vụ thực hiện xác thực điện tử với Cơ quan đăng ký kinh doanh để xác nhận việc ủy quyền thực hiện thủ tục đăng kỷ doanh nghiệp.</w:t>
            </w:r>
          </w:p>
          <w:p w14:paraId="7A2310FB" w14:textId="77777777" w:rsidR="00B46D04" w:rsidRPr="00510244" w:rsidRDefault="00B46D04" w:rsidP="00CF37E1">
            <w:pPr>
              <w:widowControl w:val="0"/>
              <w:tabs>
                <w:tab w:val="left" w:pos="1026"/>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Đề xuất này đang không rõ thủ tục này là gì? Có phải là thủ tục “</w:t>
            </w:r>
            <w:r w:rsidRPr="00510244">
              <w:rPr>
                <w:rFonts w:eastAsia="Times New Roman" w:cs="Times New Roman"/>
                <w:i/>
                <w:color w:val="000000"/>
                <w:sz w:val="24"/>
                <w:szCs w:val="24"/>
                <w:lang w:val="vi-VN" w:eastAsia="vi-VN" w:bidi="vi-VN"/>
              </w:rPr>
              <w:t>xác thực điện tử</w:t>
            </w:r>
            <w:r w:rsidRPr="00510244">
              <w:rPr>
                <w:rFonts w:eastAsia="Times New Roman" w:cs="Times New Roman"/>
                <w:color w:val="000000"/>
                <w:sz w:val="24"/>
                <w:szCs w:val="24"/>
                <w:lang w:val="vi-VN" w:eastAsia="vi-VN" w:bidi="vi-VN"/>
              </w:rPr>
              <w:t>” quy định tại Điều 3 Nghị định 69/2024/NĐ-CP. Dự th</w:t>
            </w:r>
            <w:r w:rsidRPr="00510244">
              <w:rPr>
                <w:rFonts w:eastAsia="Times New Roman" w:cs="Times New Roman"/>
                <w:color w:val="000000"/>
                <w:sz w:val="24"/>
                <w:szCs w:val="24"/>
                <w:lang w:eastAsia="vi-VN" w:bidi="vi-VN"/>
              </w:rPr>
              <w:t>ả</w:t>
            </w:r>
            <w:r w:rsidRPr="00510244">
              <w:rPr>
                <w:rFonts w:eastAsia="Times New Roman" w:cs="Times New Roman"/>
                <w:color w:val="000000"/>
                <w:sz w:val="24"/>
                <w:szCs w:val="24"/>
                <w:lang w:val="vi-VN" w:eastAsia="vi-VN" w:bidi="vi-VN"/>
              </w:rPr>
              <w:t>o cũng đề xuất h</w:t>
            </w:r>
            <w:r w:rsidRPr="00510244">
              <w:rPr>
                <w:rFonts w:eastAsia="Times New Roman" w:cs="Times New Roman"/>
                <w:color w:val="000000"/>
                <w:sz w:val="24"/>
                <w:szCs w:val="24"/>
                <w:lang w:eastAsia="vi-VN" w:bidi="vi-VN"/>
              </w:rPr>
              <w:t>ợ</w:t>
            </w:r>
            <w:r w:rsidRPr="00510244">
              <w:rPr>
                <w:rFonts w:eastAsia="Times New Roman" w:cs="Times New Roman"/>
                <w:color w:val="000000"/>
                <w:sz w:val="24"/>
                <w:szCs w:val="24"/>
                <w:lang w:val="vi-VN" w:eastAsia="vi-VN" w:bidi="vi-VN"/>
              </w:rPr>
              <w:t>p nhất tài khoản định danh của cá nhân (Vneid) với tài khoản đăng ký kinh doanh để ký số và nộp hồ sơ đăng ký kinh doanh. Nếu đã có bước hợp nhất này thì cần thủ tục “</w:t>
            </w:r>
            <w:r w:rsidRPr="00510244">
              <w:rPr>
                <w:rFonts w:eastAsia="Times New Roman" w:cs="Times New Roman"/>
                <w:i/>
                <w:color w:val="000000"/>
                <w:sz w:val="24"/>
                <w:szCs w:val="24"/>
                <w:lang w:val="vi-VN" w:eastAsia="vi-VN" w:bidi="vi-VN"/>
              </w:rPr>
              <w:t>xác thực điện tử</w:t>
            </w:r>
            <w:r w:rsidRPr="00510244">
              <w:rPr>
                <w:rFonts w:eastAsia="Times New Roman" w:cs="Times New Roman"/>
                <w:color w:val="000000"/>
                <w:sz w:val="24"/>
                <w:szCs w:val="24"/>
                <w:lang w:val="vi-VN" w:eastAsia="vi-VN" w:bidi="vi-VN"/>
              </w:rPr>
              <w:t xml:space="preserve">” có cần thiết không? Đề nghị giải trình rõ hơn về thủ tục này, và cân nhắc theo hướng bỏ đề xuất này để </w:t>
            </w:r>
            <w:r w:rsidRPr="00510244">
              <w:rPr>
                <w:rFonts w:eastAsia="Times New Roman" w:cs="Times New Roman"/>
                <w:color w:val="000000"/>
                <w:sz w:val="24"/>
                <w:szCs w:val="24"/>
                <w:lang w:val="vi-VN" w:eastAsia="vi-VN" w:bidi="vi-VN"/>
              </w:rPr>
              <w:lastRenderedPageBreak/>
              <w:t>tạo thuận lợi cho thủ tục đăng ký doanh nghiệp.</w:t>
            </w:r>
          </w:p>
        </w:tc>
        <w:tc>
          <w:tcPr>
            <w:tcW w:w="1984" w:type="dxa"/>
            <w:vMerge/>
            <w:vAlign w:val="center"/>
          </w:tcPr>
          <w:p w14:paraId="2E4F5F73" w14:textId="77777777" w:rsidR="00B46D04" w:rsidRPr="00510244" w:rsidRDefault="00B46D04" w:rsidP="00CF37E1">
            <w:pPr>
              <w:jc w:val="center"/>
              <w:rPr>
                <w:rFonts w:cs="Times New Roman"/>
                <w:b/>
                <w:sz w:val="24"/>
                <w:szCs w:val="24"/>
              </w:rPr>
            </w:pPr>
          </w:p>
        </w:tc>
        <w:tc>
          <w:tcPr>
            <w:tcW w:w="3544" w:type="dxa"/>
            <w:vAlign w:val="center"/>
          </w:tcPr>
          <w:p w14:paraId="209CDAB6" w14:textId="2C90486B" w:rsidR="00B46D04" w:rsidRPr="00510244" w:rsidRDefault="00B46D04" w:rsidP="00CF37E1">
            <w:pPr>
              <w:rPr>
                <w:rFonts w:cs="Times New Roman"/>
                <w:bCs/>
                <w:sz w:val="24"/>
                <w:szCs w:val="24"/>
                <w:lang w:val="vi-VN"/>
              </w:rPr>
            </w:pPr>
            <w:r w:rsidRPr="00510244">
              <w:rPr>
                <w:sz w:val="24"/>
                <w:szCs w:val="24"/>
              </w:rPr>
              <w:t xml:space="preserve">Không tiếp thu ý kiến đề xuất bỏ nội dung này (mục a) với lý do sau: </w:t>
            </w:r>
            <w:r w:rsidRPr="00510244">
              <w:rPr>
                <w:sz w:val="24"/>
                <w:szCs w:val="24"/>
              </w:rPr>
              <w:br/>
              <w:t>(1) Hiện nay, thủ tục đăng ký doanh nghiệp thông thoáng, cho phép chủ doanh nghiệp ủy quyền cho cá nhân hoặc tổ chức thực hiện thủ tục đăng ký thay. Tuy nhiên, khi thực hiện đăng ký dưới hình thức ủy quyền, chưa có cơ chế xác thực thông tin trong giấy ủy quyền nhằm khẳng định tính hợp pháp của tài liệu. Điều này có thể gây ra nguy cơ giả mạo hồ sơ đăng ký doanh nghiệp. Thực tế, thời gian qua đã có các phản ánh về việc giả mạo thành lập doanh nghiệp theo hình thức này nên việc bổ sung quy định yêu cầu xác thực điện tử đối với người ủy quyền là cần thiết</w:t>
            </w:r>
            <w:r w:rsidRPr="00510244">
              <w:rPr>
                <w:sz w:val="24"/>
                <w:szCs w:val="24"/>
              </w:rPr>
              <w:br/>
              <w:t xml:space="preserve">(2) Việc bổ sung bước "xác thực điện tử" không tăng thêm thủ tục hành chính mới cho doanh nghiệp mà chỉ bổ sung 01 yêu cầu trong </w:t>
            </w:r>
            <w:r w:rsidRPr="00510244">
              <w:rPr>
                <w:sz w:val="24"/>
                <w:szCs w:val="24"/>
              </w:rPr>
              <w:lastRenderedPageBreak/>
              <w:t xml:space="preserve">quá trình thực hiện hồ sơ của doanh nghiệp. </w:t>
            </w:r>
            <w:r w:rsidRPr="00510244">
              <w:rPr>
                <w:sz w:val="24"/>
                <w:szCs w:val="24"/>
              </w:rPr>
              <w:br/>
              <w:t xml:space="preserve">(3) Hiện nay, với sự phát triển của công nghệ thông tin, việc "xác thực điện tử" cũng đã được áp dụng rộng rãi trong thực tế, ví dụ điển hình là trong giao dịch ngân hàng điện tử. </w:t>
            </w:r>
            <w:r w:rsidRPr="00510244">
              <w:rPr>
                <w:sz w:val="24"/>
                <w:szCs w:val="24"/>
              </w:rPr>
              <w:br/>
              <w:t>Do vậy, yêu cầu này sẽ không gây khó khăn gánh nặng cho doanh nghiệp mà giúp cá nhân được đảm bảo quyền lợi của bản thân, tránh bị các hành vi mạo danh để thực hiện thủ tục đăng ký doanh nghiệp. Ngoài ra, đối với trường hợp doanh nghiệp không thuận tiện sử dụng phương pháp xác thực điện tử thì vẫn có các phương pháp xác thực dự phòng thay thế</w:t>
            </w:r>
          </w:p>
        </w:tc>
      </w:tr>
      <w:tr w:rsidR="00B46D04" w:rsidRPr="00510244" w14:paraId="1CAB528D" w14:textId="77777777" w:rsidTr="00B46D04">
        <w:trPr>
          <w:trHeight w:val="272"/>
          <w:jc w:val="center"/>
        </w:trPr>
        <w:tc>
          <w:tcPr>
            <w:tcW w:w="671" w:type="dxa"/>
            <w:vMerge/>
            <w:vAlign w:val="center"/>
          </w:tcPr>
          <w:p w14:paraId="79D7286D" w14:textId="77777777" w:rsidR="00B46D04" w:rsidRPr="00510244" w:rsidRDefault="00B46D04" w:rsidP="00CF37E1">
            <w:pPr>
              <w:pStyle w:val="ListParagraph"/>
              <w:rPr>
                <w:rFonts w:cs="Times New Roman"/>
                <w:b/>
                <w:sz w:val="24"/>
                <w:szCs w:val="24"/>
              </w:rPr>
            </w:pPr>
          </w:p>
        </w:tc>
        <w:tc>
          <w:tcPr>
            <w:tcW w:w="1723" w:type="dxa"/>
            <w:vMerge/>
            <w:vAlign w:val="center"/>
          </w:tcPr>
          <w:p w14:paraId="4E36CD17" w14:textId="77777777" w:rsidR="00B46D04" w:rsidRPr="00510244" w:rsidRDefault="00B46D04" w:rsidP="00CF37E1">
            <w:pPr>
              <w:jc w:val="center"/>
              <w:rPr>
                <w:rFonts w:cs="Times New Roman"/>
                <w:b/>
                <w:bCs/>
                <w:color w:val="000000"/>
                <w:sz w:val="24"/>
                <w:szCs w:val="24"/>
              </w:rPr>
            </w:pPr>
          </w:p>
        </w:tc>
        <w:tc>
          <w:tcPr>
            <w:tcW w:w="7525" w:type="dxa"/>
            <w:vAlign w:val="center"/>
          </w:tcPr>
          <w:p w14:paraId="2766CFFC" w14:textId="77777777" w:rsidR="00B46D04" w:rsidRPr="00510244" w:rsidRDefault="00B46D04" w:rsidP="00CF37E1">
            <w:pPr>
              <w:widowControl w:val="0"/>
              <w:tabs>
                <w:tab w:val="left" w:pos="1004"/>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bCs/>
                <w:i/>
                <w:iCs/>
                <w:color w:val="000000"/>
                <w:sz w:val="24"/>
                <w:szCs w:val="24"/>
                <w:lang w:eastAsia="vi-VN" w:bidi="vi-VN"/>
              </w:rPr>
              <w:t>b</w:t>
            </w:r>
            <w:r w:rsidRPr="00510244">
              <w:rPr>
                <w:rFonts w:eastAsia="Times New Roman" w:cs="Times New Roman"/>
                <w:b/>
                <w:bCs/>
                <w:i/>
                <w:iCs/>
                <w:color w:val="000000"/>
                <w:sz w:val="24"/>
                <w:szCs w:val="24"/>
                <w:lang w:val="vi-VN" w:eastAsia="vi-VN" w:bidi="vi-VN"/>
              </w:rPr>
              <w:t>. Bổ sung quy định việc công khai thông tin về hoạt động của doanh nghiệp</w:t>
            </w:r>
          </w:p>
          <w:p w14:paraId="2E45CE37" w14:textId="77777777" w:rsidR="00B46D04" w:rsidRPr="00510244" w:rsidRDefault="00B46D04" w:rsidP="00CF37E1">
            <w:pPr>
              <w:widowControl w:val="0"/>
              <w:tabs>
                <w:tab w:val="left" w:pos="1004"/>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Dự thảo đề xuất bổ sung quy định “</w:t>
            </w:r>
            <w:r w:rsidRPr="00510244">
              <w:rPr>
                <w:rFonts w:eastAsia="Times New Roman" w:cs="Times New Roman"/>
                <w:i/>
                <w:color w:val="000000"/>
                <w:sz w:val="24"/>
                <w:szCs w:val="24"/>
                <w:lang w:val="vi-VN" w:eastAsia="vi-VN" w:bidi="vi-VN"/>
              </w:rPr>
              <w:t xml:space="preserve">doanh nghiệp phải công khai trực tuyến thông tin tình </w:t>
            </w:r>
            <w:r w:rsidRPr="00510244">
              <w:rPr>
                <w:rFonts w:eastAsia="Times New Roman" w:cs="Times New Roman"/>
                <w:i/>
                <w:color w:val="000000"/>
                <w:sz w:val="24"/>
                <w:szCs w:val="24"/>
                <w:lang w:eastAsia="vi-VN" w:bidi="vi-VN"/>
              </w:rPr>
              <w:t>tr</w:t>
            </w:r>
            <w:r w:rsidRPr="00510244">
              <w:rPr>
                <w:rFonts w:eastAsia="Times New Roman" w:cs="Times New Roman"/>
                <w:i/>
                <w:color w:val="000000"/>
                <w:sz w:val="24"/>
                <w:szCs w:val="24"/>
                <w:lang w:val="vi-VN" w:eastAsia="vi-VN" w:bidi="vi-VN"/>
              </w:rPr>
              <w:t>ạng hoạt động trên Hệ thống thông tin quốc gia về đăng ký doanh nghiệp định kỳ vào ngày cuối cùng quý II, quý IV hàng năm</w:t>
            </w:r>
            <w:r w:rsidRPr="00510244">
              <w:rPr>
                <w:rFonts w:eastAsia="Times New Roman" w:cs="Times New Roman"/>
                <w:color w:val="000000"/>
                <w:sz w:val="24"/>
                <w:szCs w:val="24"/>
                <w:lang w:val="vi-VN" w:eastAsia="vi-VN" w:bidi="vi-VN"/>
              </w:rPr>
              <w:t>”. Đây là quy định mới, b</w:t>
            </w:r>
            <w:r w:rsidRPr="00510244">
              <w:rPr>
                <w:rFonts w:eastAsia="Times New Roman" w:cs="Times New Roman"/>
                <w:color w:val="000000"/>
                <w:sz w:val="24"/>
                <w:szCs w:val="24"/>
                <w:lang w:eastAsia="vi-VN" w:bidi="vi-VN"/>
              </w:rPr>
              <w:t>ổ</w:t>
            </w:r>
            <w:r w:rsidRPr="00510244">
              <w:rPr>
                <w:rFonts w:eastAsia="Times New Roman" w:cs="Times New Roman"/>
                <w:color w:val="000000"/>
                <w:sz w:val="24"/>
                <w:szCs w:val="24"/>
                <w:lang w:val="vi-VN" w:eastAsia="vi-VN" w:bidi="vi-VN"/>
              </w:rPr>
              <w:t xml:space="preserve"> sung thêm nghĩa vụ của doanh nghiệp trong việc công khai thông tin. Tuy nhiên, quy định này đang không rõ thông tin doanh nghiệp cần công khai là gì</w:t>
            </w:r>
            <w:r w:rsidRPr="00510244">
              <w:rPr>
                <w:rFonts w:eastAsia="Times New Roman" w:cs="Times New Roman"/>
                <w:color w:val="000000"/>
                <w:sz w:val="24"/>
                <w:szCs w:val="24"/>
                <w:lang w:eastAsia="vi-VN" w:bidi="vi-VN"/>
              </w:rPr>
              <w:t xml:space="preserve"> </w:t>
            </w:r>
            <w:r w:rsidRPr="00510244">
              <w:rPr>
                <w:rFonts w:eastAsia="Times New Roman" w:cs="Times New Roman"/>
                <w:color w:val="000000"/>
                <w:sz w:val="24"/>
                <w:szCs w:val="24"/>
                <w:lang w:val="vi-VN" w:eastAsia="vi-VN" w:bidi="vi-VN"/>
              </w:rPr>
              <w:t>?</w:t>
            </w:r>
          </w:p>
          <w:p w14:paraId="4704DB63" w14:textId="77777777" w:rsidR="00B46D04" w:rsidRPr="00510244" w:rsidRDefault="00B46D04" w:rsidP="00CF37E1">
            <w:pPr>
              <w:widowControl w:val="0"/>
              <w:tabs>
                <w:tab w:val="left" w:pos="1004"/>
              </w:tabs>
              <w:spacing w:before="60" w:after="60"/>
              <w:ind w:firstLine="344"/>
              <w:jc w:val="both"/>
              <w:rPr>
                <w:rFonts w:eastAsia="Times New Roman" w:cs="Times New Roman"/>
                <w:b/>
                <w:bCs/>
                <w:i/>
                <w:iCs/>
                <w:color w:val="000000"/>
                <w:sz w:val="24"/>
                <w:szCs w:val="24"/>
                <w:lang w:eastAsia="vi-VN" w:bidi="vi-VN"/>
              </w:rPr>
            </w:pPr>
            <w:r w:rsidRPr="00510244">
              <w:rPr>
                <w:rFonts w:eastAsia="Times New Roman" w:cs="Times New Roman"/>
                <w:color w:val="000000"/>
                <w:sz w:val="24"/>
                <w:szCs w:val="24"/>
                <w:lang w:val="vi-VN" w:eastAsia="vi-VN" w:bidi="vi-VN"/>
              </w:rPr>
              <w:t xml:space="preserve">Theo quy định tại Luật Doanh nghiệp, doanh nghiệp phải công khai thông tin về ngành nghề đăng ký kinh doanh, Danh sách cổ đông sáng lập; </w:t>
            </w:r>
            <w:r w:rsidRPr="00510244">
              <w:rPr>
                <w:rFonts w:eastAsia="Times New Roman" w:cs="Times New Roman"/>
                <w:color w:val="000000"/>
                <w:sz w:val="24"/>
                <w:szCs w:val="24"/>
                <w:lang w:eastAsia="vi-VN" w:bidi="vi-VN"/>
              </w:rPr>
              <w:t>D</w:t>
            </w:r>
            <w:r w:rsidRPr="00510244">
              <w:rPr>
                <w:rFonts w:eastAsia="Times New Roman" w:cs="Times New Roman"/>
                <w:color w:val="000000"/>
                <w:sz w:val="24"/>
                <w:szCs w:val="24"/>
                <w:lang w:val="vi-VN" w:eastAsia="vi-VN" w:bidi="vi-VN"/>
              </w:rPr>
              <w:t xml:space="preserve">anh sách cổ đông là nhà đầu tư nước ngoài đối với công ty cổ phần (nếu có) và các thông tin sửa đổi các thông tin này (Điều 32). Trách nhiệm của cơ quan đăng ký kinh doanh cập nhật </w:t>
            </w:r>
            <w:r w:rsidRPr="00510244">
              <w:rPr>
                <w:rFonts w:eastAsia="Times New Roman" w:cs="Times New Roman"/>
                <w:b/>
                <w:bCs/>
                <w:i/>
                <w:iCs/>
                <w:color w:val="000000"/>
                <w:sz w:val="24"/>
                <w:szCs w:val="24"/>
                <w:lang w:val="vi-VN" w:eastAsia="vi-VN" w:bidi="vi-VN"/>
              </w:rPr>
              <w:t>tình trạng pháp lý</w:t>
            </w:r>
            <w:r w:rsidRPr="00510244">
              <w:rPr>
                <w:rFonts w:eastAsia="Times New Roman" w:cs="Times New Roman"/>
                <w:color w:val="000000"/>
                <w:sz w:val="24"/>
                <w:szCs w:val="24"/>
                <w:lang w:val="vi-VN" w:eastAsia="vi-VN" w:bidi="vi-VN"/>
              </w:rPr>
              <w:t xml:space="preserve"> của doanh nghiệp trong Cơ sở d</w:t>
            </w:r>
            <w:r w:rsidRPr="00510244">
              <w:rPr>
                <w:rFonts w:eastAsia="Times New Roman" w:cs="Times New Roman"/>
                <w:color w:val="000000"/>
                <w:sz w:val="24"/>
                <w:szCs w:val="24"/>
                <w:lang w:eastAsia="vi-VN" w:bidi="vi-VN"/>
              </w:rPr>
              <w:t>ữ</w:t>
            </w:r>
            <w:r w:rsidRPr="00510244">
              <w:rPr>
                <w:rFonts w:eastAsia="Times New Roman" w:cs="Times New Roman"/>
                <w:color w:val="000000"/>
                <w:sz w:val="24"/>
                <w:szCs w:val="24"/>
                <w:lang w:val="vi-VN" w:eastAsia="vi-VN" w:bidi="vi-VN"/>
              </w:rPr>
              <w:t xml:space="preserve"> liệu quốc gia về đăng ký doanh nghiệp như “chia công ty” (Điều </w:t>
            </w:r>
            <w:r w:rsidRPr="00510244">
              <w:rPr>
                <w:rFonts w:eastAsia="Times New Roman" w:cs="Times New Roman"/>
                <w:color w:val="000000"/>
                <w:sz w:val="24"/>
                <w:szCs w:val="24"/>
                <w:lang w:eastAsia="vi-VN" w:bidi="vi-VN"/>
              </w:rPr>
              <w:t>1</w:t>
            </w:r>
            <w:r w:rsidRPr="00510244">
              <w:rPr>
                <w:rFonts w:eastAsia="Times New Roman" w:cs="Times New Roman"/>
                <w:color w:val="000000"/>
                <w:sz w:val="24"/>
                <w:szCs w:val="24"/>
                <w:lang w:val="vi-VN" w:eastAsia="vi-VN" w:bidi="vi-VN"/>
              </w:rPr>
              <w:t>98.5); “h</w:t>
            </w:r>
            <w:r w:rsidRPr="00510244">
              <w:rPr>
                <w:rFonts w:eastAsia="Times New Roman" w:cs="Times New Roman"/>
                <w:color w:val="000000"/>
                <w:sz w:val="24"/>
                <w:szCs w:val="24"/>
                <w:lang w:eastAsia="vi-VN" w:bidi="vi-VN"/>
              </w:rPr>
              <w:t>ợ</w:t>
            </w:r>
            <w:r w:rsidRPr="00510244">
              <w:rPr>
                <w:rFonts w:eastAsia="Times New Roman" w:cs="Times New Roman"/>
                <w:color w:val="000000"/>
                <w:sz w:val="24"/>
                <w:szCs w:val="24"/>
                <w:lang w:val="vi-VN" w:eastAsia="vi-VN" w:bidi="vi-VN"/>
              </w:rPr>
              <w:t>p nhất công ty” (Điều 200.5); “sáp nhậ</w:t>
            </w:r>
            <w:r w:rsidRPr="00510244">
              <w:rPr>
                <w:rFonts w:eastAsia="Times New Roman" w:cs="Times New Roman"/>
                <w:color w:val="000000"/>
                <w:sz w:val="24"/>
                <w:szCs w:val="24"/>
                <w:lang w:eastAsia="vi-VN" w:bidi="vi-VN"/>
              </w:rPr>
              <w:t>p</w:t>
            </w:r>
            <w:r w:rsidRPr="00510244">
              <w:rPr>
                <w:rFonts w:eastAsia="Times New Roman" w:cs="Times New Roman"/>
                <w:color w:val="000000"/>
                <w:sz w:val="24"/>
                <w:szCs w:val="24"/>
                <w:lang w:val="vi-VN" w:eastAsia="vi-VN" w:bidi="vi-VN"/>
              </w:rPr>
              <w:t xml:space="preserve"> </w:t>
            </w:r>
            <w:r w:rsidRPr="008E4BE9">
              <w:rPr>
                <w:rFonts w:eastAsia="Times New Roman" w:cs="Times New Roman"/>
                <w:color w:val="000000" w:themeColor="text1"/>
                <w:sz w:val="24"/>
                <w:szCs w:val="24"/>
                <w:lang w:val="vi-VN" w:eastAsia="vi-VN" w:bidi="vi-VN"/>
              </w:rPr>
              <w:t xml:space="preserve">công ty” (Điều 201.4); “chuyển </w:t>
            </w:r>
            <w:r w:rsidRPr="008E4BE9">
              <w:rPr>
                <w:rFonts w:eastAsia="Times New Roman" w:cs="Times New Roman"/>
                <w:color w:val="000000" w:themeColor="text1"/>
                <w:sz w:val="24"/>
                <w:szCs w:val="24"/>
                <w:lang w:val="vi-VN" w:eastAsia="vi-VN" w:bidi="vi-VN"/>
              </w:rPr>
              <w:lastRenderedPageBreak/>
              <w:t xml:space="preserve">đổi công ty TNHH thành CTCP” (202.3); “chuyển đổi CTCP thành Công ty TNHH một thành viên” (Điều 203.3). Như vậy, với các quy định hiện hành, thông tin về tình trạng hoạt động của doanh nghiệp cơ bản đã được công khai. Do vậy, </w:t>
            </w:r>
            <w:r w:rsidRPr="008E4BE9">
              <w:rPr>
                <w:rFonts w:eastAsia="Times New Roman" w:cs="Times New Roman"/>
                <w:color w:val="000000" w:themeColor="text1"/>
                <w:sz w:val="24"/>
                <w:szCs w:val="24"/>
                <w:u w:val="single"/>
                <w:lang w:val="vi-VN" w:eastAsia="vi-VN" w:bidi="vi-VN"/>
              </w:rPr>
              <w:t>đề nghi</w:t>
            </w:r>
            <w:r w:rsidRPr="008E4BE9">
              <w:rPr>
                <w:rFonts w:eastAsia="Times New Roman" w:cs="Times New Roman"/>
                <w:color w:val="000000" w:themeColor="text1"/>
                <w:sz w:val="24"/>
                <w:szCs w:val="24"/>
                <w:lang w:val="vi-VN" w:eastAsia="vi-VN" w:bidi="vi-VN"/>
              </w:rPr>
              <w:t xml:space="preserve"> xem xét không bổ sung quy định về công khai thông tin trên để giảm về thủ tục cũng như chi phí tuân thủ cho doanh nghiệp.</w:t>
            </w:r>
          </w:p>
        </w:tc>
        <w:tc>
          <w:tcPr>
            <w:tcW w:w="1984" w:type="dxa"/>
            <w:vMerge/>
            <w:vAlign w:val="center"/>
          </w:tcPr>
          <w:p w14:paraId="206142C7" w14:textId="77777777" w:rsidR="00B46D04" w:rsidRPr="00510244" w:rsidRDefault="00B46D04" w:rsidP="00CF37E1">
            <w:pPr>
              <w:jc w:val="center"/>
              <w:rPr>
                <w:rFonts w:cs="Times New Roman"/>
                <w:b/>
                <w:sz w:val="24"/>
                <w:szCs w:val="24"/>
              </w:rPr>
            </w:pPr>
          </w:p>
        </w:tc>
        <w:tc>
          <w:tcPr>
            <w:tcW w:w="3544" w:type="dxa"/>
            <w:vAlign w:val="center"/>
          </w:tcPr>
          <w:p w14:paraId="3CB23BC2" w14:textId="74C361D8" w:rsidR="00B46D04" w:rsidRPr="00510244" w:rsidRDefault="00CF37E1" w:rsidP="00CF37E1">
            <w:pPr>
              <w:jc w:val="both"/>
              <w:rPr>
                <w:sz w:val="24"/>
                <w:szCs w:val="24"/>
              </w:rPr>
            </w:pPr>
            <w:r w:rsidRPr="00510244">
              <w:rPr>
                <w:sz w:val="24"/>
                <w:szCs w:val="24"/>
              </w:rPr>
              <w:t xml:space="preserve">Tiếp thu, hoàn thiện tại Hồ sơ đề xuất </w:t>
            </w:r>
            <w:r w:rsidRPr="00510244">
              <w:rPr>
                <w:rFonts w:cs="Times New Roman"/>
                <w:bCs/>
                <w:sz w:val="24"/>
                <w:szCs w:val="24"/>
                <w:lang w:val="vi-VN"/>
              </w:rPr>
              <w:t xml:space="preserve">xây dựng Luật. </w:t>
            </w:r>
          </w:p>
        </w:tc>
      </w:tr>
      <w:tr w:rsidR="00B46D04" w:rsidRPr="00510244" w14:paraId="768F8417" w14:textId="77777777" w:rsidTr="00B46D04">
        <w:trPr>
          <w:trHeight w:val="272"/>
          <w:jc w:val="center"/>
        </w:trPr>
        <w:tc>
          <w:tcPr>
            <w:tcW w:w="671" w:type="dxa"/>
            <w:vMerge/>
            <w:vAlign w:val="center"/>
          </w:tcPr>
          <w:p w14:paraId="738AB33A" w14:textId="77777777" w:rsidR="00B46D04" w:rsidRPr="00510244" w:rsidRDefault="00B46D04" w:rsidP="00CF37E1">
            <w:pPr>
              <w:pStyle w:val="ListParagraph"/>
              <w:rPr>
                <w:rFonts w:cs="Times New Roman"/>
                <w:b/>
                <w:sz w:val="24"/>
                <w:szCs w:val="24"/>
              </w:rPr>
            </w:pPr>
          </w:p>
        </w:tc>
        <w:tc>
          <w:tcPr>
            <w:tcW w:w="1723" w:type="dxa"/>
            <w:vMerge/>
            <w:vAlign w:val="center"/>
          </w:tcPr>
          <w:p w14:paraId="2B0AA744" w14:textId="77777777" w:rsidR="00B46D04" w:rsidRPr="00510244" w:rsidRDefault="00B46D04" w:rsidP="00CF37E1">
            <w:pPr>
              <w:jc w:val="center"/>
              <w:rPr>
                <w:rFonts w:cs="Times New Roman"/>
                <w:b/>
                <w:bCs/>
                <w:color w:val="000000"/>
                <w:sz w:val="24"/>
                <w:szCs w:val="24"/>
              </w:rPr>
            </w:pPr>
          </w:p>
        </w:tc>
        <w:tc>
          <w:tcPr>
            <w:tcW w:w="7525" w:type="dxa"/>
            <w:vAlign w:val="center"/>
          </w:tcPr>
          <w:p w14:paraId="52BFA475" w14:textId="77777777" w:rsidR="00B46D04" w:rsidRPr="00510244" w:rsidRDefault="00B46D04" w:rsidP="00CF37E1">
            <w:pPr>
              <w:widowControl w:val="0"/>
              <w:tabs>
                <w:tab w:val="left" w:pos="1004"/>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i/>
                <w:color w:val="000000"/>
                <w:sz w:val="24"/>
                <w:szCs w:val="24"/>
                <w:lang w:eastAsia="vi-VN" w:bidi="vi-VN"/>
              </w:rPr>
              <w:t>c.</w:t>
            </w:r>
            <w:r w:rsidRPr="00510244">
              <w:rPr>
                <w:rFonts w:eastAsia="Times New Roman" w:cs="Times New Roman"/>
                <w:color w:val="000000"/>
                <w:sz w:val="24"/>
                <w:szCs w:val="24"/>
                <w:lang w:eastAsia="vi-VN" w:bidi="vi-VN"/>
              </w:rPr>
              <w:t xml:space="preserve"> </w:t>
            </w:r>
            <w:r w:rsidRPr="00510244">
              <w:rPr>
                <w:rFonts w:eastAsia="Times New Roman" w:cs="Times New Roman"/>
                <w:b/>
                <w:bCs/>
                <w:i/>
                <w:iCs/>
                <w:color w:val="000000"/>
                <w:sz w:val="24"/>
                <w:szCs w:val="24"/>
                <w:lang w:eastAsia="vi-VN" w:bidi="vi-VN"/>
              </w:rPr>
              <w:t>V</w:t>
            </w:r>
            <w:r w:rsidRPr="00510244">
              <w:rPr>
                <w:rFonts w:eastAsia="Times New Roman" w:cs="Times New Roman"/>
                <w:b/>
                <w:bCs/>
                <w:i/>
                <w:iCs/>
                <w:color w:val="000000"/>
                <w:sz w:val="24"/>
                <w:szCs w:val="24"/>
                <w:lang w:val="vi-VN" w:eastAsia="vi-VN" w:bidi="vi-VN"/>
              </w:rPr>
              <w:t>ề chia sẻ thông tin giữa các hệ thống dữ liệu thông tin của cơ quan quản lý nhà nước</w:t>
            </w:r>
          </w:p>
          <w:p w14:paraId="1D1504A8" w14:textId="77777777" w:rsidR="00B46D04" w:rsidRPr="00510244" w:rsidRDefault="00B46D04" w:rsidP="00CF37E1">
            <w:pPr>
              <w:widowControl w:val="0"/>
              <w:tabs>
                <w:tab w:val="left" w:pos="1004"/>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Dự thảo đề xuất sửa đổi, bổ sung quy định để làm rõ hơn việc kết nối, chia sẻ thông tin của cơ quan chủ quản Cơ sở dữ liệu quốc gia và Cơ sở dữ liệu chuyên ngành với Cơ sở dữ liệu quốc gia về đăng ký doanh nghiệp nhằm nâng cao hiệu lực quản lý nhà nước đối với doanh nghiệp, trong đó có thông tin về giấy phép kinh doanh, giấy chứng nhận đủ điều kiện kinh doanh, chứng chỉ hành nghề,...; thông tin về thuế, hóa đơn, báo cáo tài chính của doanh nghiệp, hải quan ...</w:t>
            </w:r>
          </w:p>
          <w:p w14:paraId="4A6066F0" w14:textId="77777777" w:rsidR="00B46D04" w:rsidRPr="00510244" w:rsidRDefault="00B46D04" w:rsidP="00CF37E1">
            <w:pPr>
              <w:widowControl w:val="0"/>
              <w:tabs>
                <w:tab w:val="left" w:pos="1004"/>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Đề xuất này là hợp lý, tuy nhiên mới ch</w:t>
            </w:r>
            <w:r w:rsidRPr="00510244">
              <w:rPr>
                <w:rFonts w:eastAsia="Times New Roman" w:cs="Times New Roman"/>
                <w:color w:val="000000"/>
                <w:sz w:val="24"/>
                <w:szCs w:val="24"/>
                <w:lang w:eastAsia="vi-VN" w:bidi="vi-VN"/>
              </w:rPr>
              <w:t>ỉ</w:t>
            </w:r>
            <w:r w:rsidRPr="00510244">
              <w:rPr>
                <w:rFonts w:eastAsia="Times New Roman" w:cs="Times New Roman"/>
                <w:color w:val="000000"/>
                <w:sz w:val="24"/>
                <w:szCs w:val="24"/>
                <w:lang w:val="vi-VN" w:eastAsia="vi-VN" w:bidi="vi-VN"/>
              </w:rPr>
              <w:t xml:space="preserve"> là một chiều từ cơ quan quản lý chuyên ngành đến cơ quan đăng ký kinh doanh mà chưa có chiều ngược lại, cơ sở d</w:t>
            </w:r>
            <w:r w:rsidRPr="00510244">
              <w:rPr>
                <w:rFonts w:eastAsia="Times New Roman" w:cs="Times New Roman"/>
                <w:color w:val="000000"/>
                <w:sz w:val="24"/>
                <w:szCs w:val="24"/>
                <w:lang w:eastAsia="vi-VN" w:bidi="vi-VN"/>
              </w:rPr>
              <w:t>ữ</w:t>
            </w:r>
            <w:r w:rsidRPr="00510244">
              <w:rPr>
                <w:rFonts w:eastAsia="Times New Roman" w:cs="Times New Roman"/>
                <w:color w:val="000000"/>
                <w:sz w:val="24"/>
                <w:szCs w:val="24"/>
                <w:lang w:val="vi-VN" w:eastAsia="vi-VN" w:bidi="vi-VN"/>
              </w:rPr>
              <w:t xml:space="preserve"> liệu qu</w:t>
            </w:r>
            <w:r w:rsidRPr="00510244">
              <w:rPr>
                <w:rFonts w:eastAsia="Times New Roman" w:cs="Times New Roman"/>
                <w:color w:val="000000"/>
                <w:sz w:val="24"/>
                <w:szCs w:val="24"/>
                <w:lang w:eastAsia="vi-VN" w:bidi="vi-VN"/>
              </w:rPr>
              <w:t>ố</w:t>
            </w:r>
            <w:r w:rsidRPr="00510244">
              <w:rPr>
                <w:rFonts w:eastAsia="Times New Roman" w:cs="Times New Roman"/>
                <w:color w:val="000000"/>
                <w:sz w:val="24"/>
                <w:szCs w:val="24"/>
                <w:lang w:val="vi-VN" w:eastAsia="vi-VN" w:bidi="vi-VN"/>
              </w:rPr>
              <w:t>c gia về đãng ký doanh nghiệp chia sẻ cho các cơ quan quản lý chuyên ngành. Hiện nay, các thủ tục cấp phép kinh doanh không còn yêu cầu giấy chứng nhận đăng ký doanh nghiệp, cơ quan cấp phép sẽ tra cứu trên Cơ sở dữ liệu quốc gia về đăng ký doanh nghiệp đ</w:t>
            </w:r>
            <w:r w:rsidRPr="00510244">
              <w:rPr>
                <w:rFonts w:eastAsia="Times New Roman" w:cs="Times New Roman"/>
                <w:color w:val="000000"/>
                <w:sz w:val="24"/>
                <w:szCs w:val="24"/>
                <w:lang w:eastAsia="vi-VN" w:bidi="vi-VN"/>
              </w:rPr>
              <w:t>ể</w:t>
            </w:r>
            <w:r w:rsidRPr="00510244">
              <w:rPr>
                <w:rFonts w:eastAsia="Times New Roman" w:cs="Times New Roman"/>
                <w:color w:val="000000"/>
                <w:sz w:val="24"/>
                <w:szCs w:val="24"/>
                <w:lang w:val="vi-VN" w:eastAsia="vi-VN" w:bidi="vi-VN"/>
              </w:rPr>
              <w:t xml:space="preserve"> lấy thông tin. Vì vậy, việc chia sẻ, kết nối thông tin cần từ hai phía. Do đó, </w:t>
            </w:r>
            <w:r w:rsidRPr="00510244">
              <w:rPr>
                <w:rFonts w:eastAsia="Times New Roman" w:cs="Times New Roman"/>
                <w:color w:val="000000"/>
                <w:sz w:val="24"/>
                <w:szCs w:val="24"/>
                <w:u w:val="single"/>
                <w:lang w:val="vi-VN" w:eastAsia="vi-VN" w:bidi="vi-VN"/>
              </w:rPr>
              <w:t>đề nghi</w:t>
            </w:r>
            <w:r w:rsidRPr="00510244">
              <w:rPr>
                <w:rFonts w:eastAsia="Times New Roman" w:cs="Times New Roman"/>
                <w:color w:val="000000"/>
                <w:sz w:val="24"/>
                <w:szCs w:val="24"/>
                <w:lang w:val="vi-VN" w:eastAsia="vi-VN" w:bidi="vi-VN"/>
              </w:rPr>
              <w:t xml:space="preserve"> sửa đổi, bổ sung quy định rõ hơn về việc kết nối, chia sẻ thông tin giữa các cơ quan chủ quản của Cơ sở d</w:t>
            </w:r>
            <w:r w:rsidRPr="00510244">
              <w:rPr>
                <w:rFonts w:eastAsia="Times New Roman" w:cs="Times New Roman"/>
                <w:color w:val="000000"/>
                <w:sz w:val="24"/>
                <w:szCs w:val="24"/>
                <w:lang w:eastAsia="vi-VN" w:bidi="vi-VN"/>
              </w:rPr>
              <w:t>ữ</w:t>
            </w:r>
            <w:r w:rsidRPr="00510244">
              <w:rPr>
                <w:rFonts w:eastAsia="Times New Roman" w:cs="Times New Roman"/>
                <w:color w:val="000000"/>
                <w:sz w:val="24"/>
                <w:szCs w:val="24"/>
                <w:lang w:val="vi-VN" w:eastAsia="vi-VN" w:bidi="vi-VN"/>
              </w:rPr>
              <w:t xml:space="preserve"> liệu quốc gia, Cơ sở dữ liệu chuyên ngành và Cơ sở d</w:t>
            </w:r>
            <w:r w:rsidRPr="00510244">
              <w:rPr>
                <w:rFonts w:eastAsia="Times New Roman" w:cs="Times New Roman"/>
                <w:color w:val="000000"/>
                <w:sz w:val="24"/>
                <w:szCs w:val="24"/>
                <w:lang w:eastAsia="vi-VN" w:bidi="vi-VN"/>
              </w:rPr>
              <w:t>ữ</w:t>
            </w:r>
            <w:r w:rsidRPr="00510244">
              <w:rPr>
                <w:rFonts w:eastAsia="Times New Roman" w:cs="Times New Roman"/>
                <w:color w:val="000000"/>
                <w:sz w:val="24"/>
                <w:szCs w:val="24"/>
                <w:lang w:val="vi-VN" w:eastAsia="vi-VN" w:bidi="vi-VN"/>
              </w:rPr>
              <w:t xml:space="preserve"> liệu quốc gia về đăng ký doanh nghiệp.</w:t>
            </w:r>
          </w:p>
        </w:tc>
        <w:tc>
          <w:tcPr>
            <w:tcW w:w="1984" w:type="dxa"/>
            <w:vMerge/>
            <w:vAlign w:val="center"/>
          </w:tcPr>
          <w:p w14:paraId="6F59F115" w14:textId="77777777" w:rsidR="00B46D04" w:rsidRPr="00510244" w:rsidRDefault="00B46D04" w:rsidP="00CF37E1">
            <w:pPr>
              <w:jc w:val="center"/>
              <w:rPr>
                <w:rFonts w:cs="Times New Roman"/>
                <w:b/>
                <w:sz w:val="24"/>
                <w:szCs w:val="24"/>
              </w:rPr>
            </w:pPr>
          </w:p>
        </w:tc>
        <w:tc>
          <w:tcPr>
            <w:tcW w:w="3544" w:type="dxa"/>
            <w:vAlign w:val="center"/>
          </w:tcPr>
          <w:p w14:paraId="6882A20C" w14:textId="77777777" w:rsidR="00B46D04" w:rsidRPr="00510244" w:rsidRDefault="00B46D04" w:rsidP="00CF37E1">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Bộ Kế hoạch và Đầu tư sẽ rà soát, tiếp thu và hoàn thiện trong quá trình xây dựng Luật.</w:t>
            </w:r>
          </w:p>
        </w:tc>
      </w:tr>
      <w:tr w:rsidR="00B46D04" w:rsidRPr="00510244" w14:paraId="796E7746" w14:textId="77777777" w:rsidTr="00B46D04">
        <w:trPr>
          <w:trHeight w:val="272"/>
          <w:jc w:val="center"/>
        </w:trPr>
        <w:tc>
          <w:tcPr>
            <w:tcW w:w="671" w:type="dxa"/>
            <w:vMerge/>
            <w:vAlign w:val="center"/>
          </w:tcPr>
          <w:p w14:paraId="7ACB6F79" w14:textId="77777777" w:rsidR="00B46D04" w:rsidRPr="00510244" w:rsidRDefault="00B46D04" w:rsidP="00CF37E1">
            <w:pPr>
              <w:pStyle w:val="ListParagraph"/>
              <w:rPr>
                <w:rFonts w:cs="Times New Roman"/>
                <w:b/>
                <w:sz w:val="24"/>
                <w:szCs w:val="24"/>
              </w:rPr>
            </w:pPr>
          </w:p>
        </w:tc>
        <w:tc>
          <w:tcPr>
            <w:tcW w:w="1723" w:type="dxa"/>
            <w:vMerge/>
            <w:vAlign w:val="center"/>
          </w:tcPr>
          <w:p w14:paraId="69805E61" w14:textId="77777777" w:rsidR="00B46D04" w:rsidRPr="00510244" w:rsidRDefault="00B46D04" w:rsidP="00CF37E1">
            <w:pPr>
              <w:jc w:val="center"/>
              <w:rPr>
                <w:rFonts w:cs="Times New Roman"/>
                <w:b/>
                <w:bCs/>
                <w:color w:val="000000"/>
                <w:sz w:val="24"/>
                <w:szCs w:val="24"/>
              </w:rPr>
            </w:pPr>
          </w:p>
        </w:tc>
        <w:tc>
          <w:tcPr>
            <w:tcW w:w="7525" w:type="dxa"/>
            <w:vAlign w:val="center"/>
          </w:tcPr>
          <w:p w14:paraId="7CB19EF4" w14:textId="77777777" w:rsidR="00B46D04" w:rsidRPr="00510244" w:rsidRDefault="00B46D04" w:rsidP="00CF37E1">
            <w:pPr>
              <w:widowControl w:val="0"/>
              <w:tabs>
                <w:tab w:val="left" w:pos="1004"/>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i/>
                <w:color w:val="000000"/>
                <w:sz w:val="24"/>
                <w:szCs w:val="24"/>
                <w:lang w:eastAsia="vi-VN" w:bidi="vi-VN"/>
              </w:rPr>
              <w:t>d</w:t>
            </w:r>
            <w:r w:rsidRPr="00510244">
              <w:rPr>
                <w:rFonts w:eastAsia="Times New Roman" w:cs="Times New Roman"/>
                <w:color w:val="000000"/>
                <w:sz w:val="24"/>
                <w:szCs w:val="24"/>
                <w:lang w:eastAsia="vi-VN" w:bidi="vi-VN"/>
              </w:rPr>
              <w:t xml:space="preserve">. </w:t>
            </w:r>
            <w:r w:rsidRPr="00510244">
              <w:rPr>
                <w:rFonts w:eastAsia="Times New Roman" w:cs="Times New Roman"/>
                <w:b/>
                <w:bCs/>
                <w:i/>
                <w:iCs/>
                <w:color w:val="000000"/>
                <w:sz w:val="24"/>
                <w:szCs w:val="24"/>
                <w:lang w:eastAsia="vi-VN" w:bidi="vi-VN"/>
              </w:rPr>
              <w:t>V</w:t>
            </w:r>
            <w:r w:rsidRPr="00510244">
              <w:rPr>
                <w:rFonts w:eastAsia="Times New Roman" w:cs="Times New Roman"/>
                <w:b/>
                <w:bCs/>
                <w:i/>
                <w:iCs/>
                <w:color w:val="000000"/>
                <w:sz w:val="24"/>
                <w:szCs w:val="24"/>
                <w:lang w:val="vi-VN" w:eastAsia="vi-VN" w:bidi="vi-VN"/>
              </w:rPr>
              <w:t>ề việc cấm thành lập doanh nghiệp có th</w:t>
            </w:r>
            <w:r w:rsidRPr="00510244">
              <w:rPr>
                <w:rFonts w:eastAsia="Times New Roman" w:cs="Times New Roman"/>
                <w:b/>
                <w:bCs/>
                <w:i/>
                <w:iCs/>
                <w:color w:val="000000"/>
                <w:sz w:val="24"/>
                <w:szCs w:val="24"/>
                <w:lang w:eastAsia="vi-VN" w:bidi="vi-VN"/>
              </w:rPr>
              <w:t>ờ</w:t>
            </w:r>
            <w:r w:rsidRPr="00510244">
              <w:rPr>
                <w:rFonts w:eastAsia="Times New Roman" w:cs="Times New Roman"/>
                <w:b/>
                <w:bCs/>
                <w:i/>
                <w:iCs/>
                <w:color w:val="000000"/>
                <w:sz w:val="24"/>
                <w:szCs w:val="24"/>
                <w:lang w:val="vi-VN" w:eastAsia="vi-VN" w:bidi="vi-VN"/>
              </w:rPr>
              <w:t>i hạn</w:t>
            </w:r>
          </w:p>
          <w:p w14:paraId="452BF02D" w14:textId="77777777" w:rsidR="00B46D04" w:rsidRPr="00510244" w:rsidRDefault="00B46D04" w:rsidP="00CF37E1">
            <w:pPr>
              <w:widowControl w:val="0"/>
              <w:tabs>
                <w:tab w:val="left" w:pos="1004"/>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Dự thảo đề xuất bổ sung quy định về việc cấm thành lập doanh nghiệp có thời hạn với một số đ</w:t>
            </w:r>
            <w:r w:rsidRPr="00510244">
              <w:rPr>
                <w:rFonts w:eastAsia="Times New Roman" w:cs="Times New Roman"/>
                <w:color w:val="000000"/>
                <w:sz w:val="24"/>
                <w:szCs w:val="24"/>
                <w:lang w:eastAsia="vi-VN" w:bidi="vi-VN"/>
              </w:rPr>
              <w:t>ố</w:t>
            </w:r>
            <w:r w:rsidRPr="00510244">
              <w:rPr>
                <w:rFonts w:eastAsia="Times New Roman" w:cs="Times New Roman"/>
                <w:color w:val="000000"/>
                <w:sz w:val="24"/>
                <w:szCs w:val="24"/>
                <w:lang w:val="vi-VN" w:eastAsia="vi-VN" w:bidi="vi-VN"/>
              </w:rPr>
              <w:t xml:space="preserve">i tượng vi phạm pháp luật về thuế theo hướng: </w:t>
            </w:r>
            <w:r w:rsidRPr="00510244">
              <w:rPr>
                <w:rFonts w:eastAsia="Times New Roman" w:cs="Times New Roman"/>
                <w:color w:val="000000"/>
                <w:sz w:val="24"/>
                <w:szCs w:val="24"/>
                <w:lang w:eastAsia="vi-VN" w:bidi="vi-VN"/>
              </w:rPr>
              <w:t>N</w:t>
            </w:r>
            <w:r w:rsidRPr="00510244">
              <w:rPr>
                <w:rFonts w:eastAsia="Times New Roman" w:cs="Times New Roman"/>
                <w:color w:val="000000"/>
                <w:sz w:val="24"/>
                <w:szCs w:val="24"/>
                <w:lang w:val="vi-VN" w:eastAsia="vi-VN" w:bidi="vi-VN"/>
              </w:rPr>
              <w:t>gười thành lập hoặc người đại diện theo pháp luật của doanh nghiệp bị cơ quan thuế thông báo không hoạt động tại địa ch</w:t>
            </w:r>
            <w:r w:rsidRPr="00510244">
              <w:rPr>
                <w:rFonts w:eastAsia="Times New Roman" w:cs="Times New Roman"/>
                <w:color w:val="000000"/>
                <w:sz w:val="24"/>
                <w:szCs w:val="24"/>
                <w:lang w:eastAsia="vi-VN" w:bidi="vi-VN"/>
              </w:rPr>
              <w:t>ỉ</w:t>
            </w:r>
            <w:r w:rsidRPr="00510244">
              <w:rPr>
                <w:rFonts w:eastAsia="Times New Roman" w:cs="Times New Roman"/>
                <w:color w:val="000000"/>
                <w:sz w:val="24"/>
                <w:szCs w:val="24"/>
                <w:lang w:val="vi-VN" w:eastAsia="vi-VN" w:bidi="vi-VN"/>
              </w:rPr>
              <w:t xml:space="preserve"> đã đăng ký thì phải hoàn thành nghĩa vụ thuế của doanh nghiệp bị cơ quan thuế thông báo không hoạt động tại địa ch</w:t>
            </w:r>
            <w:r w:rsidRPr="00510244">
              <w:rPr>
                <w:rFonts w:eastAsia="Times New Roman" w:cs="Times New Roman"/>
                <w:color w:val="000000"/>
                <w:sz w:val="24"/>
                <w:szCs w:val="24"/>
                <w:lang w:eastAsia="vi-VN" w:bidi="vi-VN"/>
              </w:rPr>
              <w:t>ỉ</w:t>
            </w:r>
            <w:r w:rsidRPr="00510244">
              <w:rPr>
                <w:rFonts w:eastAsia="Times New Roman" w:cs="Times New Roman"/>
                <w:color w:val="000000"/>
                <w:sz w:val="24"/>
                <w:szCs w:val="24"/>
                <w:lang w:val="vi-VN" w:eastAsia="vi-VN" w:bidi="vi-VN"/>
              </w:rPr>
              <w:t xml:space="preserve"> đã đ</w:t>
            </w:r>
            <w:r w:rsidRPr="00510244">
              <w:rPr>
                <w:rFonts w:eastAsia="Times New Roman" w:cs="Times New Roman"/>
                <w:color w:val="000000"/>
                <w:sz w:val="24"/>
                <w:szCs w:val="24"/>
                <w:lang w:eastAsia="vi-VN" w:bidi="vi-VN"/>
              </w:rPr>
              <w:t>ă</w:t>
            </w:r>
            <w:r w:rsidRPr="00510244">
              <w:rPr>
                <w:rFonts w:eastAsia="Times New Roman" w:cs="Times New Roman"/>
                <w:color w:val="000000"/>
                <w:sz w:val="24"/>
                <w:szCs w:val="24"/>
                <w:lang w:val="vi-VN" w:eastAsia="vi-VN" w:bidi="vi-VN"/>
              </w:rPr>
              <w:t>ng ký trước khi tham gia thành lập hoặc làm người đại diện theo pháp luật của doanh nghiệp mới.</w:t>
            </w:r>
          </w:p>
          <w:p w14:paraId="41A9B9CD" w14:textId="77777777" w:rsidR="00B46D04" w:rsidRPr="00510244" w:rsidRDefault="00B46D04" w:rsidP="00CF37E1">
            <w:pPr>
              <w:widowControl w:val="0"/>
              <w:tabs>
                <w:tab w:val="left" w:pos="1004"/>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Theo quy định tại khoản 25 Điều 4 Luật Doanh nghiệp 2020, “</w:t>
            </w:r>
            <w:r w:rsidRPr="00510244">
              <w:rPr>
                <w:rFonts w:eastAsia="Times New Roman" w:cs="Times New Roman"/>
                <w:i/>
                <w:color w:val="000000"/>
                <w:sz w:val="24"/>
                <w:szCs w:val="24"/>
                <w:lang w:val="vi-VN" w:eastAsia="vi-VN" w:bidi="vi-VN"/>
              </w:rPr>
              <w:t xml:space="preserve">người </w:t>
            </w:r>
            <w:r w:rsidRPr="00510244">
              <w:rPr>
                <w:rFonts w:eastAsia="Times New Roman" w:cs="Times New Roman"/>
                <w:i/>
                <w:color w:val="000000"/>
                <w:sz w:val="24"/>
                <w:szCs w:val="24"/>
                <w:lang w:val="vi-VN" w:eastAsia="vi-VN" w:bidi="vi-VN"/>
              </w:rPr>
              <w:lastRenderedPageBreak/>
              <w:t>thành lập doanh nghiệp là cá nhân, t</w:t>
            </w:r>
            <w:r w:rsidRPr="00510244">
              <w:rPr>
                <w:rFonts w:eastAsia="Times New Roman" w:cs="Times New Roman"/>
                <w:i/>
                <w:color w:val="000000"/>
                <w:sz w:val="24"/>
                <w:szCs w:val="24"/>
                <w:lang w:eastAsia="vi-VN" w:bidi="vi-VN"/>
              </w:rPr>
              <w:t>ổ</w:t>
            </w:r>
            <w:r w:rsidRPr="00510244">
              <w:rPr>
                <w:rFonts w:eastAsia="Times New Roman" w:cs="Times New Roman"/>
                <w:i/>
                <w:color w:val="000000"/>
                <w:sz w:val="24"/>
                <w:szCs w:val="24"/>
                <w:lang w:val="vi-VN" w:eastAsia="vi-VN" w:bidi="vi-VN"/>
              </w:rPr>
              <w:t xml:space="preserve"> chức thành lập hoặc góp vốn để thành lập doanh nghiệp</w:t>
            </w:r>
            <w:r w:rsidRPr="00510244">
              <w:rPr>
                <w:rFonts w:eastAsia="Times New Roman" w:cs="Times New Roman"/>
                <w:color w:val="000000"/>
                <w:sz w:val="24"/>
                <w:szCs w:val="24"/>
                <w:lang w:val="vi-VN" w:eastAsia="vi-VN" w:bidi="vi-VN"/>
              </w:rPr>
              <w:t>”. Quy định này đang chưa rõ các chủ th</w:t>
            </w:r>
            <w:r w:rsidRPr="00510244">
              <w:rPr>
                <w:rFonts w:eastAsia="Times New Roman" w:cs="Times New Roman"/>
                <w:color w:val="000000"/>
                <w:sz w:val="24"/>
                <w:szCs w:val="24"/>
                <w:lang w:eastAsia="vi-VN" w:bidi="vi-VN"/>
              </w:rPr>
              <w:t>ể</w:t>
            </w:r>
            <w:r w:rsidRPr="00510244">
              <w:rPr>
                <w:rFonts w:eastAsia="Times New Roman" w:cs="Times New Roman"/>
                <w:color w:val="000000"/>
                <w:sz w:val="24"/>
                <w:szCs w:val="24"/>
                <w:lang w:val="vi-VN" w:eastAsia="vi-VN" w:bidi="vi-VN"/>
              </w:rPr>
              <w:t xml:space="preserve"> này có bao gồm các thành viên/cổ đông đang sở hữu phần vốn góp/cổ phần trong các doanh nghiệp hay không? N</w:t>
            </w:r>
            <w:r w:rsidRPr="00510244">
              <w:rPr>
                <w:rFonts w:eastAsia="Times New Roman" w:cs="Times New Roman"/>
                <w:color w:val="000000"/>
                <w:sz w:val="24"/>
                <w:szCs w:val="24"/>
                <w:lang w:eastAsia="vi-VN" w:bidi="vi-VN"/>
              </w:rPr>
              <w:t>ế</w:t>
            </w:r>
            <w:r w:rsidRPr="00510244">
              <w:rPr>
                <w:rFonts w:eastAsia="Times New Roman" w:cs="Times New Roman"/>
                <w:color w:val="000000"/>
                <w:sz w:val="24"/>
                <w:szCs w:val="24"/>
                <w:lang w:val="vi-VN" w:eastAsia="vi-VN" w:bidi="vi-VN"/>
              </w:rPr>
              <w:t>u các thành viên hoặc cổ đông sở hữu phần vốn góp/cổ phần được xem là “</w:t>
            </w:r>
            <w:r w:rsidRPr="00510244">
              <w:rPr>
                <w:rFonts w:eastAsia="Times New Roman" w:cs="Times New Roman"/>
                <w:i/>
                <w:color w:val="000000"/>
                <w:sz w:val="24"/>
                <w:szCs w:val="24"/>
                <w:lang w:val="vi-VN" w:eastAsia="vi-VN" w:bidi="vi-VN"/>
              </w:rPr>
              <w:t>người thành lập doanh nghiệp</w:t>
            </w:r>
            <w:r w:rsidRPr="00510244">
              <w:rPr>
                <w:rFonts w:eastAsia="Times New Roman" w:cs="Times New Roman"/>
                <w:color w:val="000000"/>
                <w:sz w:val="24"/>
                <w:szCs w:val="24"/>
                <w:lang w:val="vi-VN" w:eastAsia="vi-VN" w:bidi="vi-VN"/>
              </w:rPr>
              <w:t>” thì phạm vi áp dụng của quy định này quá rộng và bất khả thi, nhất là áp dụng cho công ty đại chúng.</w:t>
            </w:r>
          </w:p>
          <w:p w14:paraId="2749C3F1" w14:textId="77777777" w:rsidR="00B46D04" w:rsidRPr="00510244" w:rsidRDefault="00B46D04" w:rsidP="00CF37E1">
            <w:pPr>
              <w:widowControl w:val="0"/>
              <w:tabs>
                <w:tab w:val="left" w:pos="1004"/>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Nếu người thành lập doanh nghiệp là các cổ đông sáng lập, trong trường hợp, sau ba năm đã chuyển nhượng cổ phần cho chủ thể khác, không còn là cổ đông trong công ty cổ phần, nếu chịu sự ràng buộc bởi quy định này là chưa hợp lý.</w:t>
            </w:r>
          </w:p>
          <w:p w14:paraId="53EEBF8E" w14:textId="77777777" w:rsidR="00B46D04" w:rsidRPr="00510244" w:rsidRDefault="00B46D04" w:rsidP="00CF37E1">
            <w:pPr>
              <w:widowControl w:val="0"/>
              <w:tabs>
                <w:tab w:val="left" w:pos="985"/>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Việc c</w:t>
            </w:r>
            <w:r w:rsidRPr="00510244">
              <w:rPr>
                <w:rFonts w:eastAsia="Times New Roman" w:cs="Times New Roman"/>
                <w:color w:val="000000"/>
                <w:sz w:val="24"/>
                <w:szCs w:val="24"/>
                <w:lang w:eastAsia="vi-VN" w:bidi="vi-VN"/>
              </w:rPr>
              <w:t>ấ</w:t>
            </w:r>
            <w:r w:rsidRPr="00510244">
              <w:rPr>
                <w:rFonts w:eastAsia="Times New Roman" w:cs="Times New Roman"/>
                <w:color w:val="000000"/>
                <w:sz w:val="24"/>
                <w:szCs w:val="24"/>
                <w:lang w:val="vi-VN" w:eastAsia="vi-VN" w:bidi="vi-VN"/>
              </w:rPr>
              <w:t>m một số ch</w:t>
            </w:r>
            <w:r w:rsidRPr="00510244">
              <w:rPr>
                <w:rFonts w:eastAsia="Times New Roman" w:cs="Times New Roman"/>
                <w:color w:val="000000"/>
                <w:sz w:val="24"/>
                <w:szCs w:val="24"/>
                <w:lang w:eastAsia="vi-VN" w:bidi="vi-VN"/>
              </w:rPr>
              <w:t>ủ</w:t>
            </w:r>
            <w:r w:rsidRPr="00510244">
              <w:rPr>
                <w:rFonts w:eastAsia="Times New Roman" w:cs="Times New Roman"/>
                <w:color w:val="000000"/>
                <w:sz w:val="24"/>
                <w:szCs w:val="24"/>
                <w:lang w:val="vi-VN" w:eastAsia="vi-VN" w:bidi="vi-VN"/>
              </w:rPr>
              <w:t xml:space="preserve"> thể thành lập doanh nghiệp là quy định tác động lớn đến gia nhập thị trường của các chủ thể kinh doanh, vì vậy </w:t>
            </w:r>
            <w:r w:rsidRPr="00510244">
              <w:rPr>
                <w:rFonts w:eastAsia="Times New Roman" w:cs="Times New Roman"/>
                <w:color w:val="000000"/>
                <w:sz w:val="24"/>
                <w:szCs w:val="24"/>
                <w:u w:val="single"/>
                <w:lang w:val="vi-VN" w:eastAsia="vi-VN" w:bidi="vi-VN"/>
              </w:rPr>
              <w:t>đề nghị</w:t>
            </w:r>
            <w:r w:rsidRPr="00510244">
              <w:rPr>
                <w:rFonts w:eastAsia="Times New Roman" w:cs="Times New Roman"/>
                <w:color w:val="000000"/>
                <w:sz w:val="24"/>
                <w:szCs w:val="24"/>
                <w:lang w:val="vi-VN" w:eastAsia="vi-VN" w:bidi="vi-VN"/>
              </w:rPr>
              <w:t xml:space="preserve"> rà soát, cân nhắc kỹ càng và thận trọng, tránh đi ngược lại tinh thần khuy</w:t>
            </w:r>
            <w:r w:rsidRPr="00510244">
              <w:rPr>
                <w:rFonts w:eastAsia="Times New Roman" w:cs="Times New Roman"/>
                <w:color w:val="000000"/>
                <w:sz w:val="24"/>
                <w:szCs w:val="24"/>
                <w:lang w:eastAsia="vi-VN" w:bidi="vi-VN"/>
              </w:rPr>
              <w:t>ế</w:t>
            </w:r>
            <w:r w:rsidRPr="00510244">
              <w:rPr>
                <w:rFonts w:eastAsia="Times New Roman" w:cs="Times New Roman"/>
                <w:color w:val="000000"/>
                <w:sz w:val="24"/>
                <w:szCs w:val="24"/>
                <w:lang w:val="vi-VN" w:eastAsia="vi-VN" w:bidi="vi-VN"/>
              </w:rPr>
              <w:t>n khích khởi nghiệp kinh doanh thông qua việc thành lập doanh nghiệp.</w:t>
            </w:r>
          </w:p>
          <w:p w14:paraId="09377D9C" w14:textId="77777777" w:rsidR="00B46D04" w:rsidRPr="00510244" w:rsidRDefault="00B46D04" w:rsidP="00CF37E1">
            <w:pPr>
              <w:widowControl w:val="0"/>
              <w:tabs>
                <w:tab w:val="left" w:pos="1004"/>
              </w:tabs>
              <w:spacing w:before="60" w:after="60"/>
              <w:jc w:val="both"/>
              <w:rPr>
                <w:rFonts w:eastAsia="Times New Roman" w:cs="Times New Roman"/>
                <w:color w:val="000000"/>
                <w:sz w:val="24"/>
                <w:szCs w:val="24"/>
                <w:lang w:val="vi-VN" w:eastAsia="vi-VN" w:bidi="vi-VN"/>
              </w:rPr>
            </w:pPr>
          </w:p>
        </w:tc>
        <w:tc>
          <w:tcPr>
            <w:tcW w:w="1984" w:type="dxa"/>
            <w:vMerge/>
            <w:vAlign w:val="center"/>
          </w:tcPr>
          <w:p w14:paraId="30DA870A" w14:textId="77777777" w:rsidR="00B46D04" w:rsidRPr="00510244" w:rsidRDefault="00B46D04" w:rsidP="00CF37E1">
            <w:pPr>
              <w:jc w:val="center"/>
              <w:rPr>
                <w:rFonts w:cs="Times New Roman"/>
                <w:b/>
                <w:sz w:val="24"/>
                <w:szCs w:val="24"/>
              </w:rPr>
            </w:pPr>
          </w:p>
        </w:tc>
        <w:tc>
          <w:tcPr>
            <w:tcW w:w="3544" w:type="dxa"/>
            <w:vAlign w:val="center"/>
          </w:tcPr>
          <w:p w14:paraId="4A7B5B68" w14:textId="77777777" w:rsidR="00B46D04" w:rsidRPr="00510244" w:rsidRDefault="00B46D04" w:rsidP="00CF37E1">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B46D04" w:rsidRPr="00510244" w14:paraId="1DF4A601" w14:textId="77777777" w:rsidTr="00B46D04">
        <w:trPr>
          <w:trHeight w:val="272"/>
          <w:jc w:val="center"/>
        </w:trPr>
        <w:tc>
          <w:tcPr>
            <w:tcW w:w="671" w:type="dxa"/>
            <w:vMerge/>
            <w:vAlign w:val="center"/>
          </w:tcPr>
          <w:p w14:paraId="1DE2B81C" w14:textId="77777777" w:rsidR="00B46D04" w:rsidRPr="00510244" w:rsidRDefault="00B46D04" w:rsidP="00CF37E1">
            <w:pPr>
              <w:pStyle w:val="ListParagraph"/>
              <w:rPr>
                <w:rFonts w:cs="Times New Roman"/>
                <w:b/>
                <w:sz w:val="24"/>
                <w:szCs w:val="24"/>
              </w:rPr>
            </w:pPr>
          </w:p>
        </w:tc>
        <w:tc>
          <w:tcPr>
            <w:tcW w:w="1723" w:type="dxa"/>
            <w:vMerge/>
            <w:vAlign w:val="center"/>
          </w:tcPr>
          <w:p w14:paraId="1DBDD16E" w14:textId="77777777" w:rsidR="00B46D04" w:rsidRPr="00510244" w:rsidRDefault="00B46D04" w:rsidP="00CF37E1">
            <w:pPr>
              <w:jc w:val="center"/>
              <w:rPr>
                <w:rFonts w:cs="Times New Roman"/>
                <w:b/>
                <w:bCs/>
                <w:color w:val="000000"/>
                <w:sz w:val="24"/>
                <w:szCs w:val="24"/>
              </w:rPr>
            </w:pPr>
          </w:p>
        </w:tc>
        <w:tc>
          <w:tcPr>
            <w:tcW w:w="7525" w:type="dxa"/>
            <w:vAlign w:val="center"/>
          </w:tcPr>
          <w:p w14:paraId="161838D6" w14:textId="77777777" w:rsidR="00B46D04" w:rsidRPr="00510244" w:rsidRDefault="00B46D04" w:rsidP="00CF37E1">
            <w:pPr>
              <w:widowControl w:val="0"/>
              <w:tabs>
                <w:tab w:val="left" w:pos="985"/>
              </w:tabs>
              <w:spacing w:before="60" w:after="60"/>
              <w:jc w:val="both"/>
              <w:rPr>
                <w:rFonts w:eastAsia="Times New Roman" w:cs="Times New Roman"/>
                <w:b/>
                <w:bCs/>
                <w:i/>
                <w:iCs/>
                <w:color w:val="000000"/>
                <w:sz w:val="24"/>
                <w:szCs w:val="24"/>
                <w:lang w:val="vi-VN" w:eastAsia="vi-VN" w:bidi="vi-VN"/>
              </w:rPr>
            </w:pPr>
            <w:r w:rsidRPr="00510244">
              <w:rPr>
                <w:rFonts w:eastAsia="Times New Roman" w:cs="Times New Roman"/>
                <w:b/>
                <w:i/>
                <w:color w:val="000000"/>
                <w:sz w:val="24"/>
                <w:szCs w:val="24"/>
                <w:lang w:eastAsia="vi-VN" w:bidi="vi-VN"/>
              </w:rPr>
              <w:t>e.</w:t>
            </w:r>
            <w:r w:rsidRPr="00510244">
              <w:rPr>
                <w:rFonts w:eastAsia="Times New Roman" w:cs="Times New Roman"/>
                <w:color w:val="000000"/>
                <w:sz w:val="24"/>
                <w:szCs w:val="24"/>
                <w:lang w:eastAsia="vi-VN" w:bidi="vi-VN"/>
              </w:rPr>
              <w:t xml:space="preserve"> </w:t>
            </w:r>
            <w:r w:rsidRPr="00510244">
              <w:rPr>
                <w:rFonts w:eastAsia="Times New Roman" w:cs="Times New Roman"/>
                <w:b/>
                <w:bCs/>
                <w:i/>
                <w:iCs/>
                <w:color w:val="000000"/>
                <w:sz w:val="24"/>
                <w:szCs w:val="24"/>
                <w:lang w:val="vi-VN" w:eastAsia="vi-VN" w:bidi="vi-VN"/>
              </w:rPr>
              <w:t>Bố sung tài liệu chứng minh năng lực góp vốn trong hồ sơ dăng ký doanh nghiệp</w:t>
            </w:r>
          </w:p>
          <w:p w14:paraId="3A493558" w14:textId="77777777" w:rsidR="00B46D04" w:rsidRPr="00510244" w:rsidRDefault="00B46D04" w:rsidP="00CF37E1">
            <w:pPr>
              <w:widowControl w:val="0"/>
              <w:tabs>
                <w:tab w:val="left" w:pos="985"/>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Dự thảo đề xuất bổ sung quy định việc đăng ký thay đổi vốn điều lệ phải kèm theo bản sao giấy tờ chứng minh hoàn tất việc thay đ</w:t>
            </w:r>
            <w:r w:rsidRPr="00510244">
              <w:rPr>
                <w:rFonts w:eastAsia="Times New Roman" w:cs="Times New Roman"/>
                <w:color w:val="000000"/>
                <w:sz w:val="24"/>
                <w:szCs w:val="24"/>
                <w:lang w:eastAsia="vi-VN" w:bidi="vi-VN"/>
              </w:rPr>
              <w:t>ổ</w:t>
            </w:r>
            <w:r w:rsidRPr="00510244">
              <w:rPr>
                <w:rFonts w:eastAsia="Times New Roman" w:cs="Times New Roman"/>
                <w:color w:val="000000"/>
                <w:sz w:val="24"/>
                <w:szCs w:val="24"/>
                <w:lang w:val="vi-VN" w:eastAsia="vi-VN" w:bidi="vi-VN"/>
              </w:rPr>
              <w:t>i vốn điều lệ; b</w:t>
            </w:r>
            <w:r w:rsidRPr="00510244">
              <w:rPr>
                <w:rFonts w:eastAsia="Times New Roman" w:cs="Times New Roman"/>
                <w:color w:val="000000"/>
                <w:sz w:val="24"/>
                <w:szCs w:val="24"/>
                <w:lang w:eastAsia="vi-VN" w:bidi="vi-VN"/>
              </w:rPr>
              <w:t>ổ</w:t>
            </w:r>
            <w:r w:rsidRPr="00510244">
              <w:rPr>
                <w:rFonts w:eastAsia="Times New Roman" w:cs="Times New Roman"/>
                <w:color w:val="000000"/>
                <w:sz w:val="24"/>
                <w:szCs w:val="24"/>
                <w:lang w:val="vi-VN" w:eastAsia="vi-VN" w:bidi="vi-VN"/>
              </w:rPr>
              <w:t xml:space="preserve"> sung quy định giao văn bản hướng dẫn Luật quy định chi tiết về </w:t>
            </w:r>
            <w:r w:rsidRPr="00510244">
              <w:rPr>
                <w:rFonts w:eastAsia="Times New Roman" w:cs="Times New Roman"/>
                <w:color w:val="000000"/>
                <w:sz w:val="24"/>
                <w:szCs w:val="24"/>
                <w:lang w:eastAsia="vi-VN" w:bidi="vi-VN"/>
              </w:rPr>
              <w:t>c</w:t>
            </w:r>
            <w:r w:rsidRPr="00510244">
              <w:rPr>
                <w:rFonts w:eastAsia="Times New Roman" w:cs="Times New Roman"/>
                <w:color w:val="000000"/>
                <w:sz w:val="24"/>
                <w:szCs w:val="24"/>
                <w:lang w:val="vi-VN" w:eastAsia="vi-VN" w:bidi="vi-VN"/>
              </w:rPr>
              <w:t>ác trường hợp mà thành phần hồ sơ đăng ký doanh nghiệp phải bổ sung giấy tờ chứng minh năng lực góp vốn.</w:t>
            </w:r>
          </w:p>
          <w:p w14:paraId="25905560" w14:textId="77777777" w:rsidR="00B46D04" w:rsidRPr="00510244" w:rsidRDefault="00B46D04" w:rsidP="00CF37E1">
            <w:pPr>
              <w:widowControl w:val="0"/>
              <w:tabs>
                <w:tab w:val="left" w:pos="985"/>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 xml:space="preserve">Đây là quy định mới, được hiểu, nhằm hạn chế tình </w:t>
            </w:r>
            <w:r w:rsidRPr="00510244">
              <w:rPr>
                <w:rFonts w:eastAsia="Times New Roman" w:cs="Times New Roman"/>
                <w:color w:val="000000"/>
                <w:sz w:val="24"/>
                <w:szCs w:val="24"/>
                <w:lang w:eastAsia="vi-VN" w:bidi="vi-VN"/>
              </w:rPr>
              <w:t>tr</w:t>
            </w:r>
            <w:r w:rsidRPr="00510244">
              <w:rPr>
                <w:rFonts w:eastAsia="Times New Roman" w:cs="Times New Roman"/>
                <w:color w:val="000000"/>
                <w:sz w:val="24"/>
                <w:szCs w:val="24"/>
                <w:lang w:val="vi-VN" w:eastAsia="vi-VN" w:bidi="vi-VN"/>
              </w:rPr>
              <w:t>ạng “góp vốn kh</w:t>
            </w:r>
            <w:r w:rsidRPr="00510244">
              <w:rPr>
                <w:rFonts w:eastAsia="Times New Roman" w:cs="Times New Roman"/>
                <w:color w:val="000000"/>
                <w:sz w:val="24"/>
                <w:szCs w:val="24"/>
                <w:lang w:eastAsia="vi-VN" w:bidi="vi-VN"/>
              </w:rPr>
              <w:t>ố</w:t>
            </w:r>
            <w:r w:rsidRPr="00510244">
              <w:rPr>
                <w:rFonts w:eastAsia="Times New Roman" w:cs="Times New Roman"/>
                <w:color w:val="000000"/>
                <w:sz w:val="24"/>
                <w:szCs w:val="24"/>
                <w:lang w:val="vi-VN" w:eastAsia="vi-VN" w:bidi="vi-VN"/>
              </w:rPr>
              <w:t>ng”, “tăng vốn ảo”, tuy nhiên quy định này lại gia tăng thêm thủ tục, và có th</w:t>
            </w:r>
            <w:r w:rsidRPr="00510244">
              <w:rPr>
                <w:rFonts w:eastAsia="Times New Roman" w:cs="Times New Roman"/>
                <w:color w:val="000000"/>
                <w:sz w:val="24"/>
                <w:szCs w:val="24"/>
                <w:lang w:eastAsia="vi-VN" w:bidi="vi-VN"/>
              </w:rPr>
              <w:t>ể</w:t>
            </w:r>
            <w:r w:rsidRPr="00510244">
              <w:rPr>
                <w:rFonts w:eastAsia="Times New Roman" w:cs="Times New Roman"/>
                <w:color w:val="000000"/>
                <w:sz w:val="24"/>
                <w:szCs w:val="24"/>
                <w:lang w:val="vi-VN" w:eastAsia="vi-VN" w:bidi="vi-VN"/>
              </w:rPr>
              <w:t xml:space="preserve"> là rào cản cho các chủ thể muổn thành lập doanh nghiệp.</w:t>
            </w:r>
          </w:p>
          <w:p w14:paraId="2D2806A3" w14:textId="77777777" w:rsidR="00B46D04" w:rsidRPr="00510244" w:rsidRDefault="00B46D04" w:rsidP="00CF37E1">
            <w:pPr>
              <w:widowControl w:val="0"/>
              <w:tabs>
                <w:tab w:val="left" w:pos="985"/>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Pháp luật về doanh nghiệp hiện hành đang thiết kế theo hướng, tại thời điểm đăng ký kinh doanh, cơ quan đăng ký kinh doanh chỉ ghi nhận những thông tin của doanh nghiệp đăng ký và áp dụng cơ chế quản lý bằng hậu kiểm. Cách thức quản lý này đã tạo điều kiện thuận lợi cho việc gia nhập thị trường. Nếu đề xuất bổ sung thêm yêu cầu phải có tài liệu chứng minh năng lực góp vốn (Dự thảo cũng chưa xác định các loại tài liệu này là gì) có thể khiến cho người thành lập doanh nghiệp phải mất thêm thời gian và chi phí để có được các tài liệu chứng minh. Một số doanh nghiệp cho rằng, đề xuất này sẽ khiến cho th</w:t>
            </w:r>
            <w:r w:rsidRPr="00510244">
              <w:rPr>
                <w:rFonts w:eastAsia="Times New Roman" w:cs="Times New Roman"/>
                <w:color w:val="000000"/>
                <w:sz w:val="24"/>
                <w:szCs w:val="24"/>
                <w:lang w:eastAsia="vi-VN" w:bidi="vi-VN"/>
              </w:rPr>
              <w:t>ủ</w:t>
            </w:r>
            <w:r w:rsidRPr="00510244">
              <w:rPr>
                <w:rFonts w:eastAsia="Times New Roman" w:cs="Times New Roman"/>
                <w:color w:val="000000"/>
                <w:sz w:val="24"/>
                <w:szCs w:val="24"/>
                <w:lang w:val="vi-VN" w:eastAsia="vi-VN" w:bidi="vi-VN"/>
              </w:rPr>
              <w:t xml:space="preserve"> tục đăng ký thành lập doanh nghiệp kéo dài và khiến </w:t>
            </w:r>
            <w:r w:rsidRPr="00510244">
              <w:rPr>
                <w:rFonts w:eastAsia="Times New Roman" w:cs="Times New Roman"/>
                <w:color w:val="000000"/>
                <w:sz w:val="24"/>
                <w:szCs w:val="24"/>
                <w:lang w:val="vi-VN" w:eastAsia="vi-VN" w:bidi="vi-VN"/>
              </w:rPr>
              <w:lastRenderedPageBreak/>
              <w:t xml:space="preserve">cho việc gia nhập thị trường </w:t>
            </w:r>
            <w:r w:rsidRPr="00510244">
              <w:rPr>
                <w:rFonts w:eastAsia="Times New Roman" w:cs="Times New Roman"/>
                <w:color w:val="000000"/>
                <w:sz w:val="24"/>
                <w:szCs w:val="24"/>
                <w:lang w:eastAsia="vi-VN" w:bidi="vi-VN"/>
              </w:rPr>
              <w:t>trở</w:t>
            </w:r>
            <w:r w:rsidRPr="00510244">
              <w:rPr>
                <w:rFonts w:eastAsia="Times New Roman" w:cs="Times New Roman"/>
                <w:color w:val="000000"/>
                <w:sz w:val="24"/>
                <w:szCs w:val="24"/>
                <w:lang w:val="vi-VN" w:eastAsia="vi-VN" w:bidi="vi-VN"/>
              </w:rPr>
              <w:t xml:space="preserve"> nên kém thuận lợi.</w:t>
            </w:r>
          </w:p>
          <w:p w14:paraId="73936EFB" w14:textId="77777777" w:rsidR="00B46D04" w:rsidRPr="00510244" w:rsidRDefault="00B46D04" w:rsidP="00CF37E1">
            <w:pPr>
              <w:widowControl w:val="0"/>
              <w:tabs>
                <w:tab w:val="left" w:pos="1004"/>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 xml:space="preserve">Đây là đề xuất thay đổi về tư duy quản lý về đăng ký kinh doanh và sẽ tác động khá lớn đối với việc gia nhập thị trường, vì vậy cần đánh giá tác động một cách kĩ càng. Trong Báo cáo tác động đánh giá khá mờ nhạt về đề xuất này. </w:t>
            </w:r>
            <w:r w:rsidRPr="00510244">
              <w:rPr>
                <w:rFonts w:eastAsia="Times New Roman" w:cs="Times New Roman"/>
                <w:color w:val="000000"/>
                <w:sz w:val="24"/>
                <w:szCs w:val="24"/>
                <w:u w:val="single"/>
                <w:lang w:val="vi-VN" w:eastAsia="vi-VN" w:bidi="vi-VN"/>
              </w:rPr>
              <w:t>Đề nghị</w:t>
            </w:r>
            <w:r w:rsidRPr="00510244">
              <w:rPr>
                <w:rFonts w:eastAsia="Times New Roman" w:cs="Times New Roman"/>
                <w:color w:val="000000"/>
                <w:sz w:val="24"/>
                <w:szCs w:val="24"/>
                <w:lang w:val="vi-VN" w:eastAsia="vi-VN" w:bidi="vi-VN"/>
              </w:rPr>
              <w:t xml:space="preserve"> cân nhắc lại việc bổ sung quy định và đánh giá tác động kỹ càng hơn đối với đề xuất này.</w:t>
            </w:r>
          </w:p>
        </w:tc>
        <w:tc>
          <w:tcPr>
            <w:tcW w:w="1984" w:type="dxa"/>
            <w:vMerge/>
            <w:vAlign w:val="center"/>
          </w:tcPr>
          <w:p w14:paraId="7A15963B" w14:textId="77777777" w:rsidR="00B46D04" w:rsidRPr="00510244" w:rsidRDefault="00B46D04" w:rsidP="00CF37E1">
            <w:pPr>
              <w:jc w:val="center"/>
              <w:rPr>
                <w:rFonts w:cs="Times New Roman"/>
                <w:b/>
                <w:sz w:val="24"/>
                <w:szCs w:val="24"/>
              </w:rPr>
            </w:pPr>
          </w:p>
        </w:tc>
        <w:tc>
          <w:tcPr>
            <w:tcW w:w="3544" w:type="dxa"/>
            <w:vAlign w:val="center"/>
          </w:tcPr>
          <w:p w14:paraId="62E8F465" w14:textId="05605EB7" w:rsidR="00B46D04" w:rsidRPr="00510244" w:rsidRDefault="00B46D04" w:rsidP="00B653F9">
            <w:pPr>
              <w:pBdr>
                <w:top w:val="nil"/>
                <w:left w:val="nil"/>
                <w:bottom w:val="nil"/>
                <w:right w:val="nil"/>
                <w:between w:val="nil"/>
              </w:pBdr>
              <w:jc w:val="both"/>
              <w:rPr>
                <w:rFonts w:eastAsia="Times New Roman" w:cs="Times New Roman"/>
                <w:sz w:val="24"/>
                <w:szCs w:val="24"/>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w:t>
            </w:r>
            <w:r w:rsidR="00CF37E1" w:rsidRPr="00510244">
              <w:rPr>
                <w:rFonts w:cs="Times New Roman"/>
                <w:bCs/>
                <w:sz w:val="24"/>
                <w:szCs w:val="24"/>
                <w:lang w:val="vi-VN"/>
              </w:rPr>
              <w:t xml:space="preserve">t </w:t>
            </w:r>
            <w:r w:rsidR="00B653F9" w:rsidRPr="00510244">
              <w:rPr>
                <w:rFonts w:cs="Times New Roman"/>
                <w:bCs/>
                <w:sz w:val="24"/>
                <w:szCs w:val="24"/>
                <w:lang w:val="vi-VN"/>
              </w:rPr>
              <w:t xml:space="preserve">theo hướng </w:t>
            </w:r>
            <w:r w:rsidR="00B653F9" w:rsidRPr="00510244">
              <w:rPr>
                <w:rFonts w:eastAsia="Times New Roman" w:cs="Times New Roman"/>
                <w:sz w:val="24"/>
                <w:szCs w:val="24"/>
              </w:rPr>
              <w:t xml:space="preserve">bổ sung quy định sau thời hạn góp vốn cam kết theo quy định, doanh nghiệp có nghĩa vụ báo cáo việc góp vốn giúp hạn chế việc đăng ký thành lập doanh nghiệp nhưng không góp vốn và xác định nghĩa vụ của cá nhân, tổ chức khi xảy ra thiệt hại từ việc không góp đủ vốn; đảm bảo đúng chỉ đạo của Phó Thử tướng Chính phủ Hồ Đức Phớc tại Phiếu lấy ý kiến thành viên Chính phủ đối với Nghị định sửa đổi Nghị </w:t>
            </w:r>
            <w:r w:rsidR="00B653F9" w:rsidRPr="00510244">
              <w:rPr>
                <w:rFonts w:eastAsia="Times New Roman" w:cs="Times New Roman"/>
                <w:sz w:val="24"/>
                <w:szCs w:val="24"/>
              </w:rPr>
              <w:lastRenderedPageBreak/>
              <w:t>định số 01/2021/NĐ-CP về đăng ký doanh nghiệp.</w:t>
            </w:r>
          </w:p>
        </w:tc>
      </w:tr>
      <w:tr w:rsidR="00B46D04" w:rsidRPr="00510244" w14:paraId="5EB315FD" w14:textId="77777777" w:rsidTr="00B46D04">
        <w:trPr>
          <w:trHeight w:val="272"/>
          <w:jc w:val="center"/>
        </w:trPr>
        <w:tc>
          <w:tcPr>
            <w:tcW w:w="671" w:type="dxa"/>
            <w:vMerge/>
            <w:vAlign w:val="center"/>
          </w:tcPr>
          <w:p w14:paraId="4D9129A3" w14:textId="77777777" w:rsidR="00B46D04" w:rsidRPr="00510244" w:rsidRDefault="00B46D04" w:rsidP="00CF37E1">
            <w:pPr>
              <w:pStyle w:val="ListParagraph"/>
              <w:rPr>
                <w:rFonts w:cs="Times New Roman"/>
                <w:b/>
                <w:sz w:val="24"/>
                <w:szCs w:val="24"/>
              </w:rPr>
            </w:pPr>
          </w:p>
        </w:tc>
        <w:tc>
          <w:tcPr>
            <w:tcW w:w="1723" w:type="dxa"/>
            <w:vMerge/>
            <w:vAlign w:val="center"/>
          </w:tcPr>
          <w:p w14:paraId="54F731AC" w14:textId="77777777" w:rsidR="00B46D04" w:rsidRPr="00510244" w:rsidRDefault="00B46D04" w:rsidP="00CF37E1">
            <w:pPr>
              <w:jc w:val="center"/>
              <w:rPr>
                <w:rFonts w:cs="Times New Roman"/>
                <w:b/>
                <w:bCs/>
                <w:color w:val="000000"/>
                <w:sz w:val="24"/>
                <w:szCs w:val="24"/>
              </w:rPr>
            </w:pPr>
          </w:p>
        </w:tc>
        <w:tc>
          <w:tcPr>
            <w:tcW w:w="7525" w:type="dxa"/>
            <w:vAlign w:val="center"/>
          </w:tcPr>
          <w:p w14:paraId="2A397D0F" w14:textId="77777777" w:rsidR="00B46D04" w:rsidRPr="00510244" w:rsidRDefault="00B46D04" w:rsidP="00CF37E1">
            <w:pPr>
              <w:widowControl w:val="0"/>
              <w:tabs>
                <w:tab w:val="left" w:pos="985"/>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color w:val="000000"/>
                <w:sz w:val="24"/>
                <w:szCs w:val="24"/>
                <w:lang w:eastAsia="vi-VN" w:bidi="vi-VN"/>
              </w:rPr>
              <w:t>f.</w:t>
            </w:r>
            <w:r w:rsidRPr="00510244">
              <w:rPr>
                <w:rFonts w:eastAsia="Times New Roman" w:cs="Times New Roman"/>
                <w:color w:val="000000"/>
                <w:sz w:val="24"/>
                <w:szCs w:val="24"/>
                <w:lang w:eastAsia="vi-VN" w:bidi="vi-VN"/>
              </w:rPr>
              <w:t xml:space="preserve"> </w:t>
            </w:r>
            <w:r w:rsidRPr="00510244">
              <w:rPr>
                <w:rFonts w:eastAsia="Times New Roman" w:cs="Times New Roman"/>
                <w:b/>
                <w:bCs/>
                <w:i/>
                <w:iCs/>
                <w:color w:val="000000"/>
                <w:sz w:val="24"/>
                <w:szCs w:val="24"/>
                <w:lang w:eastAsia="vi-VN" w:bidi="vi-VN"/>
              </w:rPr>
              <w:t>V</w:t>
            </w:r>
            <w:r w:rsidRPr="00510244">
              <w:rPr>
                <w:rFonts w:eastAsia="Times New Roman" w:cs="Times New Roman"/>
                <w:b/>
                <w:bCs/>
                <w:i/>
                <w:iCs/>
                <w:color w:val="000000"/>
                <w:sz w:val="24"/>
                <w:szCs w:val="24"/>
                <w:lang w:val="vi-VN" w:eastAsia="vi-VN" w:bidi="vi-VN"/>
              </w:rPr>
              <w:t>ề yêu cầu Phiếu lý lịch tư pháp trong hồ sơ đăng ký doanh nghiệp</w:t>
            </w:r>
          </w:p>
          <w:p w14:paraId="7A7F7FAA" w14:textId="77777777" w:rsidR="00B46D04" w:rsidRPr="00510244" w:rsidRDefault="00B46D04" w:rsidP="00CF37E1">
            <w:pPr>
              <w:widowControl w:val="0"/>
              <w:tabs>
                <w:tab w:val="left" w:pos="985"/>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Theo quy định tại điểm e khoản 2 Điều 17 Luật Doanh nghiệp “</w:t>
            </w:r>
            <w:r w:rsidRPr="00510244">
              <w:rPr>
                <w:rFonts w:eastAsia="Times New Roman" w:cs="Times New Roman"/>
                <w:i/>
                <w:color w:val="000000"/>
                <w:sz w:val="24"/>
                <w:szCs w:val="24"/>
                <w:lang w:val="vi-VN" w:eastAsia="vi-VN" w:bidi="vi-VN"/>
              </w:rPr>
              <w:t>Trường hợp Cơ quan đăng ký kinh doanh có yêu cầu, người đăng ký thành lập doanh nghiệp phải nộp Phiếu lý lịch tư pháp cho Cơ quan đăng kỷ kinh doanh</w:t>
            </w:r>
            <w:r w:rsidRPr="00510244">
              <w:rPr>
                <w:rFonts w:eastAsia="Times New Roman" w:cs="Times New Roman"/>
                <w:color w:val="000000"/>
                <w:sz w:val="24"/>
                <w:szCs w:val="24"/>
                <w:lang w:val="vi-VN" w:eastAsia="vi-VN" w:bidi="vi-VN"/>
              </w:rPr>
              <w:t>”. Quy định này là chưa đủ rõ ràng về các trường hợp Cơ quan đăng ký kinh doanh yêu cầu phải nộp Phiếu lý lịch tư pháp và có thể gây khó khăn cho người đăng ký thành lập khi trao quyền quyết định cho cơ quan thực thi.</w:t>
            </w:r>
          </w:p>
          <w:p w14:paraId="08518716" w14:textId="77777777" w:rsidR="00B46D04" w:rsidRPr="00510244" w:rsidRDefault="00B46D04" w:rsidP="00CF37E1">
            <w:pPr>
              <w:widowControl w:val="0"/>
              <w:tabs>
                <w:tab w:val="left" w:pos="985"/>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Mặt khác, hiện nay hệ thống thông tin cơ quan nhà nước có thể chia sẻ cho nhau, các thông tin về lý lịch tư pháp cần thiết kế để cơ quan nhà nước có thể truy cập và xem xét, không cần thiết phải yêu cầu người đăng ký thành lập doanh nghiệp phải cung cấp.</w:t>
            </w:r>
          </w:p>
          <w:p w14:paraId="3AB800E1" w14:textId="77777777" w:rsidR="00B46D04" w:rsidRPr="00510244" w:rsidRDefault="00B46D04" w:rsidP="00CF37E1">
            <w:pPr>
              <w:widowControl w:val="0"/>
              <w:tabs>
                <w:tab w:val="left" w:pos="1004"/>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Tờ trình có phản ánh về vướng mắc này, tuy nhiên trong đề xuất chính sách lại không đề cập đến giải quyết. Trong ph</w:t>
            </w:r>
            <w:r w:rsidRPr="00510244">
              <w:rPr>
                <w:rFonts w:eastAsia="Times New Roman" w:cs="Times New Roman"/>
                <w:color w:val="000000"/>
                <w:sz w:val="24"/>
                <w:szCs w:val="24"/>
                <w:lang w:eastAsia="vi-VN" w:bidi="vi-VN"/>
              </w:rPr>
              <w:t>ả</w:t>
            </w:r>
            <w:r w:rsidRPr="00510244">
              <w:rPr>
                <w:rFonts w:eastAsia="Times New Roman" w:cs="Times New Roman"/>
                <w:color w:val="000000"/>
                <w:sz w:val="24"/>
                <w:szCs w:val="24"/>
                <w:lang w:val="vi-VN" w:eastAsia="vi-VN" w:bidi="vi-VN"/>
              </w:rPr>
              <w:t>n ánh trước đây của VCCI, các doanh nghiệp đề nghị b</w:t>
            </w:r>
            <w:r w:rsidRPr="00510244">
              <w:rPr>
                <w:rFonts w:eastAsia="Times New Roman" w:cs="Times New Roman"/>
                <w:color w:val="000000"/>
                <w:sz w:val="24"/>
                <w:szCs w:val="24"/>
                <w:lang w:eastAsia="vi-VN" w:bidi="vi-VN"/>
              </w:rPr>
              <w:t>ỏ</w:t>
            </w:r>
            <w:r w:rsidRPr="00510244">
              <w:rPr>
                <w:rFonts w:eastAsia="Times New Roman" w:cs="Times New Roman"/>
                <w:color w:val="000000"/>
                <w:sz w:val="24"/>
                <w:szCs w:val="24"/>
                <w:lang w:val="vi-VN" w:eastAsia="vi-VN" w:bidi="vi-VN"/>
              </w:rPr>
              <w:t xml:space="preserve"> điểm e khoản 2 Điều 17 Luật Doanh nghiệp. </w:t>
            </w:r>
            <w:r w:rsidRPr="00510244">
              <w:rPr>
                <w:rFonts w:eastAsia="Times New Roman" w:cs="Times New Roman"/>
                <w:color w:val="000000"/>
                <w:sz w:val="24"/>
                <w:szCs w:val="24"/>
                <w:u w:val="single"/>
                <w:lang w:val="vi-VN" w:eastAsia="vi-VN" w:bidi="vi-VN"/>
              </w:rPr>
              <w:t>Đề nghị</w:t>
            </w:r>
            <w:r w:rsidRPr="00510244">
              <w:rPr>
                <w:rFonts w:eastAsia="Times New Roman" w:cs="Times New Roman"/>
                <w:color w:val="000000"/>
                <w:sz w:val="24"/>
                <w:szCs w:val="24"/>
                <w:lang w:val="vi-VN" w:eastAsia="vi-VN" w:bidi="vi-VN"/>
              </w:rPr>
              <w:t xml:space="preserve"> cân nhắc, xem xét bỏ quy định này.</w:t>
            </w:r>
          </w:p>
        </w:tc>
        <w:tc>
          <w:tcPr>
            <w:tcW w:w="1984" w:type="dxa"/>
            <w:vMerge/>
            <w:vAlign w:val="center"/>
          </w:tcPr>
          <w:p w14:paraId="40067FD2" w14:textId="77777777" w:rsidR="00B46D04" w:rsidRPr="00510244" w:rsidRDefault="00B46D04" w:rsidP="00CF37E1">
            <w:pPr>
              <w:jc w:val="center"/>
              <w:rPr>
                <w:rFonts w:cs="Times New Roman"/>
                <w:b/>
                <w:sz w:val="24"/>
                <w:szCs w:val="24"/>
              </w:rPr>
            </w:pPr>
          </w:p>
        </w:tc>
        <w:tc>
          <w:tcPr>
            <w:tcW w:w="3544" w:type="dxa"/>
            <w:vAlign w:val="center"/>
          </w:tcPr>
          <w:p w14:paraId="54626B16" w14:textId="77777777" w:rsidR="00B46D04" w:rsidRPr="00510244" w:rsidRDefault="00B46D04" w:rsidP="00CF37E1">
            <w:pPr>
              <w:rPr>
                <w:rFonts w:cs="Times New Roman"/>
                <w:bCs/>
                <w:sz w:val="24"/>
                <w:szCs w:val="24"/>
                <w:lang w:val="vi-VN"/>
              </w:rPr>
            </w:pPr>
            <w:r w:rsidRPr="008E4BE9">
              <w:rPr>
                <w:sz w:val="24"/>
                <w:szCs w:val="24"/>
              </w:rPr>
              <w:t xml:space="preserve">Tiếp thu, hoàn thiện tại Hồ sơ đề xuất </w:t>
            </w:r>
            <w:r w:rsidRPr="008E4BE9">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B46D04" w:rsidRPr="00510244" w14:paraId="0BEB118D" w14:textId="77777777" w:rsidTr="00B46D04">
        <w:trPr>
          <w:trHeight w:val="272"/>
          <w:jc w:val="center"/>
        </w:trPr>
        <w:tc>
          <w:tcPr>
            <w:tcW w:w="671" w:type="dxa"/>
            <w:vMerge/>
            <w:vAlign w:val="center"/>
          </w:tcPr>
          <w:p w14:paraId="175F7370" w14:textId="77777777" w:rsidR="00B46D04" w:rsidRPr="00510244" w:rsidRDefault="00B46D04" w:rsidP="00CF37E1">
            <w:pPr>
              <w:pStyle w:val="ListParagraph"/>
              <w:rPr>
                <w:rFonts w:cs="Times New Roman"/>
                <w:b/>
                <w:sz w:val="24"/>
                <w:szCs w:val="24"/>
              </w:rPr>
            </w:pPr>
          </w:p>
        </w:tc>
        <w:tc>
          <w:tcPr>
            <w:tcW w:w="1723" w:type="dxa"/>
            <w:vMerge/>
            <w:vAlign w:val="center"/>
          </w:tcPr>
          <w:p w14:paraId="43DC5213" w14:textId="77777777" w:rsidR="00B46D04" w:rsidRPr="00510244" w:rsidRDefault="00B46D04" w:rsidP="00CF37E1">
            <w:pPr>
              <w:jc w:val="center"/>
              <w:rPr>
                <w:rFonts w:cs="Times New Roman"/>
                <w:b/>
                <w:bCs/>
                <w:color w:val="000000"/>
                <w:sz w:val="24"/>
                <w:szCs w:val="24"/>
              </w:rPr>
            </w:pPr>
          </w:p>
        </w:tc>
        <w:tc>
          <w:tcPr>
            <w:tcW w:w="7525" w:type="dxa"/>
            <w:vAlign w:val="center"/>
          </w:tcPr>
          <w:p w14:paraId="76457A31" w14:textId="77777777" w:rsidR="00B46D04" w:rsidRPr="00510244" w:rsidRDefault="00B46D04" w:rsidP="00CF37E1">
            <w:pPr>
              <w:widowControl w:val="0"/>
              <w:tabs>
                <w:tab w:val="left" w:pos="985"/>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i/>
                <w:color w:val="000000"/>
                <w:sz w:val="24"/>
                <w:szCs w:val="24"/>
                <w:lang w:eastAsia="vi-VN" w:bidi="vi-VN"/>
              </w:rPr>
              <w:t>g.</w:t>
            </w:r>
            <w:r w:rsidRPr="00510244">
              <w:rPr>
                <w:rFonts w:eastAsia="Times New Roman" w:cs="Times New Roman"/>
                <w:color w:val="000000"/>
                <w:sz w:val="24"/>
                <w:szCs w:val="24"/>
                <w:lang w:eastAsia="vi-VN" w:bidi="vi-VN"/>
              </w:rPr>
              <w:t xml:space="preserve"> </w:t>
            </w:r>
            <w:r w:rsidRPr="00510244">
              <w:rPr>
                <w:rFonts w:eastAsia="Times New Roman" w:cs="Times New Roman"/>
                <w:b/>
                <w:bCs/>
                <w:i/>
                <w:iCs/>
                <w:color w:val="000000"/>
                <w:sz w:val="24"/>
                <w:szCs w:val="24"/>
                <w:lang w:val="vi-VN" w:eastAsia="vi-VN" w:bidi="vi-VN"/>
              </w:rPr>
              <w:t>Bổ sung trường họp thu hồi chứng nhận đăng ký doanh nghiệp</w:t>
            </w:r>
          </w:p>
          <w:p w14:paraId="626D9B17" w14:textId="77777777" w:rsidR="00B46D04" w:rsidRPr="00510244" w:rsidRDefault="00B46D04" w:rsidP="00CF37E1">
            <w:pPr>
              <w:widowControl w:val="0"/>
              <w:tabs>
                <w:tab w:val="left" w:pos="985"/>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color w:val="000000"/>
                <w:sz w:val="24"/>
                <w:szCs w:val="24"/>
                <w:lang w:val="vi-VN" w:eastAsia="vi-VN" w:bidi="vi-VN"/>
              </w:rPr>
              <w:t>Dự thảo đề xuất bổ sung quy định về thu hồi giấy chứng nhận đăng ký doanh nghiệp đ</w:t>
            </w:r>
            <w:r w:rsidRPr="00510244">
              <w:rPr>
                <w:rFonts w:eastAsia="Times New Roman" w:cs="Times New Roman"/>
                <w:color w:val="000000"/>
                <w:sz w:val="24"/>
                <w:szCs w:val="24"/>
                <w:lang w:eastAsia="vi-VN" w:bidi="vi-VN"/>
              </w:rPr>
              <w:t>ố</w:t>
            </w:r>
            <w:r w:rsidRPr="00510244">
              <w:rPr>
                <w:rFonts w:eastAsia="Times New Roman" w:cs="Times New Roman"/>
                <w:color w:val="000000"/>
                <w:sz w:val="24"/>
                <w:szCs w:val="24"/>
                <w:lang w:val="vi-VN" w:eastAsia="vi-VN" w:bidi="vi-VN"/>
              </w:rPr>
              <w:t>i với trường h</w:t>
            </w:r>
            <w:r w:rsidRPr="00510244">
              <w:rPr>
                <w:rFonts w:eastAsia="Times New Roman" w:cs="Times New Roman"/>
                <w:color w:val="000000"/>
                <w:sz w:val="24"/>
                <w:szCs w:val="24"/>
                <w:lang w:eastAsia="vi-VN" w:bidi="vi-VN"/>
              </w:rPr>
              <w:t>ợ</w:t>
            </w:r>
            <w:r w:rsidRPr="00510244">
              <w:rPr>
                <w:rFonts w:eastAsia="Times New Roman" w:cs="Times New Roman"/>
                <w:color w:val="000000"/>
                <w:sz w:val="24"/>
                <w:szCs w:val="24"/>
                <w:lang w:val="vi-VN" w:eastAsia="vi-VN" w:bidi="vi-VN"/>
              </w:rPr>
              <w:t xml:space="preserve">p doanh nghiệp ngừng hoạt động kinh doanh 01 năm mà không thông báo với cơ quan đăng ký kinh doanh và </w:t>
            </w:r>
            <w:r w:rsidRPr="00510244">
              <w:rPr>
                <w:rFonts w:eastAsia="Times New Roman" w:cs="Times New Roman"/>
                <w:b/>
                <w:bCs/>
                <w:i/>
                <w:iCs/>
                <w:color w:val="000000"/>
                <w:sz w:val="24"/>
                <w:szCs w:val="24"/>
                <w:u w:val="single"/>
                <w:lang w:val="vi-VN" w:eastAsia="vi-VN" w:bidi="vi-VN"/>
              </w:rPr>
              <w:t>cơ quan thuế</w:t>
            </w:r>
            <w:r w:rsidRPr="00510244">
              <w:rPr>
                <w:rFonts w:eastAsia="Times New Roman" w:cs="Times New Roman"/>
                <w:b/>
                <w:bCs/>
                <w:i/>
                <w:iCs/>
                <w:color w:val="000000"/>
                <w:sz w:val="24"/>
                <w:szCs w:val="24"/>
                <w:lang w:val="vi-VN" w:eastAsia="vi-VN" w:bidi="vi-VN"/>
              </w:rPr>
              <w:t>.</w:t>
            </w:r>
          </w:p>
          <w:p w14:paraId="21E3B3C6" w14:textId="77777777" w:rsidR="00B46D04" w:rsidRPr="00510244" w:rsidRDefault="00B46D04" w:rsidP="00CF37E1">
            <w:pPr>
              <w:widowControl w:val="0"/>
              <w:tabs>
                <w:tab w:val="left" w:pos="985"/>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Theo quy định hiện hành, việc tạm ngừng hoạt động kinh doanh không phải thông báo với cơ quan thuế. Doanh nghiệp thông báo với cơ quan đăng ký kinh doanh và tình trạng doanh nghiệp được cập nhật trên Hệ thống Đăng ký kinh doanh quốc gia. Mặt khác, việc kết nối thông tin, giữa các cơ quan quản lý cần có sự trao đ</w:t>
            </w:r>
            <w:r w:rsidRPr="00510244">
              <w:rPr>
                <w:rFonts w:eastAsia="Times New Roman" w:cs="Times New Roman"/>
                <w:color w:val="000000"/>
                <w:sz w:val="24"/>
                <w:szCs w:val="24"/>
                <w:lang w:eastAsia="vi-VN" w:bidi="vi-VN"/>
              </w:rPr>
              <w:t>ổ</w:t>
            </w:r>
            <w:r w:rsidRPr="00510244">
              <w:rPr>
                <w:rFonts w:eastAsia="Times New Roman" w:cs="Times New Roman"/>
                <w:color w:val="000000"/>
                <w:sz w:val="24"/>
                <w:szCs w:val="24"/>
                <w:lang w:val="vi-VN" w:eastAsia="vi-VN" w:bidi="vi-VN"/>
              </w:rPr>
              <w:t>i, chia sẻ thông tin với nhau, tránh việc yêu cầu doanh nghiệp phải thực hiện thêm thủ tục.</w:t>
            </w:r>
          </w:p>
          <w:p w14:paraId="3774746B" w14:textId="77777777" w:rsidR="00B46D04" w:rsidRPr="00510244" w:rsidRDefault="00B46D04" w:rsidP="00CF37E1">
            <w:pPr>
              <w:widowControl w:val="0"/>
              <w:tabs>
                <w:tab w:val="left" w:pos="1004"/>
              </w:tabs>
              <w:spacing w:before="60" w:after="60"/>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 xml:space="preserve">Vì vậy, </w:t>
            </w:r>
            <w:r w:rsidRPr="00510244">
              <w:rPr>
                <w:rFonts w:eastAsia="Times New Roman" w:cs="Times New Roman"/>
                <w:color w:val="000000"/>
                <w:sz w:val="24"/>
                <w:szCs w:val="24"/>
                <w:u w:val="single"/>
                <w:lang w:val="vi-VN" w:eastAsia="vi-VN" w:bidi="vi-VN"/>
              </w:rPr>
              <w:t>đề nghị</w:t>
            </w:r>
            <w:r w:rsidRPr="00510244">
              <w:rPr>
                <w:rFonts w:eastAsia="Times New Roman" w:cs="Times New Roman"/>
                <w:color w:val="000000"/>
                <w:sz w:val="24"/>
                <w:szCs w:val="24"/>
                <w:lang w:val="vi-VN" w:eastAsia="vi-VN" w:bidi="vi-VN"/>
              </w:rPr>
              <w:t xml:space="preserve"> b</w:t>
            </w:r>
            <w:r w:rsidRPr="00510244">
              <w:rPr>
                <w:rFonts w:eastAsia="Times New Roman" w:cs="Times New Roman"/>
                <w:color w:val="000000"/>
                <w:sz w:val="24"/>
                <w:szCs w:val="24"/>
                <w:lang w:eastAsia="vi-VN" w:bidi="vi-VN"/>
              </w:rPr>
              <w:t>ỏ</w:t>
            </w:r>
            <w:r w:rsidRPr="00510244">
              <w:rPr>
                <w:rFonts w:eastAsia="Times New Roman" w:cs="Times New Roman"/>
                <w:color w:val="000000"/>
                <w:sz w:val="24"/>
                <w:szCs w:val="24"/>
                <w:lang w:val="vi-VN" w:eastAsia="vi-VN" w:bidi="vi-VN"/>
              </w:rPr>
              <w:t xml:space="preserve"> đề xuất bổ sung nội dung “không thông báo với cơ quan </w:t>
            </w:r>
            <w:r w:rsidRPr="00510244">
              <w:rPr>
                <w:rFonts w:eastAsia="Times New Roman" w:cs="Times New Roman"/>
                <w:color w:val="000000"/>
                <w:sz w:val="24"/>
                <w:szCs w:val="24"/>
                <w:lang w:val="vi-VN" w:eastAsia="vi-VN" w:bidi="vi-VN"/>
              </w:rPr>
              <w:lastRenderedPageBreak/>
              <w:t>thuế”.</w:t>
            </w:r>
          </w:p>
        </w:tc>
        <w:tc>
          <w:tcPr>
            <w:tcW w:w="1984" w:type="dxa"/>
            <w:vMerge/>
            <w:vAlign w:val="center"/>
          </w:tcPr>
          <w:p w14:paraId="09A2FD46" w14:textId="77777777" w:rsidR="00B46D04" w:rsidRPr="00510244" w:rsidRDefault="00B46D04" w:rsidP="00CF37E1">
            <w:pPr>
              <w:jc w:val="center"/>
              <w:rPr>
                <w:rFonts w:cs="Times New Roman"/>
                <w:b/>
                <w:sz w:val="24"/>
                <w:szCs w:val="24"/>
              </w:rPr>
            </w:pPr>
          </w:p>
        </w:tc>
        <w:tc>
          <w:tcPr>
            <w:tcW w:w="3544" w:type="dxa"/>
            <w:vAlign w:val="center"/>
          </w:tcPr>
          <w:p w14:paraId="4CDB1615" w14:textId="77777777" w:rsidR="00B46D04" w:rsidRPr="00510244" w:rsidRDefault="00B46D04" w:rsidP="00CF37E1">
            <w:pPr>
              <w:rPr>
                <w:rFonts w:cs="Times New Roman"/>
                <w:bCs/>
                <w:sz w:val="24"/>
                <w:szCs w:val="24"/>
                <w:lang w:val="vi-VN"/>
              </w:rPr>
            </w:pPr>
            <w:r w:rsidRPr="00510244">
              <w:rPr>
                <w:sz w:val="24"/>
                <w:szCs w:val="24"/>
              </w:rPr>
              <w:t>Không tiếp thu ý kiến đề xuất bỏ nội dung này với lý do: Điểm c khoản Điều 212 Luật Doanh nghiệp đã có quy định thu hồi: “Doanh nghiệp ngừng hoạt động kinh doanh 01 năm mà không thông báo với Cơ quan đăng ký kinh doanh và cơ quan thuế”. Do đó, việc đề xuất bổ sung quy định tại Dự thảo là không cần thiết.</w:t>
            </w:r>
          </w:p>
        </w:tc>
      </w:tr>
      <w:tr w:rsidR="00B46D04" w:rsidRPr="00510244" w14:paraId="7E2C5363" w14:textId="77777777" w:rsidTr="00B46D04">
        <w:trPr>
          <w:trHeight w:val="272"/>
          <w:jc w:val="center"/>
        </w:trPr>
        <w:tc>
          <w:tcPr>
            <w:tcW w:w="671" w:type="dxa"/>
            <w:vMerge/>
            <w:vAlign w:val="center"/>
          </w:tcPr>
          <w:p w14:paraId="540D139B" w14:textId="77777777" w:rsidR="00B46D04" w:rsidRPr="00510244" w:rsidRDefault="00B46D04" w:rsidP="00CF37E1">
            <w:pPr>
              <w:pStyle w:val="ListParagraph"/>
              <w:rPr>
                <w:rFonts w:cs="Times New Roman"/>
                <w:b/>
                <w:sz w:val="24"/>
                <w:szCs w:val="24"/>
              </w:rPr>
            </w:pPr>
          </w:p>
        </w:tc>
        <w:tc>
          <w:tcPr>
            <w:tcW w:w="1723" w:type="dxa"/>
            <w:vMerge/>
            <w:vAlign w:val="center"/>
          </w:tcPr>
          <w:p w14:paraId="14B602CB" w14:textId="77777777" w:rsidR="00B46D04" w:rsidRPr="00510244" w:rsidRDefault="00B46D04" w:rsidP="00CF37E1">
            <w:pPr>
              <w:jc w:val="center"/>
              <w:rPr>
                <w:rFonts w:cs="Times New Roman"/>
                <w:b/>
                <w:bCs/>
                <w:color w:val="000000"/>
                <w:sz w:val="24"/>
                <w:szCs w:val="24"/>
              </w:rPr>
            </w:pPr>
          </w:p>
        </w:tc>
        <w:tc>
          <w:tcPr>
            <w:tcW w:w="7525" w:type="dxa"/>
            <w:vAlign w:val="center"/>
          </w:tcPr>
          <w:p w14:paraId="2595E54A" w14:textId="77777777" w:rsidR="00B46D04" w:rsidRPr="00510244" w:rsidRDefault="00B46D04" w:rsidP="00CF37E1">
            <w:pPr>
              <w:widowControl w:val="0"/>
              <w:tabs>
                <w:tab w:val="left" w:pos="985"/>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color w:val="000000"/>
                <w:sz w:val="24"/>
                <w:szCs w:val="24"/>
                <w:lang w:eastAsia="vi-VN" w:bidi="vi-VN"/>
              </w:rPr>
              <w:t>h.</w:t>
            </w:r>
            <w:r w:rsidRPr="00510244">
              <w:rPr>
                <w:rFonts w:eastAsia="Times New Roman" w:cs="Times New Roman"/>
                <w:color w:val="000000"/>
                <w:sz w:val="24"/>
                <w:szCs w:val="24"/>
                <w:lang w:eastAsia="vi-VN" w:bidi="vi-VN"/>
              </w:rPr>
              <w:t xml:space="preserve"> </w:t>
            </w:r>
            <w:r w:rsidRPr="00510244">
              <w:rPr>
                <w:rFonts w:eastAsia="Times New Roman" w:cs="Times New Roman"/>
                <w:b/>
                <w:bCs/>
                <w:i/>
                <w:iCs/>
                <w:color w:val="000000"/>
                <w:sz w:val="24"/>
                <w:szCs w:val="24"/>
                <w:lang w:eastAsia="vi-VN" w:bidi="vi-VN"/>
              </w:rPr>
              <w:t>V</w:t>
            </w:r>
            <w:r w:rsidRPr="00510244">
              <w:rPr>
                <w:rFonts w:eastAsia="Times New Roman" w:cs="Times New Roman"/>
                <w:b/>
                <w:bCs/>
                <w:i/>
                <w:iCs/>
                <w:color w:val="000000"/>
                <w:sz w:val="24"/>
                <w:szCs w:val="24"/>
                <w:lang w:val="vi-VN" w:eastAsia="vi-VN" w:bidi="vi-VN"/>
              </w:rPr>
              <w:t>ề tạm ng</w:t>
            </w:r>
            <w:r w:rsidRPr="00510244">
              <w:rPr>
                <w:rFonts w:eastAsia="Times New Roman" w:cs="Times New Roman"/>
                <w:b/>
                <w:bCs/>
                <w:i/>
                <w:iCs/>
                <w:color w:val="000000"/>
                <w:sz w:val="24"/>
                <w:szCs w:val="24"/>
                <w:lang w:eastAsia="vi-VN" w:bidi="vi-VN"/>
              </w:rPr>
              <w:t>ừ</w:t>
            </w:r>
            <w:r w:rsidRPr="00510244">
              <w:rPr>
                <w:rFonts w:eastAsia="Times New Roman" w:cs="Times New Roman"/>
                <w:b/>
                <w:bCs/>
                <w:i/>
                <w:iCs/>
                <w:color w:val="000000"/>
                <w:sz w:val="24"/>
                <w:szCs w:val="24"/>
                <w:lang w:val="vi-VN" w:eastAsia="vi-VN" w:bidi="vi-VN"/>
              </w:rPr>
              <w:t>ng, đình chỉ hoạt động, chấm dứt kinh doanh</w:t>
            </w:r>
          </w:p>
          <w:p w14:paraId="0289FC90" w14:textId="77777777" w:rsidR="00B46D04" w:rsidRPr="00510244" w:rsidRDefault="00B46D04" w:rsidP="00CF37E1">
            <w:pPr>
              <w:widowControl w:val="0"/>
              <w:tabs>
                <w:tab w:val="left" w:pos="985"/>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Dự thảo đề xuất sửa đổi, bổ sung Điều 202 về tạm ngừng, đ</w:t>
            </w:r>
            <w:r w:rsidRPr="00510244">
              <w:rPr>
                <w:rFonts w:eastAsia="Times New Roman" w:cs="Times New Roman"/>
                <w:color w:val="000000"/>
                <w:sz w:val="24"/>
                <w:szCs w:val="24"/>
                <w:lang w:eastAsia="vi-VN" w:bidi="vi-VN"/>
              </w:rPr>
              <w:t>ì</w:t>
            </w:r>
            <w:r w:rsidRPr="00510244">
              <w:rPr>
                <w:rFonts w:eastAsia="Times New Roman" w:cs="Times New Roman"/>
                <w:color w:val="000000"/>
                <w:sz w:val="24"/>
                <w:szCs w:val="24"/>
                <w:lang w:val="vi-VN" w:eastAsia="vi-VN" w:bidi="vi-VN"/>
              </w:rPr>
              <w:t>nh ch</w:t>
            </w:r>
            <w:r w:rsidRPr="00510244">
              <w:rPr>
                <w:rFonts w:eastAsia="Times New Roman" w:cs="Times New Roman"/>
                <w:color w:val="000000"/>
                <w:sz w:val="24"/>
                <w:szCs w:val="24"/>
                <w:lang w:eastAsia="vi-VN" w:bidi="vi-VN"/>
              </w:rPr>
              <w:t>ỉ</w:t>
            </w:r>
            <w:r w:rsidRPr="00510244">
              <w:rPr>
                <w:rFonts w:eastAsia="Times New Roman" w:cs="Times New Roman"/>
                <w:color w:val="000000"/>
                <w:sz w:val="24"/>
                <w:szCs w:val="24"/>
                <w:lang w:val="vi-VN" w:eastAsia="vi-VN" w:bidi="vi-VN"/>
              </w:rPr>
              <w:t xml:space="preserve"> hoạt động, chấm dứt kinh doanh theo hướng: bổ sung quy định đối với trường h</w:t>
            </w:r>
            <w:r w:rsidRPr="00510244">
              <w:rPr>
                <w:rFonts w:eastAsia="Times New Roman" w:cs="Times New Roman"/>
                <w:color w:val="000000"/>
                <w:sz w:val="24"/>
                <w:szCs w:val="24"/>
                <w:lang w:eastAsia="vi-VN" w:bidi="vi-VN"/>
              </w:rPr>
              <w:t>ợ</w:t>
            </w:r>
            <w:r w:rsidRPr="00510244">
              <w:rPr>
                <w:rFonts w:eastAsia="Times New Roman" w:cs="Times New Roman"/>
                <w:color w:val="000000"/>
                <w:sz w:val="24"/>
                <w:szCs w:val="24"/>
                <w:lang w:val="vi-VN" w:eastAsia="vi-VN" w:bidi="vi-VN"/>
              </w:rPr>
              <w:t>p tạm ngừng kinh doanh của doanh nghiệp thực hiện dự án đầu tư khi tạm ngừng kinh doanh cùa doanh nghiệp thực hiện dự án đầu tư khi tạm ngừng dự án đầu tư phù h</w:t>
            </w:r>
            <w:r w:rsidRPr="00510244">
              <w:rPr>
                <w:rFonts w:eastAsia="Times New Roman" w:cs="Times New Roman"/>
                <w:color w:val="000000"/>
                <w:sz w:val="24"/>
                <w:szCs w:val="24"/>
                <w:lang w:eastAsia="vi-VN" w:bidi="vi-VN"/>
              </w:rPr>
              <w:t>ợ</w:t>
            </w:r>
            <w:r w:rsidRPr="00510244">
              <w:rPr>
                <w:rFonts w:eastAsia="Times New Roman" w:cs="Times New Roman"/>
                <w:color w:val="000000"/>
                <w:sz w:val="24"/>
                <w:szCs w:val="24"/>
                <w:lang w:val="vi-VN" w:eastAsia="vi-VN" w:bidi="vi-VN"/>
              </w:rPr>
              <w:t>p với pháp luật đầu tư. Nội dung đang chưa rõ hướng sửa của đề xuất là gì</w:t>
            </w:r>
            <w:r w:rsidRPr="00510244">
              <w:rPr>
                <w:rFonts w:eastAsia="Times New Roman" w:cs="Times New Roman"/>
                <w:color w:val="000000"/>
                <w:sz w:val="24"/>
                <w:szCs w:val="24"/>
                <w:lang w:eastAsia="vi-VN" w:bidi="vi-VN"/>
              </w:rPr>
              <w:t xml:space="preserve"> </w:t>
            </w:r>
            <w:r w:rsidRPr="00510244">
              <w:rPr>
                <w:rFonts w:eastAsia="Times New Roman" w:cs="Times New Roman"/>
                <w:color w:val="000000"/>
                <w:sz w:val="24"/>
                <w:szCs w:val="24"/>
                <w:lang w:val="vi-VN" w:eastAsia="vi-VN" w:bidi="vi-VN"/>
              </w:rPr>
              <w:t>?</w:t>
            </w:r>
          </w:p>
          <w:p w14:paraId="02AAC807" w14:textId="77777777" w:rsidR="00B46D04" w:rsidRPr="00510244" w:rsidRDefault="00B46D04" w:rsidP="00CF37E1">
            <w:pPr>
              <w:widowControl w:val="0"/>
              <w:tabs>
                <w:tab w:val="left" w:pos="985"/>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Trên thực tế, một doanh nghiệp có thể thực hiện nhiều dự án đầu tư, nếu dừng một dự án đầu tư không có nghĩa là doanh nghiệp sẽ tạm ngừng kinh doanh.</w:t>
            </w:r>
          </w:p>
          <w:p w14:paraId="6CC8725C" w14:textId="77777777" w:rsidR="00B46D04" w:rsidRPr="00510244" w:rsidRDefault="00B46D04" w:rsidP="00CF37E1">
            <w:pPr>
              <w:widowControl w:val="0"/>
              <w:tabs>
                <w:tab w:val="left" w:pos="1004"/>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 xml:space="preserve">Để đảm bảo tính minh bạch, rõ ràng, </w:t>
            </w:r>
            <w:r w:rsidRPr="00510244">
              <w:rPr>
                <w:rFonts w:eastAsia="Times New Roman" w:cs="Times New Roman"/>
                <w:color w:val="000000"/>
                <w:sz w:val="24"/>
                <w:szCs w:val="24"/>
                <w:u w:val="single"/>
                <w:lang w:val="vi-VN" w:eastAsia="vi-VN" w:bidi="vi-VN"/>
              </w:rPr>
              <w:t>đề nghị</w:t>
            </w:r>
            <w:r w:rsidRPr="00510244">
              <w:rPr>
                <w:rFonts w:eastAsia="Times New Roman" w:cs="Times New Roman"/>
                <w:color w:val="000000"/>
                <w:sz w:val="24"/>
                <w:szCs w:val="24"/>
                <w:lang w:val="vi-VN" w:eastAsia="vi-VN" w:bidi="vi-VN"/>
              </w:rPr>
              <w:t xml:space="preserve"> làm rõ hơn đề xuất này.</w:t>
            </w:r>
          </w:p>
        </w:tc>
        <w:tc>
          <w:tcPr>
            <w:tcW w:w="1984" w:type="dxa"/>
            <w:vMerge/>
            <w:vAlign w:val="center"/>
          </w:tcPr>
          <w:p w14:paraId="60D81EA3" w14:textId="77777777" w:rsidR="00B46D04" w:rsidRPr="00510244" w:rsidRDefault="00B46D04" w:rsidP="00CF37E1">
            <w:pPr>
              <w:jc w:val="center"/>
              <w:rPr>
                <w:rFonts w:cs="Times New Roman"/>
                <w:b/>
                <w:sz w:val="24"/>
                <w:szCs w:val="24"/>
              </w:rPr>
            </w:pPr>
          </w:p>
        </w:tc>
        <w:tc>
          <w:tcPr>
            <w:tcW w:w="3544" w:type="dxa"/>
            <w:vAlign w:val="center"/>
          </w:tcPr>
          <w:p w14:paraId="5E1C4913" w14:textId="77777777" w:rsidR="00B46D04" w:rsidRPr="00510244" w:rsidRDefault="00B46D04" w:rsidP="00CF37E1">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p>
        </w:tc>
      </w:tr>
      <w:tr w:rsidR="00B46D04" w:rsidRPr="00510244" w14:paraId="2D2C730A" w14:textId="77777777" w:rsidTr="00B46D04">
        <w:trPr>
          <w:trHeight w:val="272"/>
          <w:jc w:val="center"/>
        </w:trPr>
        <w:tc>
          <w:tcPr>
            <w:tcW w:w="671" w:type="dxa"/>
            <w:vMerge/>
            <w:vAlign w:val="center"/>
          </w:tcPr>
          <w:p w14:paraId="0587F5FA" w14:textId="77777777" w:rsidR="00B46D04" w:rsidRPr="00510244" w:rsidRDefault="00B46D04" w:rsidP="00CF37E1">
            <w:pPr>
              <w:pStyle w:val="ListParagraph"/>
              <w:rPr>
                <w:rFonts w:cs="Times New Roman"/>
                <w:b/>
                <w:sz w:val="24"/>
                <w:szCs w:val="24"/>
              </w:rPr>
            </w:pPr>
          </w:p>
        </w:tc>
        <w:tc>
          <w:tcPr>
            <w:tcW w:w="1723" w:type="dxa"/>
            <w:vMerge/>
            <w:vAlign w:val="center"/>
          </w:tcPr>
          <w:p w14:paraId="4BF438C8" w14:textId="77777777" w:rsidR="00B46D04" w:rsidRPr="00510244" w:rsidRDefault="00B46D04" w:rsidP="00CF37E1">
            <w:pPr>
              <w:jc w:val="center"/>
              <w:rPr>
                <w:rFonts w:cs="Times New Roman"/>
                <w:b/>
                <w:bCs/>
                <w:color w:val="000000"/>
                <w:sz w:val="24"/>
                <w:szCs w:val="24"/>
              </w:rPr>
            </w:pPr>
          </w:p>
        </w:tc>
        <w:tc>
          <w:tcPr>
            <w:tcW w:w="7525" w:type="dxa"/>
            <w:vAlign w:val="center"/>
          </w:tcPr>
          <w:p w14:paraId="73333D00" w14:textId="77777777" w:rsidR="00B46D04" w:rsidRPr="00510244" w:rsidRDefault="00B46D04" w:rsidP="00CF37E1">
            <w:pPr>
              <w:widowControl w:val="0"/>
              <w:tabs>
                <w:tab w:val="left" w:pos="985"/>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bCs/>
                <w:i/>
                <w:iCs/>
                <w:color w:val="000000"/>
                <w:sz w:val="24"/>
                <w:szCs w:val="24"/>
                <w:lang w:eastAsia="vi-VN" w:bidi="vi-VN"/>
              </w:rPr>
              <w:t>i.</w:t>
            </w:r>
            <w:r w:rsidRPr="00510244">
              <w:rPr>
                <w:rFonts w:eastAsia="Times New Roman" w:cs="Times New Roman"/>
                <w:b/>
                <w:bCs/>
                <w:i/>
                <w:iCs/>
                <w:color w:val="000000"/>
                <w:sz w:val="24"/>
                <w:szCs w:val="24"/>
                <w:lang w:val="vi-VN" w:eastAsia="vi-VN" w:bidi="vi-VN"/>
              </w:rPr>
              <w:t xml:space="preserve"> Thời điếm có hiệu </w:t>
            </w:r>
            <w:r w:rsidRPr="00510244">
              <w:rPr>
                <w:rFonts w:eastAsia="Times New Roman" w:cs="Times New Roman"/>
                <w:b/>
                <w:bCs/>
                <w:i/>
                <w:iCs/>
                <w:color w:val="000000"/>
                <w:sz w:val="24"/>
                <w:szCs w:val="24"/>
                <w:lang w:eastAsia="vi-VN" w:bidi="vi-VN"/>
              </w:rPr>
              <w:t>l</w:t>
            </w:r>
            <w:r w:rsidRPr="00510244">
              <w:rPr>
                <w:rFonts w:eastAsia="Times New Roman" w:cs="Times New Roman"/>
                <w:b/>
                <w:bCs/>
                <w:i/>
                <w:iCs/>
                <w:color w:val="000000"/>
                <w:sz w:val="24"/>
                <w:szCs w:val="24"/>
                <w:lang w:val="vi-VN" w:eastAsia="vi-VN" w:bidi="vi-VN"/>
              </w:rPr>
              <w:t>ực của những thay đổi trên Giấy ch</w:t>
            </w:r>
            <w:r w:rsidRPr="00510244">
              <w:rPr>
                <w:rFonts w:eastAsia="Times New Roman" w:cs="Times New Roman"/>
                <w:b/>
                <w:bCs/>
                <w:i/>
                <w:iCs/>
                <w:color w:val="000000"/>
                <w:sz w:val="24"/>
                <w:szCs w:val="24"/>
                <w:lang w:eastAsia="vi-VN" w:bidi="vi-VN"/>
              </w:rPr>
              <w:t>ứ</w:t>
            </w:r>
            <w:r w:rsidRPr="00510244">
              <w:rPr>
                <w:rFonts w:eastAsia="Times New Roman" w:cs="Times New Roman"/>
                <w:b/>
                <w:bCs/>
                <w:i/>
                <w:iCs/>
                <w:color w:val="000000"/>
                <w:sz w:val="24"/>
                <w:szCs w:val="24"/>
                <w:lang w:val="vi-VN" w:eastAsia="vi-VN" w:bidi="vi-VN"/>
              </w:rPr>
              <w:t xml:space="preserve">ng nhận </w:t>
            </w:r>
            <w:r w:rsidRPr="00510244">
              <w:rPr>
                <w:rFonts w:eastAsia="Times New Roman" w:cs="Times New Roman"/>
                <w:b/>
                <w:bCs/>
                <w:i/>
                <w:iCs/>
                <w:color w:val="000000"/>
                <w:sz w:val="24"/>
                <w:szCs w:val="24"/>
                <w:lang w:eastAsia="vi-VN" w:bidi="vi-VN"/>
              </w:rPr>
              <w:t>đ</w:t>
            </w:r>
            <w:r w:rsidRPr="00510244">
              <w:rPr>
                <w:rFonts w:eastAsia="Times New Roman" w:cs="Times New Roman"/>
                <w:b/>
                <w:bCs/>
                <w:i/>
                <w:iCs/>
                <w:color w:val="000000"/>
                <w:sz w:val="24"/>
                <w:szCs w:val="24"/>
                <w:lang w:val="vi-VN" w:eastAsia="vi-VN" w:bidi="vi-VN"/>
              </w:rPr>
              <w:t>ăng ký doanh nghiệp</w:t>
            </w:r>
          </w:p>
          <w:p w14:paraId="0FB81BDE" w14:textId="77777777" w:rsidR="00B46D04" w:rsidRPr="00510244" w:rsidRDefault="00B46D04" w:rsidP="00CF37E1">
            <w:pPr>
              <w:widowControl w:val="0"/>
              <w:tabs>
                <w:tab w:val="left" w:pos="985"/>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Theo quy định tại khoản 2 Điều 30 Luật Doanh nghiệp “Doanh nghiệp chịu trách nhiệm đăng k</w:t>
            </w:r>
            <w:r w:rsidRPr="00510244">
              <w:rPr>
                <w:rFonts w:eastAsia="Times New Roman" w:cs="Times New Roman"/>
                <w:color w:val="000000"/>
                <w:sz w:val="24"/>
                <w:szCs w:val="24"/>
                <w:lang w:eastAsia="vi-VN" w:bidi="vi-VN"/>
              </w:rPr>
              <w:t>ý</w:t>
            </w:r>
            <w:r w:rsidRPr="00510244">
              <w:rPr>
                <w:rFonts w:eastAsia="Times New Roman" w:cs="Times New Roman"/>
                <w:color w:val="000000"/>
                <w:sz w:val="24"/>
                <w:szCs w:val="24"/>
                <w:lang w:val="vi-VN" w:eastAsia="vi-VN" w:bidi="vi-VN"/>
              </w:rPr>
              <w:t xml:space="preserve"> thay đổi nội dung Giấy chứng nhận đăng ký doanh nghiệp trong thời hạn 10 ngày kể từ </w:t>
            </w:r>
            <w:r w:rsidRPr="00510244">
              <w:rPr>
                <w:rFonts w:eastAsia="Times New Roman" w:cs="Times New Roman"/>
                <w:b/>
                <w:bCs/>
                <w:i/>
                <w:iCs/>
                <w:color w:val="000000"/>
                <w:sz w:val="24"/>
                <w:szCs w:val="24"/>
                <w:u w:val="single"/>
                <w:lang w:val="vi-VN" w:eastAsia="vi-VN" w:bidi="vi-VN"/>
              </w:rPr>
              <w:t>ngày có thay đ</w:t>
            </w:r>
            <w:r w:rsidRPr="00510244">
              <w:rPr>
                <w:rFonts w:eastAsia="Times New Roman" w:cs="Times New Roman"/>
                <w:b/>
                <w:bCs/>
                <w:i/>
                <w:iCs/>
                <w:color w:val="000000"/>
                <w:sz w:val="24"/>
                <w:szCs w:val="24"/>
                <w:u w:val="single"/>
                <w:lang w:eastAsia="vi-VN" w:bidi="vi-VN"/>
              </w:rPr>
              <w:t>ổ</w:t>
            </w:r>
            <w:r w:rsidRPr="00510244">
              <w:rPr>
                <w:rFonts w:eastAsia="Times New Roman" w:cs="Times New Roman"/>
                <w:b/>
                <w:bCs/>
                <w:i/>
                <w:iCs/>
                <w:color w:val="000000"/>
                <w:sz w:val="24"/>
                <w:szCs w:val="24"/>
                <w:u w:val="single"/>
                <w:lang w:val="vi-VN" w:eastAsia="vi-VN" w:bidi="vi-VN"/>
              </w:rPr>
              <w:t>i</w:t>
            </w:r>
            <w:r w:rsidRPr="00510244">
              <w:rPr>
                <w:rFonts w:eastAsia="Times New Roman" w:cs="Times New Roman"/>
                <w:b/>
                <w:bCs/>
                <w:i/>
                <w:iCs/>
                <w:color w:val="000000"/>
                <w:sz w:val="24"/>
                <w:szCs w:val="24"/>
                <w:lang w:val="vi-VN" w:eastAsia="vi-VN" w:bidi="vi-VN"/>
              </w:rPr>
              <w:t>.”.</w:t>
            </w:r>
            <w:r w:rsidRPr="00510244">
              <w:rPr>
                <w:rFonts w:eastAsia="Times New Roman" w:cs="Times New Roman"/>
                <w:color w:val="000000"/>
                <w:sz w:val="24"/>
                <w:szCs w:val="24"/>
                <w:lang w:val="vi-VN" w:eastAsia="vi-VN" w:bidi="vi-VN"/>
              </w:rPr>
              <w:t xml:space="preserve"> Luật Doanh nghiệp không quy định rõ về ngày có hiệu lực của những thay đổi này: là ngày ban hành các quyết định của doanh nghiệp? Ngày ghi nhận sự thay đổi trong các quyết định của doanh nghiệp hay là ngày cơ quan đăng ký kinh doanh cấp lại Giấy chứng nhận đăng ký doanh nghiệp</w:t>
            </w:r>
            <w:r w:rsidRPr="00510244">
              <w:rPr>
                <w:rFonts w:eastAsia="Times New Roman" w:cs="Times New Roman"/>
                <w:color w:val="000000"/>
                <w:sz w:val="24"/>
                <w:szCs w:val="24"/>
                <w:lang w:eastAsia="vi-VN" w:bidi="vi-VN"/>
              </w:rPr>
              <w:t xml:space="preserve"> </w:t>
            </w:r>
            <w:r w:rsidRPr="00510244">
              <w:rPr>
                <w:rFonts w:eastAsia="Times New Roman" w:cs="Times New Roman"/>
                <w:color w:val="000000"/>
                <w:sz w:val="24"/>
                <w:szCs w:val="24"/>
                <w:lang w:val="vi-VN" w:eastAsia="vi-VN" w:bidi="vi-VN"/>
              </w:rPr>
              <w:t>?</w:t>
            </w:r>
          </w:p>
          <w:p w14:paraId="2511D8A9" w14:textId="77777777" w:rsidR="00B46D04" w:rsidRPr="00510244" w:rsidRDefault="00B46D04" w:rsidP="00CF37E1">
            <w:pPr>
              <w:widowControl w:val="0"/>
              <w:tabs>
                <w:tab w:val="left" w:pos="985"/>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Điều này dẫn tới khó khăn cho doanh nghiệp trong việc thực hiện các giao dịch như giao kết hợp đồng, sử dụng tài khoản ngân hàng trong khoảng thời gian doanh nghiệp đã có các văn bản nội bộ ghi nhận người đại diện theo pháp luật mới, nhưng chưa hoàn thành thủ tục đăng ký thay đổi nội dung đăng ký doanh nghiệp, chưa được cấp giấy chứng nhận đăng ký doanh nghiệp mới. Đồng thời, cũng gây lúng túng cho chính cơ quan quản lý nhà nước trong quá trình tri</w:t>
            </w:r>
            <w:r w:rsidRPr="00510244">
              <w:rPr>
                <w:rFonts w:eastAsia="Times New Roman" w:cs="Times New Roman"/>
                <w:color w:val="000000"/>
                <w:sz w:val="24"/>
                <w:szCs w:val="24"/>
                <w:lang w:eastAsia="vi-VN" w:bidi="vi-VN"/>
              </w:rPr>
              <w:t>ể</w:t>
            </w:r>
            <w:r w:rsidRPr="00510244">
              <w:rPr>
                <w:rFonts w:eastAsia="Times New Roman" w:cs="Times New Roman"/>
                <w:color w:val="000000"/>
                <w:sz w:val="24"/>
                <w:szCs w:val="24"/>
                <w:lang w:val="vi-VN" w:eastAsia="vi-VN" w:bidi="vi-VN"/>
              </w:rPr>
              <w:t>n khai thực hiện các quy định liên quan (ví dụ trường hợp áp dụng quy định tại Điều 30,31 Luật Doanh nghiệp khi xác định thời điểm thay đổi người đại diện theo pháp luật tính từ ngày doanh nghiệp bổ nhiệm hay là ngày cấp lại Giấy chứng nhận đăng ký doanh nghiệp,...). Vướng mắc này đã được phản ánh trong Tờ trình, tuy nhiên tại Chính sách đề xuất lại chưa đưa ra hướng giải quyết.</w:t>
            </w:r>
          </w:p>
          <w:p w14:paraId="38B18A09" w14:textId="77777777" w:rsidR="00B46D04" w:rsidRPr="00510244" w:rsidRDefault="00B46D04" w:rsidP="00CF37E1">
            <w:pPr>
              <w:widowControl w:val="0"/>
              <w:tabs>
                <w:tab w:val="left" w:pos="985"/>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u w:val="single"/>
                <w:lang w:val="vi-VN" w:eastAsia="vi-VN" w:bidi="vi-VN"/>
              </w:rPr>
              <w:lastRenderedPageBreak/>
              <w:t>Đ</w:t>
            </w:r>
            <w:r w:rsidRPr="00510244">
              <w:rPr>
                <w:rFonts w:eastAsia="Times New Roman" w:cs="Times New Roman"/>
                <w:color w:val="000000"/>
                <w:sz w:val="24"/>
                <w:szCs w:val="24"/>
                <w:u w:val="single"/>
                <w:lang w:eastAsia="vi-VN" w:bidi="vi-VN"/>
              </w:rPr>
              <w:t>ề</w:t>
            </w:r>
            <w:r w:rsidRPr="00510244">
              <w:rPr>
                <w:rFonts w:eastAsia="Times New Roman" w:cs="Times New Roman"/>
                <w:color w:val="000000"/>
                <w:sz w:val="24"/>
                <w:szCs w:val="24"/>
                <w:u w:val="single"/>
                <w:lang w:val="vi-VN" w:eastAsia="vi-VN" w:bidi="vi-VN"/>
              </w:rPr>
              <w:t xml:space="preserve"> nghị</w:t>
            </w:r>
            <w:r w:rsidRPr="00510244">
              <w:rPr>
                <w:rFonts w:eastAsia="Times New Roman" w:cs="Times New Roman"/>
                <w:color w:val="000000"/>
                <w:sz w:val="24"/>
                <w:szCs w:val="24"/>
                <w:lang w:val="vi-VN" w:eastAsia="vi-VN" w:bidi="vi-VN"/>
              </w:rPr>
              <w:t xml:space="preserve"> b</w:t>
            </w:r>
            <w:r w:rsidRPr="00510244">
              <w:rPr>
                <w:rFonts w:eastAsia="Times New Roman" w:cs="Times New Roman"/>
                <w:color w:val="000000"/>
                <w:sz w:val="24"/>
                <w:szCs w:val="24"/>
                <w:lang w:eastAsia="vi-VN" w:bidi="vi-VN"/>
              </w:rPr>
              <w:t>ổ</w:t>
            </w:r>
            <w:r w:rsidRPr="00510244">
              <w:rPr>
                <w:rFonts w:eastAsia="Times New Roman" w:cs="Times New Roman"/>
                <w:color w:val="000000"/>
                <w:sz w:val="24"/>
                <w:szCs w:val="24"/>
                <w:lang w:val="vi-VN" w:eastAsia="vi-VN" w:bidi="vi-VN"/>
              </w:rPr>
              <w:t xml:space="preserve"> sung hướng giải quyết cho trường hợp trên.</w:t>
            </w:r>
          </w:p>
        </w:tc>
        <w:tc>
          <w:tcPr>
            <w:tcW w:w="1984" w:type="dxa"/>
            <w:vMerge/>
            <w:vAlign w:val="center"/>
          </w:tcPr>
          <w:p w14:paraId="0E094F6B" w14:textId="77777777" w:rsidR="00B46D04" w:rsidRPr="00510244" w:rsidRDefault="00B46D04" w:rsidP="00CF37E1">
            <w:pPr>
              <w:jc w:val="center"/>
              <w:rPr>
                <w:rFonts w:cs="Times New Roman"/>
                <w:b/>
                <w:sz w:val="24"/>
                <w:szCs w:val="24"/>
              </w:rPr>
            </w:pPr>
          </w:p>
        </w:tc>
        <w:tc>
          <w:tcPr>
            <w:tcW w:w="3544" w:type="dxa"/>
            <w:vAlign w:val="center"/>
          </w:tcPr>
          <w:p w14:paraId="16386EAD" w14:textId="77777777" w:rsidR="00B46D04" w:rsidRPr="00510244" w:rsidRDefault="00B46D04" w:rsidP="00CF37E1">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 xml:space="preserve">xây dựng Luật. Đối với các nội dung quy định cụ thể, Bộ Kế hoạch và Đầu tư sẽ rà soát, tiếp thu và hoàn thiện trong quá trình xây dựng Luật. </w:t>
            </w:r>
          </w:p>
          <w:p w14:paraId="0DFA9C2C" w14:textId="77777777" w:rsidR="00B46D04" w:rsidRPr="00510244" w:rsidRDefault="00B46D04" w:rsidP="00CF37E1">
            <w:pPr>
              <w:spacing w:before="240" w:after="240"/>
              <w:jc w:val="both"/>
              <w:rPr>
                <w:sz w:val="24"/>
                <w:szCs w:val="24"/>
              </w:rPr>
            </w:pPr>
            <w:r w:rsidRPr="00510244">
              <w:rPr>
                <w:sz w:val="24"/>
                <w:szCs w:val="24"/>
              </w:rPr>
              <w:t>Đối với doanh nghiệp, nghị quyết, quyết định của doanh nghiệp có hiệu lực tại thời điểm ghi tại nghị quyết, quyết định.</w:t>
            </w:r>
          </w:p>
          <w:p w14:paraId="6245F5BC" w14:textId="77777777" w:rsidR="00B46D04" w:rsidRPr="00510244" w:rsidRDefault="00B46D04" w:rsidP="00CF37E1">
            <w:pPr>
              <w:jc w:val="both"/>
              <w:rPr>
                <w:sz w:val="24"/>
                <w:szCs w:val="24"/>
              </w:rPr>
            </w:pPr>
            <w:r w:rsidRPr="00510244">
              <w:rPr>
                <w:sz w:val="24"/>
                <w:szCs w:val="24"/>
              </w:rPr>
              <w:t>Với các thay đổi phải được đăng ký với cơ quan ĐKKD, doanh nghiệp phải thực hiện thủ tục đăng ký thay đổi theo quy định để ghi nhận sự thay đổi này, phục vụ mục đích quản lý của cơ quan quản lý nhà nước và bên thứ ba có liên quan.</w:t>
            </w:r>
          </w:p>
          <w:p w14:paraId="30F11E84" w14:textId="77777777" w:rsidR="00B46D04" w:rsidRPr="00510244" w:rsidRDefault="00B46D04" w:rsidP="00CF37E1">
            <w:pPr>
              <w:rPr>
                <w:sz w:val="24"/>
                <w:szCs w:val="24"/>
              </w:rPr>
            </w:pPr>
          </w:p>
        </w:tc>
      </w:tr>
      <w:tr w:rsidR="00B46D04" w:rsidRPr="00510244" w14:paraId="7D08DA5B" w14:textId="77777777" w:rsidTr="00B46D04">
        <w:trPr>
          <w:trHeight w:val="272"/>
          <w:jc w:val="center"/>
        </w:trPr>
        <w:tc>
          <w:tcPr>
            <w:tcW w:w="671" w:type="dxa"/>
            <w:vMerge/>
            <w:vAlign w:val="center"/>
          </w:tcPr>
          <w:p w14:paraId="1D460C3E" w14:textId="77777777" w:rsidR="00B46D04" w:rsidRPr="00510244" w:rsidRDefault="00B46D04" w:rsidP="00CF37E1">
            <w:pPr>
              <w:pStyle w:val="ListParagraph"/>
              <w:rPr>
                <w:rFonts w:cs="Times New Roman"/>
                <w:b/>
                <w:sz w:val="24"/>
                <w:szCs w:val="24"/>
              </w:rPr>
            </w:pPr>
          </w:p>
        </w:tc>
        <w:tc>
          <w:tcPr>
            <w:tcW w:w="1723" w:type="dxa"/>
            <w:vMerge/>
            <w:vAlign w:val="center"/>
          </w:tcPr>
          <w:p w14:paraId="2350768D" w14:textId="77777777" w:rsidR="00B46D04" w:rsidRPr="00510244" w:rsidRDefault="00B46D04" w:rsidP="00CF37E1">
            <w:pPr>
              <w:jc w:val="center"/>
              <w:rPr>
                <w:rFonts w:cs="Times New Roman"/>
                <w:b/>
                <w:bCs/>
                <w:color w:val="000000"/>
                <w:sz w:val="24"/>
                <w:szCs w:val="24"/>
              </w:rPr>
            </w:pPr>
          </w:p>
        </w:tc>
        <w:tc>
          <w:tcPr>
            <w:tcW w:w="7525" w:type="dxa"/>
            <w:vAlign w:val="center"/>
          </w:tcPr>
          <w:p w14:paraId="60E0B266" w14:textId="77777777" w:rsidR="00B46D04" w:rsidRPr="00510244" w:rsidRDefault="00B46D04" w:rsidP="00CF37E1">
            <w:pPr>
              <w:widowControl w:val="0"/>
              <w:tabs>
                <w:tab w:val="left" w:pos="985"/>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bCs/>
                <w:i/>
                <w:iCs/>
                <w:color w:val="000000"/>
                <w:sz w:val="24"/>
                <w:szCs w:val="24"/>
                <w:lang w:val="vi-VN" w:eastAsia="vi-VN" w:bidi="vi-VN"/>
              </w:rPr>
              <w:t>j. Thông báo thay đổi nội dung đăng ký doanh nghiệp</w:t>
            </w:r>
          </w:p>
          <w:p w14:paraId="2728CF38" w14:textId="77777777" w:rsidR="00B46D04" w:rsidRPr="00510244" w:rsidRDefault="00B46D04" w:rsidP="00CF37E1">
            <w:pPr>
              <w:widowControl w:val="0"/>
              <w:tabs>
                <w:tab w:val="left" w:pos="993"/>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Điểm b khoản 1 Điều 31 Luật Doanh nghiệp quy định về trách nhiệm của doanh nghiệp phải thông báo với Cơ quan đăng ký kinh doanh khi nội dung đăng ký kinh doanh có sự thay đổi về danh sách cổ đông sáng lập và cổ đông là nhà đầu tư nước ngoài. Tuy nhiên, Điều 23 về nội dung giấy đề nghị đăng ký doanh nghiệp cũng như Điều 28 về nội dung giấy chứng nhận đăng ký doanh nghiệp đều không quy định về danh sách c</w:t>
            </w:r>
            <w:r w:rsidRPr="00510244">
              <w:rPr>
                <w:rFonts w:eastAsia="Times New Roman" w:cs="Times New Roman"/>
                <w:color w:val="000000"/>
                <w:sz w:val="24"/>
                <w:szCs w:val="24"/>
                <w:lang w:eastAsia="vi-VN" w:bidi="vi-VN"/>
              </w:rPr>
              <w:t>ổ</w:t>
            </w:r>
            <w:r w:rsidRPr="00510244">
              <w:rPr>
                <w:rFonts w:eastAsia="Times New Roman" w:cs="Times New Roman"/>
                <w:color w:val="000000"/>
                <w:sz w:val="24"/>
                <w:szCs w:val="24"/>
                <w:lang w:val="vi-VN" w:eastAsia="vi-VN" w:bidi="vi-VN"/>
              </w:rPr>
              <w:t xml:space="preserve"> đông sáng lập và cổ đông là nhà đầu tư nước ngoài mà chỉ quy định về họ tên, địa ch</w:t>
            </w:r>
            <w:r w:rsidRPr="00510244">
              <w:rPr>
                <w:rFonts w:eastAsia="Times New Roman" w:cs="Times New Roman"/>
                <w:color w:val="000000"/>
                <w:sz w:val="24"/>
                <w:szCs w:val="24"/>
                <w:lang w:eastAsia="vi-VN" w:bidi="vi-VN"/>
              </w:rPr>
              <w:t>ỉ</w:t>
            </w:r>
            <w:r w:rsidRPr="00510244">
              <w:rPr>
                <w:rFonts w:eastAsia="Times New Roman" w:cs="Times New Roman"/>
                <w:color w:val="000000"/>
                <w:sz w:val="24"/>
                <w:szCs w:val="24"/>
                <w:lang w:val="vi-VN" w:eastAsia="vi-VN" w:bidi="vi-VN"/>
              </w:rPr>
              <w:t xml:space="preserve"> liên lạc, quốc tịch, số giấy tờ pháp lý của cá nhân đối với người đại diện theo pháp luật của công ty cổ phần. Điều này là chưa thống nhất giữa các nội dung các giấy tờ cung cấp và yêu cầu cung cấp th</w:t>
            </w:r>
            <w:r w:rsidRPr="00510244">
              <w:rPr>
                <w:rFonts w:eastAsia="Times New Roman" w:cs="Times New Roman"/>
                <w:color w:val="000000"/>
                <w:sz w:val="24"/>
                <w:szCs w:val="24"/>
                <w:lang w:eastAsia="vi-VN" w:bidi="vi-VN"/>
              </w:rPr>
              <w:t>ô</w:t>
            </w:r>
            <w:r w:rsidRPr="00510244">
              <w:rPr>
                <w:rFonts w:eastAsia="Times New Roman" w:cs="Times New Roman"/>
                <w:color w:val="000000"/>
                <w:sz w:val="24"/>
                <w:szCs w:val="24"/>
                <w:lang w:val="vi-VN" w:eastAsia="vi-VN" w:bidi="vi-VN"/>
              </w:rPr>
              <w:t xml:space="preserve">ng tin. </w:t>
            </w:r>
            <w:r w:rsidRPr="00510244">
              <w:rPr>
                <w:rFonts w:eastAsia="Times New Roman" w:cs="Times New Roman"/>
                <w:color w:val="000000"/>
                <w:sz w:val="24"/>
                <w:szCs w:val="24"/>
                <w:u w:val="single"/>
                <w:lang w:val="vi-VN" w:eastAsia="vi-VN" w:bidi="vi-VN"/>
              </w:rPr>
              <w:t>Đ</w:t>
            </w:r>
            <w:r w:rsidRPr="00510244">
              <w:rPr>
                <w:rFonts w:eastAsia="Times New Roman" w:cs="Times New Roman"/>
                <w:color w:val="000000"/>
                <w:sz w:val="24"/>
                <w:szCs w:val="24"/>
                <w:u w:val="single"/>
                <w:lang w:eastAsia="vi-VN" w:bidi="vi-VN"/>
              </w:rPr>
              <w:t>ề</w:t>
            </w:r>
            <w:r w:rsidRPr="00510244">
              <w:rPr>
                <w:rFonts w:eastAsia="Times New Roman" w:cs="Times New Roman"/>
                <w:color w:val="000000"/>
                <w:sz w:val="24"/>
                <w:szCs w:val="24"/>
                <w:u w:val="single"/>
                <w:lang w:val="vi-VN" w:eastAsia="vi-VN" w:bidi="vi-VN"/>
              </w:rPr>
              <w:t xml:space="preserve"> ngh</w:t>
            </w:r>
            <w:r w:rsidRPr="00510244">
              <w:rPr>
                <w:rFonts w:eastAsia="Times New Roman" w:cs="Times New Roman"/>
                <w:color w:val="000000"/>
                <w:sz w:val="24"/>
                <w:szCs w:val="24"/>
                <w:u w:val="single"/>
                <w:lang w:eastAsia="vi-VN" w:bidi="vi-VN"/>
              </w:rPr>
              <w:t>ị</w:t>
            </w:r>
            <w:r w:rsidRPr="00510244">
              <w:rPr>
                <w:rFonts w:eastAsia="Times New Roman" w:cs="Times New Roman"/>
                <w:color w:val="000000"/>
                <w:sz w:val="24"/>
                <w:szCs w:val="24"/>
                <w:lang w:val="vi-VN" w:eastAsia="vi-VN" w:bidi="vi-VN"/>
              </w:rPr>
              <w:t xml:space="preserve"> xem xét điều ch</w:t>
            </w:r>
            <w:r w:rsidRPr="00510244">
              <w:rPr>
                <w:rFonts w:eastAsia="Times New Roman" w:cs="Times New Roman"/>
                <w:color w:val="000000"/>
                <w:sz w:val="24"/>
                <w:szCs w:val="24"/>
                <w:lang w:eastAsia="vi-VN" w:bidi="vi-VN"/>
              </w:rPr>
              <w:t>ỉ</w:t>
            </w:r>
            <w:r w:rsidRPr="00510244">
              <w:rPr>
                <w:rFonts w:eastAsia="Times New Roman" w:cs="Times New Roman"/>
                <w:color w:val="000000"/>
                <w:sz w:val="24"/>
                <w:szCs w:val="24"/>
                <w:lang w:val="vi-VN" w:eastAsia="vi-VN" w:bidi="vi-VN"/>
              </w:rPr>
              <w:t>nh lại để đảm bảo tính thống nh</w:t>
            </w:r>
            <w:r w:rsidRPr="00510244">
              <w:rPr>
                <w:rFonts w:eastAsia="Times New Roman" w:cs="Times New Roman"/>
                <w:color w:val="000000"/>
                <w:sz w:val="24"/>
                <w:szCs w:val="24"/>
                <w:lang w:eastAsia="vi-VN" w:bidi="vi-VN"/>
              </w:rPr>
              <w:t>ấ</w:t>
            </w:r>
            <w:r w:rsidRPr="00510244">
              <w:rPr>
                <w:rFonts w:eastAsia="Times New Roman" w:cs="Times New Roman"/>
                <w:color w:val="000000"/>
                <w:sz w:val="24"/>
                <w:szCs w:val="24"/>
                <w:lang w:val="vi-VN" w:eastAsia="vi-VN" w:bidi="vi-VN"/>
              </w:rPr>
              <w:t>t.</w:t>
            </w:r>
          </w:p>
        </w:tc>
        <w:tc>
          <w:tcPr>
            <w:tcW w:w="1984" w:type="dxa"/>
            <w:vMerge/>
            <w:vAlign w:val="center"/>
          </w:tcPr>
          <w:p w14:paraId="63A25ADA" w14:textId="77777777" w:rsidR="00B46D04" w:rsidRPr="00510244" w:rsidRDefault="00B46D04" w:rsidP="00CF37E1">
            <w:pPr>
              <w:jc w:val="center"/>
              <w:rPr>
                <w:rFonts w:cs="Times New Roman"/>
                <w:b/>
                <w:sz w:val="24"/>
                <w:szCs w:val="24"/>
              </w:rPr>
            </w:pPr>
          </w:p>
        </w:tc>
        <w:tc>
          <w:tcPr>
            <w:tcW w:w="3544" w:type="dxa"/>
            <w:vAlign w:val="center"/>
          </w:tcPr>
          <w:p w14:paraId="66845048" w14:textId="77777777" w:rsidR="00B46D04" w:rsidRPr="00510244" w:rsidRDefault="00B46D04" w:rsidP="00CF37E1">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r w:rsidRPr="00510244">
              <w:rPr>
                <w:sz w:val="24"/>
                <w:szCs w:val="24"/>
              </w:rPr>
              <w:t xml:space="preserve"> theo hướng bổ sung quy định nội dung Giấy đề nghị đăng ký doanh nghiệp bao gồm thông tin về cổ đông sáng lập và cổ đông là nhà đầu tư nước ngoài (nếu có). Thông tin này không có trên Giấy chứng nhận đăng ký doanh nghiệp và được lưu trữ trong Cơ sở dữ liệu quốc gia về ĐKDN và DN có nghĩa vụ thực hiện thông báo thay đổi nội dung này với cơ quan ĐKKD để đảm bảo yêu cầu quản lý nhà nước.</w:t>
            </w:r>
          </w:p>
        </w:tc>
      </w:tr>
      <w:tr w:rsidR="00B46D04" w:rsidRPr="00510244" w14:paraId="673D4C6F" w14:textId="77777777" w:rsidTr="00B46D04">
        <w:trPr>
          <w:trHeight w:val="272"/>
          <w:jc w:val="center"/>
        </w:trPr>
        <w:tc>
          <w:tcPr>
            <w:tcW w:w="671" w:type="dxa"/>
            <w:vMerge/>
            <w:vAlign w:val="center"/>
          </w:tcPr>
          <w:p w14:paraId="57ADCD18" w14:textId="77777777" w:rsidR="00B46D04" w:rsidRPr="00510244" w:rsidRDefault="00B46D04" w:rsidP="00CF37E1">
            <w:pPr>
              <w:pStyle w:val="ListParagraph"/>
              <w:rPr>
                <w:rFonts w:cs="Times New Roman"/>
                <w:b/>
                <w:sz w:val="24"/>
                <w:szCs w:val="24"/>
              </w:rPr>
            </w:pPr>
          </w:p>
        </w:tc>
        <w:tc>
          <w:tcPr>
            <w:tcW w:w="1723" w:type="dxa"/>
            <w:vMerge/>
            <w:vAlign w:val="center"/>
          </w:tcPr>
          <w:p w14:paraId="41A1EB42" w14:textId="77777777" w:rsidR="00B46D04" w:rsidRPr="00510244" w:rsidRDefault="00B46D04" w:rsidP="00CF37E1">
            <w:pPr>
              <w:jc w:val="center"/>
              <w:rPr>
                <w:rFonts w:cs="Times New Roman"/>
                <w:b/>
                <w:bCs/>
                <w:color w:val="000000"/>
                <w:sz w:val="24"/>
                <w:szCs w:val="24"/>
              </w:rPr>
            </w:pPr>
          </w:p>
        </w:tc>
        <w:tc>
          <w:tcPr>
            <w:tcW w:w="7525" w:type="dxa"/>
            <w:vAlign w:val="center"/>
          </w:tcPr>
          <w:p w14:paraId="7BCB1F23" w14:textId="77777777" w:rsidR="00B46D04" w:rsidRPr="00510244" w:rsidRDefault="00B46D04" w:rsidP="00CF37E1">
            <w:pPr>
              <w:widowControl w:val="0"/>
              <w:tabs>
                <w:tab w:val="left" w:pos="993"/>
              </w:tabs>
              <w:spacing w:before="60" w:after="60"/>
              <w:ind w:firstLine="344"/>
              <w:jc w:val="both"/>
              <w:rPr>
                <w:rFonts w:eastAsia="Times New Roman" w:cs="Times New Roman"/>
                <w:b/>
                <w:bCs/>
                <w:color w:val="000000"/>
                <w:sz w:val="24"/>
                <w:szCs w:val="24"/>
                <w:lang w:val="vi-VN" w:eastAsia="vi-VN" w:bidi="vi-VN"/>
              </w:rPr>
            </w:pPr>
            <w:r w:rsidRPr="00510244">
              <w:rPr>
                <w:rFonts w:eastAsia="Times New Roman" w:cs="Times New Roman"/>
                <w:b/>
                <w:color w:val="000000"/>
                <w:sz w:val="24"/>
                <w:szCs w:val="24"/>
                <w:lang w:eastAsia="vi-VN" w:bidi="vi-VN"/>
              </w:rPr>
              <w:t>3.</w:t>
            </w:r>
            <w:r w:rsidRPr="00510244">
              <w:rPr>
                <w:rFonts w:eastAsia="Times New Roman" w:cs="Times New Roman"/>
                <w:color w:val="000000"/>
                <w:sz w:val="24"/>
                <w:szCs w:val="24"/>
                <w:lang w:eastAsia="vi-VN" w:bidi="vi-VN"/>
              </w:rPr>
              <w:t xml:space="preserve"> </w:t>
            </w:r>
            <w:r w:rsidRPr="00510244">
              <w:rPr>
                <w:rFonts w:eastAsia="Times New Roman" w:cs="Times New Roman"/>
                <w:b/>
                <w:bCs/>
                <w:color w:val="000000"/>
                <w:sz w:val="24"/>
                <w:szCs w:val="24"/>
                <w:lang w:val="vi-VN" w:eastAsia="vi-VN" w:bidi="vi-VN"/>
              </w:rPr>
              <w:t>Chính sách 3: Hoàn thiện quy định pháp luật về quản trị doanh nghiệp</w:t>
            </w:r>
            <w:bookmarkStart w:id="5" w:name="bookmark6"/>
            <w:bookmarkStart w:id="6" w:name="bookmark7"/>
          </w:p>
          <w:p w14:paraId="3A766B97" w14:textId="77777777" w:rsidR="00B46D04" w:rsidRPr="00510244" w:rsidRDefault="00B46D04" w:rsidP="00CF37E1">
            <w:pPr>
              <w:widowControl w:val="0"/>
              <w:tabs>
                <w:tab w:val="left" w:pos="993"/>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bCs/>
                <w:color w:val="000000"/>
                <w:sz w:val="24"/>
                <w:szCs w:val="24"/>
                <w:lang w:eastAsia="vi-VN" w:bidi="vi-VN"/>
              </w:rPr>
              <w:t>a</w:t>
            </w:r>
            <w:r w:rsidRPr="00510244">
              <w:rPr>
                <w:rFonts w:eastAsia="Times New Roman" w:cs="Times New Roman"/>
                <w:b/>
                <w:bCs/>
                <w:color w:val="000000"/>
                <w:sz w:val="24"/>
                <w:szCs w:val="24"/>
                <w:lang w:val="vi-VN" w:eastAsia="vi-VN" w:bidi="vi-VN"/>
              </w:rPr>
              <w:t xml:space="preserve">. </w:t>
            </w:r>
            <w:r w:rsidRPr="00510244">
              <w:rPr>
                <w:rFonts w:eastAsia="Times New Roman" w:cs="Times New Roman"/>
                <w:b/>
                <w:bCs/>
                <w:i/>
                <w:iCs/>
                <w:color w:val="000000"/>
                <w:sz w:val="24"/>
                <w:szCs w:val="24"/>
                <w:lang w:eastAsia="vi-VN" w:bidi="vi-VN"/>
              </w:rPr>
              <w:t>V</w:t>
            </w:r>
            <w:r w:rsidRPr="00510244">
              <w:rPr>
                <w:rFonts w:eastAsia="Times New Roman" w:cs="Times New Roman"/>
                <w:b/>
                <w:bCs/>
                <w:i/>
                <w:iCs/>
                <w:color w:val="000000"/>
                <w:sz w:val="24"/>
                <w:szCs w:val="24"/>
                <w:lang w:val="vi-VN" w:eastAsia="vi-VN" w:bidi="vi-VN"/>
              </w:rPr>
              <w:t>ề ngưòi đại diện theo pháp luật của công ty TNHH một hoặc hai thành viên là tổ chức</w:t>
            </w:r>
            <w:bookmarkEnd w:id="5"/>
            <w:bookmarkEnd w:id="6"/>
          </w:p>
          <w:p w14:paraId="6C0A4CA8"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Dự thảo đề xuất sửa đổi, bổ sung khoản 6 Điều 12 Luật Doanh nghiệp để quy định rõ về người đại diện theo pháp luật của công ty TNHH chỉ có hai thành viên. Tuy nhiên, Dự thảo mới chỉ đề cập đến công ty TNHH có hai thành viên là cá nhân hoặc hai thành viên là tổ chức, chưa đề xuất giải quyết cho trường h</w:t>
            </w:r>
            <w:r w:rsidRPr="00510244">
              <w:rPr>
                <w:rFonts w:eastAsia="Times New Roman" w:cs="Times New Roman"/>
                <w:color w:val="000000"/>
                <w:sz w:val="24"/>
                <w:szCs w:val="24"/>
                <w:lang w:eastAsia="vi-VN" w:bidi="vi-VN"/>
              </w:rPr>
              <w:t>ợ</w:t>
            </w:r>
            <w:r w:rsidRPr="00510244">
              <w:rPr>
                <w:rFonts w:eastAsia="Times New Roman" w:cs="Times New Roman"/>
                <w:color w:val="000000"/>
                <w:sz w:val="24"/>
                <w:szCs w:val="24"/>
                <w:lang w:val="vi-VN" w:eastAsia="vi-VN" w:bidi="vi-VN"/>
              </w:rPr>
              <w:t xml:space="preserve">p công ty TNHH có một thành viên là cá nhân, một thành viên là tổ chức. Điều này có thể khiến việc triển khai trên thực tế gặp khó khán, vì vậy </w:t>
            </w:r>
            <w:r w:rsidRPr="00510244">
              <w:rPr>
                <w:rFonts w:eastAsia="Times New Roman" w:cs="Times New Roman"/>
                <w:color w:val="000000"/>
                <w:sz w:val="24"/>
                <w:szCs w:val="24"/>
                <w:u w:val="single"/>
                <w:lang w:val="vi-VN" w:eastAsia="vi-VN" w:bidi="vi-VN"/>
              </w:rPr>
              <w:t>đề nghị</w:t>
            </w:r>
            <w:r w:rsidRPr="00510244">
              <w:rPr>
                <w:rFonts w:eastAsia="Times New Roman" w:cs="Times New Roman"/>
                <w:color w:val="000000"/>
                <w:sz w:val="24"/>
                <w:szCs w:val="24"/>
                <w:lang w:val="vi-VN" w:eastAsia="vi-VN" w:bidi="vi-VN"/>
              </w:rPr>
              <w:t xml:space="preserve"> bổ sung hướng giải quyết cho trường hợp công ty TNHH hai thành viên có một thành viên là cá nhân, một thành viên là tổ chức.</w:t>
            </w:r>
          </w:p>
          <w:p w14:paraId="622BA9D6" w14:textId="77777777" w:rsidR="00B46D04" w:rsidRPr="00510244" w:rsidRDefault="00B46D04" w:rsidP="00CF37E1">
            <w:pPr>
              <w:widowControl w:val="0"/>
              <w:tabs>
                <w:tab w:val="left" w:pos="978"/>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i/>
                <w:color w:val="000000"/>
                <w:sz w:val="24"/>
                <w:szCs w:val="24"/>
                <w:lang w:eastAsia="vi-VN" w:bidi="vi-VN"/>
              </w:rPr>
              <w:t>b.</w:t>
            </w:r>
            <w:r w:rsidRPr="00510244">
              <w:rPr>
                <w:rFonts w:eastAsia="Times New Roman" w:cs="Times New Roman"/>
                <w:color w:val="000000"/>
                <w:sz w:val="24"/>
                <w:szCs w:val="24"/>
                <w:lang w:eastAsia="vi-VN" w:bidi="vi-VN"/>
              </w:rPr>
              <w:t xml:space="preserve"> </w:t>
            </w:r>
            <w:r w:rsidRPr="00510244">
              <w:rPr>
                <w:rFonts w:eastAsia="Times New Roman" w:cs="Times New Roman"/>
                <w:b/>
                <w:bCs/>
                <w:i/>
                <w:iCs/>
                <w:color w:val="000000"/>
                <w:sz w:val="24"/>
                <w:szCs w:val="24"/>
                <w:lang w:eastAsia="vi-VN" w:bidi="vi-VN"/>
              </w:rPr>
              <w:t>V</w:t>
            </w:r>
            <w:r w:rsidRPr="00510244">
              <w:rPr>
                <w:rFonts w:eastAsia="Times New Roman" w:cs="Times New Roman"/>
                <w:b/>
                <w:bCs/>
                <w:i/>
                <w:iCs/>
                <w:color w:val="000000"/>
                <w:sz w:val="24"/>
                <w:szCs w:val="24"/>
                <w:lang w:val="vi-VN" w:eastAsia="vi-VN" w:bidi="vi-VN"/>
              </w:rPr>
              <w:t>ề ký biên bản họp trực tuyến</w:t>
            </w:r>
          </w:p>
          <w:p w14:paraId="401F6AA8"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 xml:space="preserve">Luật Doanh nghiệp 2020 có các quy định thành viên hội đồng thành </w:t>
            </w:r>
            <w:r w:rsidRPr="00510244">
              <w:rPr>
                <w:rFonts w:eastAsia="Times New Roman" w:cs="Times New Roman"/>
                <w:color w:val="000000"/>
                <w:sz w:val="24"/>
                <w:szCs w:val="24"/>
                <w:lang w:val="vi-VN" w:eastAsia="vi-VN" w:bidi="vi-VN"/>
              </w:rPr>
              <w:lastRenderedPageBreak/>
              <w:t xml:space="preserve">viên/cổ đông được coi là tham dự và biểu quyết tại cuộc họp trong trường hợp tham dự và biểu quyết thông qua cuộc họp trực tuyến (khoản 4 Điều 59 và khoản 3 Điều 144). Tuy nhiên, trên thực tế, cỏ nhiều trường hợp </w:t>
            </w:r>
            <w:r w:rsidRPr="00510244">
              <w:rPr>
                <w:rFonts w:eastAsia="Times New Roman" w:cs="Times New Roman"/>
                <w:color w:val="000000"/>
                <w:sz w:val="24"/>
                <w:szCs w:val="24"/>
                <w:lang w:eastAsia="vi-VN" w:bidi="vi-VN"/>
              </w:rPr>
              <w:t>T</w:t>
            </w:r>
            <w:r w:rsidRPr="00510244">
              <w:rPr>
                <w:rFonts w:eastAsia="Times New Roman" w:cs="Times New Roman"/>
                <w:color w:val="000000"/>
                <w:sz w:val="24"/>
                <w:szCs w:val="24"/>
                <w:lang w:val="vi-VN" w:eastAsia="vi-VN" w:bidi="vi-VN"/>
              </w:rPr>
              <w:t xml:space="preserve">òa án hay </w:t>
            </w:r>
            <w:r w:rsidRPr="00510244">
              <w:rPr>
                <w:rFonts w:eastAsia="Times New Roman" w:cs="Times New Roman"/>
                <w:color w:val="000000"/>
                <w:sz w:val="24"/>
                <w:szCs w:val="24"/>
                <w:lang w:eastAsia="vi-VN" w:bidi="vi-VN"/>
              </w:rPr>
              <w:t>T</w:t>
            </w:r>
            <w:r w:rsidRPr="00510244">
              <w:rPr>
                <w:rFonts w:eastAsia="Times New Roman" w:cs="Times New Roman"/>
                <w:color w:val="000000"/>
                <w:sz w:val="24"/>
                <w:szCs w:val="24"/>
                <w:lang w:val="vi-VN" w:eastAsia="vi-VN" w:bidi="vi-VN"/>
              </w:rPr>
              <w:t>rọng tài thương mại không công nhận các biên bản họp mà chủ tịch và thư ký ký kết sau khi tham dự cuộc họp trực tuyến từ các quốc gia khác nhau.</w:t>
            </w:r>
          </w:p>
          <w:p w14:paraId="104B88CC" w14:textId="6F1DC646"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u w:val="single"/>
                <w:lang w:val="vi-VN" w:eastAsia="vi-VN" w:bidi="vi-VN"/>
              </w:rPr>
              <w:t>Đ</w:t>
            </w:r>
            <w:r w:rsidRPr="00510244">
              <w:rPr>
                <w:rFonts w:eastAsia="Times New Roman" w:cs="Times New Roman"/>
                <w:color w:val="000000"/>
                <w:sz w:val="24"/>
                <w:szCs w:val="24"/>
                <w:u w:val="single"/>
                <w:lang w:eastAsia="vi-VN" w:bidi="vi-VN"/>
              </w:rPr>
              <w:t>ề</w:t>
            </w:r>
            <w:r w:rsidRPr="00510244">
              <w:rPr>
                <w:rFonts w:eastAsia="Times New Roman" w:cs="Times New Roman"/>
                <w:color w:val="000000"/>
                <w:sz w:val="24"/>
                <w:szCs w:val="24"/>
                <w:u w:val="single"/>
                <w:lang w:val="vi-VN" w:eastAsia="vi-VN" w:bidi="vi-VN"/>
              </w:rPr>
              <w:t xml:space="preserve"> xuất</w:t>
            </w:r>
            <w:r w:rsidRPr="00510244">
              <w:rPr>
                <w:rFonts w:eastAsia="Times New Roman" w:cs="Times New Roman"/>
                <w:color w:val="000000"/>
                <w:sz w:val="24"/>
                <w:szCs w:val="24"/>
                <w:lang w:val="vi-VN" w:eastAsia="vi-VN" w:bidi="vi-VN"/>
              </w:rPr>
              <w:t xml:space="preserve"> bổ sung quy định hướng d</w:t>
            </w:r>
            <w:r w:rsidR="00B653F9" w:rsidRPr="00510244">
              <w:rPr>
                <w:rFonts w:eastAsia="Times New Roman" w:cs="Times New Roman"/>
                <w:color w:val="000000"/>
                <w:sz w:val="24"/>
                <w:szCs w:val="24"/>
                <w:lang w:val="vi-VN" w:eastAsia="vi-VN" w:bidi="vi-VN"/>
              </w:rPr>
              <w:t>ẫ</w:t>
            </w:r>
            <w:r w:rsidRPr="00510244">
              <w:rPr>
                <w:rFonts w:eastAsia="Times New Roman" w:cs="Times New Roman"/>
                <w:color w:val="000000"/>
                <w:sz w:val="24"/>
                <w:szCs w:val="24"/>
                <w:lang w:val="vi-VN" w:eastAsia="vi-VN" w:bidi="vi-VN"/>
              </w:rPr>
              <w:t>n cụ th</w:t>
            </w:r>
            <w:r w:rsidRPr="00510244">
              <w:rPr>
                <w:rFonts w:eastAsia="Times New Roman" w:cs="Times New Roman"/>
                <w:color w:val="000000"/>
                <w:sz w:val="24"/>
                <w:szCs w:val="24"/>
                <w:lang w:eastAsia="vi-VN" w:bidi="vi-VN"/>
              </w:rPr>
              <w:t>ể</w:t>
            </w:r>
            <w:r w:rsidRPr="00510244">
              <w:rPr>
                <w:rFonts w:eastAsia="Times New Roman" w:cs="Times New Roman"/>
                <w:color w:val="000000"/>
                <w:sz w:val="24"/>
                <w:szCs w:val="24"/>
                <w:lang w:val="vi-VN" w:eastAsia="vi-VN" w:bidi="vi-VN"/>
              </w:rPr>
              <w:t xml:space="preserve"> về việc lập và ký biên bản họp của đại hội đồng cổ đông, hội đồng thành viên, hội đồng quản trị trong trường hợp họp trực tuyến.</w:t>
            </w:r>
          </w:p>
          <w:p w14:paraId="3CCBC4D0" w14:textId="77777777" w:rsidR="00B46D04" w:rsidRPr="00510244" w:rsidRDefault="00B46D04" w:rsidP="00CF37E1">
            <w:pPr>
              <w:widowControl w:val="0"/>
              <w:tabs>
                <w:tab w:val="left" w:pos="978"/>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color w:val="000000"/>
                <w:sz w:val="24"/>
                <w:szCs w:val="24"/>
                <w:lang w:eastAsia="vi-VN" w:bidi="vi-VN"/>
              </w:rPr>
              <w:t>c.</w:t>
            </w:r>
            <w:r w:rsidRPr="00510244">
              <w:rPr>
                <w:rFonts w:eastAsia="Times New Roman" w:cs="Times New Roman"/>
                <w:b/>
                <w:bCs/>
                <w:i/>
                <w:iCs/>
                <w:color w:val="000000"/>
                <w:sz w:val="24"/>
                <w:szCs w:val="24"/>
                <w:lang w:eastAsia="vi-VN" w:bidi="vi-VN"/>
              </w:rPr>
              <w:t xml:space="preserve"> V</w:t>
            </w:r>
            <w:r w:rsidRPr="00510244">
              <w:rPr>
                <w:rFonts w:eastAsia="Times New Roman" w:cs="Times New Roman"/>
                <w:b/>
                <w:bCs/>
                <w:i/>
                <w:iCs/>
                <w:color w:val="000000"/>
                <w:sz w:val="24"/>
                <w:szCs w:val="24"/>
                <w:lang w:val="vi-VN" w:eastAsia="vi-VN" w:bidi="vi-VN"/>
              </w:rPr>
              <w:t>ề việc thông qua nghị quyết hội đồng thành viên</w:t>
            </w:r>
          </w:p>
          <w:p w14:paraId="704A3D12"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Khoản 5, 6 Điều 80 Luật Doanh nghiệp quy định:</w:t>
            </w:r>
          </w:p>
          <w:p w14:paraId="6B15CFC0" w14:textId="77777777" w:rsidR="00B46D04" w:rsidRPr="00510244" w:rsidRDefault="00B46D04" w:rsidP="00CF37E1">
            <w:pPr>
              <w:widowControl w:val="0"/>
              <w:tabs>
                <w:tab w:val="left" w:pos="978"/>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bCs/>
                <w:i/>
                <w:iCs/>
                <w:color w:val="000000"/>
                <w:sz w:val="24"/>
                <w:szCs w:val="24"/>
                <w:lang w:val="vi-VN" w:eastAsia="vi-VN" w:bidi="vi-VN"/>
              </w:rPr>
              <w:t>“5. Cuộc họp Hội đồng thành viên được tiến hành khi có ít nhất hai phần ba tổng s</w:t>
            </w:r>
            <w:r w:rsidRPr="00510244">
              <w:rPr>
                <w:rFonts w:eastAsia="Times New Roman" w:cs="Times New Roman"/>
                <w:b/>
                <w:bCs/>
                <w:i/>
                <w:iCs/>
                <w:color w:val="000000"/>
                <w:sz w:val="24"/>
                <w:szCs w:val="24"/>
                <w:lang w:eastAsia="vi-VN" w:bidi="vi-VN"/>
              </w:rPr>
              <w:t>ố</w:t>
            </w:r>
            <w:r w:rsidRPr="00510244">
              <w:rPr>
                <w:rFonts w:eastAsia="Times New Roman" w:cs="Times New Roman"/>
                <w:b/>
                <w:bCs/>
                <w:i/>
                <w:iCs/>
                <w:color w:val="000000"/>
                <w:sz w:val="24"/>
                <w:szCs w:val="24"/>
                <w:lang w:val="vi-VN" w:eastAsia="vi-VN" w:bidi="vi-VN"/>
              </w:rPr>
              <w:t xml:space="preserve"> thành viên Hội đồng thành viên dự họp. Trường hợp Điều lệ công ty không có quy định khác thì mỗi thành viên Hội đồng thành viên có một phiếu biểu quyết có giá trị như nhau. Hội đồng thành viên có thể thông qua nghị quyết, quyết định theo hình thức lấy ý kiến bằng văn bản.</w:t>
            </w:r>
          </w:p>
          <w:p w14:paraId="3ECFEE76" w14:textId="77777777" w:rsidR="00B46D04" w:rsidRPr="00510244" w:rsidRDefault="00B46D04" w:rsidP="00CF37E1">
            <w:pPr>
              <w:widowControl w:val="0"/>
              <w:tabs>
                <w:tab w:val="left" w:pos="978"/>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bCs/>
                <w:i/>
                <w:iCs/>
                <w:color w:val="000000"/>
                <w:sz w:val="24"/>
                <w:szCs w:val="24"/>
                <w:lang w:val="vi-VN" w:eastAsia="vi-VN" w:bidi="vi-VN"/>
              </w:rPr>
              <w:t>6. Nghị quyết, quyết định của Hội đồng thành viên được thông qua khi có trên 50% số thành viên dự họp tán thành hoặc so thành viên dự họp sở hữu trên 50% t</w:t>
            </w:r>
            <w:r w:rsidRPr="00510244">
              <w:rPr>
                <w:rFonts w:eastAsia="Times New Roman" w:cs="Times New Roman"/>
                <w:b/>
                <w:bCs/>
                <w:i/>
                <w:iCs/>
                <w:color w:val="000000"/>
                <w:sz w:val="24"/>
                <w:szCs w:val="24"/>
                <w:lang w:eastAsia="vi-VN" w:bidi="vi-VN"/>
              </w:rPr>
              <w:t>ổ</w:t>
            </w:r>
            <w:r w:rsidRPr="00510244">
              <w:rPr>
                <w:rFonts w:eastAsia="Times New Roman" w:cs="Times New Roman"/>
                <w:b/>
                <w:bCs/>
                <w:i/>
                <w:iCs/>
                <w:color w:val="000000"/>
                <w:sz w:val="24"/>
                <w:szCs w:val="24"/>
                <w:lang w:val="vi-VN" w:eastAsia="vi-VN" w:bidi="vi-VN"/>
              </w:rPr>
              <w:t>ng số phiếu biểu quyết tán thành. Việc sửa đổi, bổ sung Điều lệ công ty, tổ chức lại công ty, chuyển nhượng một phần hoặc toàn bộ vốn đi</w:t>
            </w:r>
            <w:r w:rsidRPr="00510244">
              <w:rPr>
                <w:rFonts w:eastAsia="Times New Roman" w:cs="Times New Roman"/>
                <w:b/>
                <w:bCs/>
                <w:i/>
                <w:iCs/>
                <w:color w:val="000000"/>
                <w:sz w:val="24"/>
                <w:szCs w:val="24"/>
                <w:lang w:eastAsia="vi-VN" w:bidi="vi-VN"/>
              </w:rPr>
              <w:t>ề</w:t>
            </w:r>
            <w:r w:rsidRPr="00510244">
              <w:rPr>
                <w:rFonts w:eastAsia="Times New Roman" w:cs="Times New Roman"/>
                <w:b/>
                <w:bCs/>
                <w:i/>
                <w:iCs/>
                <w:color w:val="000000"/>
                <w:sz w:val="24"/>
                <w:szCs w:val="24"/>
                <w:lang w:val="vi-VN" w:eastAsia="vi-VN" w:bidi="vi-VN"/>
              </w:rPr>
              <w:t>u lệ của công ty phải được ít nh</w:t>
            </w:r>
            <w:r w:rsidRPr="00510244">
              <w:rPr>
                <w:rFonts w:eastAsia="Times New Roman" w:cs="Times New Roman"/>
                <w:b/>
                <w:bCs/>
                <w:i/>
                <w:iCs/>
                <w:color w:val="000000"/>
                <w:sz w:val="24"/>
                <w:szCs w:val="24"/>
                <w:lang w:eastAsia="vi-VN" w:bidi="vi-VN"/>
              </w:rPr>
              <w:t>ấ</w:t>
            </w:r>
            <w:r w:rsidRPr="00510244">
              <w:rPr>
                <w:rFonts w:eastAsia="Times New Roman" w:cs="Times New Roman"/>
                <w:b/>
                <w:bCs/>
                <w:i/>
                <w:iCs/>
                <w:color w:val="000000"/>
                <w:sz w:val="24"/>
                <w:szCs w:val="24"/>
                <w:lang w:val="vi-VN" w:eastAsia="vi-VN" w:bidi="vi-VN"/>
              </w:rPr>
              <w:t>t 75% s</w:t>
            </w:r>
            <w:r w:rsidRPr="00510244">
              <w:rPr>
                <w:rFonts w:eastAsia="Times New Roman" w:cs="Times New Roman"/>
                <w:b/>
                <w:bCs/>
                <w:i/>
                <w:iCs/>
                <w:color w:val="000000"/>
                <w:sz w:val="24"/>
                <w:szCs w:val="24"/>
                <w:lang w:eastAsia="vi-VN" w:bidi="vi-VN"/>
              </w:rPr>
              <w:t>ố</w:t>
            </w:r>
            <w:r w:rsidRPr="00510244">
              <w:rPr>
                <w:rFonts w:eastAsia="Times New Roman" w:cs="Times New Roman"/>
                <w:b/>
                <w:bCs/>
                <w:i/>
                <w:iCs/>
                <w:color w:val="000000"/>
                <w:sz w:val="24"/>
                <w:szCs w:val="24"/>
                <w:lang w:val="vi-VN" w:eastAsia="vi-VN" w:bidi="vi-VN"/>
              </w:rPr>
              <w:t xml:space="preserve"> thành viên dự họp tán thành hoặc số thành viên dự họp sở hữu từ 75% tổng s</w:t>
            </w:r>
            <w:r w:rsidRPr="00510244">
              <w:rPr>
                <w:rFonts w:eastAsia="Times New Roman" w:cs="Times New Roman"/>
                <w:b/>
                <w:bCs/>
                <w:i/>
                <w:iCs/>
                <w:color w:val="000000"/>
                <w:sz w:val="24"/>
                <w:szCs w:val="24"/>
                <w:lang w:eastAsia="vi-VN" w:bidi="vi-VN"/>
              </w:rPr>
              <w:t>ố</w:t>
            </w:r>
            <w:r w:rsidRPr="00510244">
              <w:rPr>
                <w:rFonts w:eastAsia="Times New Roman" w:cs="Times New Roman"/>
                <w:b/>
                <w:bCs/>
                <w:i/>
                <w:iCs/>
                <w:color w:val="000000"/>
                <w:sz w:val="24"/>
                <w:szCs w:val="24"/>
                <w:lang w:val="vi-VN" w:eastAsia="vi-VN" w:bidi="vi-VN"/>
              </w:rPr>
              <w:t xml:space="preserve"> phiếu biểu quyết trở lên t</w:t>
            </w:r>
            <w:r w:rsidRPr="00510244">
              <w:rPr>
                <w:rFonts w:eastAsia="Times New Roman" w:cs="Times New Roman"/>
                <w:b/>
                <w:bCs/>
                <w:i/>
                <w:iCs/>
                <w:color w:val="000000"/>
                <w:sz w:val="24"/>
                <w:szCs w:val="24"/>
                <w:lang w:eastAsia="vi-VN" w:bidi="vi-VN"/>
              </w:rPr>
              <w:t>á</w:t>
            </w:r>
            <w:r w:rsidRPr="00510244">
              <w:rPr>
                <w:rFonts w:eastAsia="Times New Roman" w:cs="Times New Roman"/>
                <w:b/>
                <w:bCs/>
                <w:i/>
                <w:iCs/>
                <w:color w:val="000000"/>
                <w:sz w:val="24"/>
                <w:szCs w:val="24"/>
                <w:lang w:val="vi-VN" w:eastAsia="vi-VN" w:bidi="vi-VN"/>
              </w:rPr>
              <w:t xml:space="preserve">n thành. Nghị quyết, </w:t>
            </w:r>
            <w:r w:rsidRPr="00510244">
              <w:rPr>
                <w:rFonts w:eastAsia="Times New Roman" w:cs="Times New Roman"/>
                <w:b/>
                <w:bCs/>
                <w:i/>
                <w:iCs/>
                <w:color w:val="000000"/>
                <w:sz w:val="24"/>
                <w:szCs w:val="24"/>
                <w:lang w:eastAsia="vi-VN" w:bidi="vi-VN"/>
              </w:rPr>
              <w:t>Q</w:t>
            </w:r>
            <w:r w:rsidRPr="00510244">
              <w:rPr>
                <w:rFonts w:eastAsia="Times New Roman" w:cs="Times New Roman"/>
                <w:b/>
                <w:bCs/>
                <w:i/>
                <w:iCs/>
                <w:color w:val="000000"/>
                <w:sz w:val="24"/>
                <w:szCs w:val="24"/>
                <w:lang w:val="vi-VN" w:eastAsia="vi-VN" w:bidi="vi-VN"/>
              </w:rPr>
              <w:t>uyết định của Hội đ</w:t>
            </w:r>
            <w:r w:rsidRPr="00510244">
              <w:rPr>
                <w:rFonts w:eastAsia="Times New Roman" w:cs="Times New Roman"/>
                <w:b/>
                <w:bCs/>
                <w:i/>
                <w:iCs/>
                <w:color w:val="000000"/>
                <w:sz w:val="24"/>
                <w:szCs w:val="24"/>
                <w:lang w:eastAsia="vi-VN" w:bidi="vi-VN"/>
              </w:rPr>
              <w:t>ồ</w:t>
            </w:r>
            <w:r w:rsidRPr="00510244">
              <w:rPr>
                <w:rFonts w:eastAsia="Times New Roman" w:cs="Times New Roman"/>
                <w:b/>
                <w:bCs/>
                <w:i/>
                <w:iCs/>
                <w:color w:val="000000"/>
                <w:sz w:val="24"/>
                <w:szCs w:val="24"/>
                <w:lang w:val="vi-VN" w:eastAsia="vi-VN" w:bidi="vi-VN"/>
              </w:rPr>
              <w:t xml:space="preserve">ng thành viên có hiệu lực kể từ ngày được thông qua hoặc từ ngày ghi tại </w:t>
            </w:r>
            <w:r w:rsidRPr="00510244">
              <w:rPr>
                <w:rFonts w:eastAsia="Times New Roman" w:cs="Times New Roman"/>
                <w:b/>
                <w:bCs/>
                <w:i/>
                <w:iCs/>
                <w:color w:val="000000"/>
                <w:sz w:val="24"/>
                <w:szCs w:val="24"/>
                <w:lang w:eastAsia="vi-VN" w:bidi="vi-VN"/>
              </w:rPr>
              <w:t>N</w:t>
            </w:r>
            <w:r w:rsidRPr="00510244">
              <w:rPr>
                <w:rFonts w:eastAsia="Times New Roman" w:cs="Times New Roman"/>
                <w:b/>
                <w:bCs/>
                <w:i/>
                <w:iCs/>
                <w:color w:val="000000"/>
                <w:sz w:val="24"/>
                <w:szCs w:val="24"/>
                <w:lang w:val="vi-VN" w:eastAsia="vi-VN" w:bidi="vi-VN"/>
              </w:rPr>
              <w:t xml:space="preserve">ghị quyết, </w:t>
            </w:r>
            <w:r w:rsidRPr="00510244">
              <w:rPr>
                <w:rFonts w:eastAsia="Times New Roman" w:cs="Times New Roman"/>
                <w:b/>
                <w:bCs/>
                <w:i/>
                <w:iCs/>
                <w:color w:val="000000"/>
                <w:sz w:val="24"/>
                <w:szCs w:val="24"/>
                <w:lang w:eastAsia="vi-VN" w:bidi="vi-VN"/>
              </w:rPr>
              <w:t>Q</w:t>
            </w:r>
            <w:r w:rsidRPr="00510244">
              <w:rPr>
                <w:rFonts w:eastAsia="Times New Roman" w:cs="Times New Roman"/>
                <w:b/>
                <w:bCs/>
                <w:i/>
                <w:iCs/>
                <w:color w:val="000000"/>
                <w:sz w:val="24"/>
                <w:szCs w:val="24"/>
                <w:lang w:val="vi-VN" w:eastAsia="vi-VN" w:bidi="vi-VN"/>
              </w:rPr>
              <w:t>uyết định đó, trừ trường hợp Điều lệ công ty có quy định khác."</w:t>
            </w:r>
          </w:p>
          <w:p w14:paraId="49FC0C7E"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Quy định về các tỷ lệ như trên mâu thuẫn với khoản 3 và 4 Điều 14 Luật Doanh nghiệp, theo đó, m</w:t>
            </w:r>
            <w:r w:rsidRPr="00510244">
              <w:rPr>
                <w:rFonts w:eastAsia="Times New Roman" w:cs="Times New Roman"/>
                <w:color w:val="000000"/>
                <w:sz w:val="24"/>
                <w:szCs w:val="24"/>
                <w:lang w:eastAsia="vi-VN" w:bidi="vi-VN"/>
              </w:rPr>
              <w:t>ỗ</w:t>
            </w:r>
            <w:r w:rsidRPr="00510244">
              <w:rPr>
                <w:rFonts w:eastAsia="Times New Roman" w:cs="Times New Roman"/>
                <w:color w:val="000000"/>
                <w:sz w:val="24"/>
                <w:szCs w:val="24"/>
                <w:lang w:val="vi-VN" w:eastAsia="vi-VN" w:bidi="vi-VN"/>
              </w:rPr>
              <w:t>i người đại diện theo ủy quyền (đồng thời là thành viên Hội đồng thành viên) được đại diện phần vốn góp của chủ sở hữu theo một tỷ lệ cụ th</w:t>
            </w:r>
            <w:r w:rsidRPr="00510244">
              <w:rPr>
                <w:rFonts w:eastAsia="Times New Roman" w:cs="Times New Roman"/>
                <w:color w:val="000000"/>
                <w:sz w:val="24"/>
                <w:szCs w:val="24"/>
                <w:lang w:eastAsia="vi-VN" w:bidi="vi-VN"/>
              </w:rPr>
              <w:t>ể</w:t>
            </w:r>
            <w:r w:rsidRPr="00510244">
              <w:rPr>
                <w:rFonts w:eastAsia="Times New Roman" w:cs="Times New Roman"/>
                <w:color w:val="000000"/>
                <w:sz w:val="24"/>
                <w:szCs w:val="24"/>
                <w:lang w:val="vi-VN" w:eastAsia="vi-VN" w:bidi="vi-VN"/>
              </w:rPr>
              <w:t>. Điều này c</w:t>
            </w:r>
            <w:r w:rsidRPr="00510244">
              <w:rPr>
                <w:rFonts w:eastAsia="Times New Roman" w:cs="Times New Roman"/>
                <w:color w:val="000000"/>
                <w:sz w:val="24"/>
                <w:szCs w:val="24"/>
                <w:lang w:eastAsia="vi-VN" w:bidi="vi-VN"/>
              </w:rPr>
              <w:t>ó</w:t>
            </w:r>
            <w:r w:rsidRPr="00510244">
              <w:rPr>
                <w:rFonts w:eastAsia="Times New Roman" w:cs="Times New Roman"/>
                <w:color w:val="000000"/>
                <w:sz w:val="24"/>
                <w:szCs w:val="24"/>
                <w:lang w:val="vi-VN" w:eastAsia="vi-VN" w:bidi="vi-VN"/>
              </w:rPr>
              <w:t xml:space="preserve"> nghĩa s</w:t>
            </w:r>
            <w:r w:rsidRPr="00510244">
              <w:rPr>
                <w:rFonts w:eastAsia="Times New Roman" w:cs="Times New Roman"/>
                <w:color w:val="000000"/>
                <w:sz w:val="24"/>
                <w:szCs w:val="24"/>
                <w:lang w:eastAsia="vi-VN" w:bidi="vi-VN"/>
              </w:rPr>
              <w:t>ố</w:t>
            </w:r>
            <w:r w:rsidRPr="00510244">
              <w:rPr>
                <w:rFonts w:eastAsia="Times New Roman" w:cs="Times New Roman"/>
                <w:color w:val="000000"/>
                <w:sz w:val="24"/>
                <w:szCs w:val="24"/>
                <w:lang w:val="vi-VN" w:eastAsia="vi-VN" w:bidi="vi-VN"/>
              </w:rPr>
              <w:t xml:space="preserve"> lượng thành viên tối thiểu tham dự cuộc họp và tỷ lệ bi</w:t>
            </w:r>
            <w:r w:rsidRPr="00510244">
              <w:rPr>
                <w:rFonts w:eastAsia="Times New Roman" w:cs="Times New Roman"/>
                <w:color w:val="000000"/>
                <w:sz w:val="24"/>
                <w:szCs w:val="24"/>
                <w:lang w:eastAsia="vi-VN" w:bidi="vi-VN"/>
              </w:rPr>
              <w:t>ể</w:t>
            </w:r>
            <w:r w:rsidRPr="00510244">
              <w:rPr>
                <w:rFonts w:eastAsia="Times New Roman" w:cs="Times New Roman"/>
                <w:color w:val="000000"/>
                <w:sz w:val="24"/>
                <w:szCs w:val="24"/>
                <w:lang w:val="vi-VN" w:eastAsia="vi-VN" w:bidi="vi-VN"/>
              </w:rPr>
              <w:t>u quyết của Hội đồng thành viên phải được tính theo tỷ lệ phần vốn góp cùa những người đại diện theo ủy quyền.</w:t>
            </w:r>
          </w:p>
          <w:p w14:paraId="65781FA1"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 xml:space="preserve">Dự thảo đă đề xuất sửa đổi về việc thông qua </w:t>
            </w:r>
            <w:r w:rsidRPr="00510244">
              <w:rPr>
                <w:rFonts w:eastAsia="Times New Roman" w:cs="Times New Roman"/>
                <w:color w:val="000000"/>
                <w:sz w:val="24"/>
                <w:szCs w:val="24"/>
                <w:lang w:eastAsia="vi-VN" w:bidi="vi-VN"/>
              </w:rPr>
              <w:t>N</w:t>
            </w:r>
            <w:r w:rsidRPr="00510244">
              <w:rPr>
                <w:rFonts w:eastAsia="Times New Roman" w:cs="Times New Roman"/>
                <w:color w:val="000000"/>
                <w:sz w:val="24"/>
                <w:szCs w:val="24"/>
                <w:lang w:val="vi-VN" w:eastAsia="vi-VN" w:bidi="vi-VN"/>
              </w:rPr>
              <w:t xml:space="preserve">ghị quyết </w:t>
            </w:r>
            <w:r w:rsidRPr="00510244">
              <w:rPr>
                <w:rFonts w:eastAsia="Times New Roman" w:cs="Times New Roman"/>
                <w:color w:val="000000"/>
                <w:sz w:val="24"/>
                <w:szCs w:val="24"/>
                <w:lang w:eastAsia="vi-VN" w:bidi="vi-VN"/>
              </w:rPr>
              <w:t>H</w:t>
            </w:r>
            <w:r w:rsidRPr="00510244">
              <w:rPr>
                <w:rFonts w:eastAsia="Times New Roman" w:cs="Times New Roman"/>
                <w:color w:val="000000"/>
                <w:sz w:val="24"/>
                <w:szCs w:val="24"/>
                <w:lang w:val="vi-VN" w:eastAsia="vi-VN" w:bidi="vi-VN"/>
              </w:rPr>
              <w:t xml:space="preserve">ội đồng thành viên quy định tại Điều 80 “theo các trường hợp tính theo </w:t>
            </w:r>
            <w:r w:rsidRPr="00510244">
              <w:rPr>
                <w:rFonts w:eastAsia="Times New Roman" w:cs="Times New Roman"/>
                <w:b/>
                <w:bCs/>
                <w:i/>
                <w:iCs/>
                <w:color w:val="000000"/>
                <w:sz w:val="24"/>
                <w:szCs w:val="24"/>
                <w:u w:val="single"/>
                <w:lang w:val="vi-VN" w:eastAsia="vi-VN" w:bidi="vi-VN"/>
              </w:rPr>
              <w:t>số l</w:t>
            </w:r>
            <w:r w:rsidRPr="00510244">
              <w:rPr>
                <w:rFonts w:eastAsia="Times New Roman" w:cs="Times New Roman"/>
                <w:b/>
                <w:bCs/>
                <w:i/>
                <w:iCs/>
                <w:color w:val="000000"/>
                <w:sz w:val="24"/>
                <w:szCs w:val="24"/>
                <w:u w:val="single"/>
                <w:lang w:eastAsia="vi-VN" w:bidi="vi-VN"/>
              </w:rPr>
              <w:t>ượng</w:t>
            </w:r>
            <w:r w:rsidRPr="00510244">
              <w:rPr>
                <w:rFonts w:eastAsia="Times New Roman" w:cs="Times New Roman"/>
                <w:b/>
                <w:bCs/>
                <w:i/>
                <w:iCs/>
                <w:color w:val="000000"/>
                <w:sz w:val="24"/>
                <w:szCs w:val="24"/>
                <w:u w:val="single"/>
                <w:lang w:val="vi-VN" w:eastAsia="vi-VN" w:bidi="vi-VN"/>
              </w:rPr>
              <w:t>. thành viên</w:t>
            </w:r>
            <w:r w:rsidRPr="00510244">
              <w:rPr>
                <w:rFonts w:eastAsia="Times New Roman" w:cs="Times New Roman"/>
                <w:color w:val="000000"/>
                <w:sz w:val="24"/>
                <w:szCs w:val="24"/>
                <w:lang w:val="vi-VN" w:eastAsia="vi-VN" w:bidi="vi-VN"/>
              </w:rPr>
              <w:t xml:space="preserve"> và theo tỷ lệ phần vốn góp được ủy quyền”. Đ</w:t>
            </w:r>
            <w:r w:rsidRPr="00510244">
              <w:rPr>
                <w:rFonts w:eastAsia="Times New Roman" w:cs="Times New Roman"/>
                <w:color w:val="000000"/>
                <w:sz w:val="24"/>
                <w:szCs w:val="24"/>
                <w:lang w:eastAsia="vi-VN" w:bidi="vi-VN"/>
              </w:rPr>
              <w:t>ề</w:t>
            </w:r>
            <w:r w:rsidRPr="00510244">
              <w:rPr>
                <w:rFonts w:eastAsia="Times New Roman" w:cs="Times New Roman"/>
                <w:color w:val="000000"/>
                <w:sz w:val="24"/>
                <w:szCs w:val="24"/>
                <w:lang w:val="vi-VN" w:eastAsia="vi-VN" w:bidi="vi-VN"/>
              </w:rPr>
              <w:t xml:space="preserve"> nghị sửa đổi theo hướng </w:t>
            </w:r>
            <w:r w:rsidRPr="00510244">
              <w:rPr>
                <w:rFonts w:eastAsia="Times New Roman" w:cs="Times New Roman"/>
                <w:b/>
                <w:bCs/>
                <w:i/>
                <w:iCs/>
                <w:color w:val="000000"/>
                <w:sz w:val="24"/>
                <w:szCs w:val="24"/>
                <w:u w:val="single"/>
                <w:lang w:val="vi-VN" w:eastAsia="vi-VN" w:bidi="vi-VN"/>
              </w:rPr>
              <w:t>số lương thành viên tối thiểu tham dự cuộc họp</w:t>
            </w:r>
            <w:r w:rsidRPr="00510244">
              <w:rPr>
                <w:rFonts w:eastAsia="Times New Roman" w:cs="Times New Roman"/>
                <w:color w:val="000000"/>
                <w:sz w:val="24"/>
                <w:szCs w:val="24"/>
                <w:lang w:val="vi-VN" w:eastAsia="vi-VN" w:bidi="vi-VN"/>
              </w:rPr>
              <w:t xml:space="preserve"> và tỷ lệ biểu quyết của Hội </w:t>
            </w:r>
            <w:r w:rsidRPr="00510244">
              <w:rPr>
                <w:rFonts w:eastAsia="Times New Roman" w:cs="Times New Roman"/>
                <w:color w:val="000000"/>
                <w:sz w:val="24"/>
                <w:szCs w:val="24"/>
                <w:lang w:val="vi-VN" w:eastAsia="vi-VN" w:bidi="vi-VN"/>
              </w:rPr>
              <w:lastRenderedPageBreak/>
              <w:t>đồng thành viên được tính theo tỷ lệ phần vốn góp của những người đại diện theo ủy quyền.</w:t>
            </w:r>
            <w:bookmarkStart w:id="7" w:name="bookmark8"/>
            <w:bookmarkStart w:id="8" w:name="bookmark9"/>
          </w:p>
          <w:p w14:paraId="4C6245DE" w14:textId="77777777" w:rsidR="00B46D04" w:rsidRPr="00510244" w:rsidRDefault="00B46D04" w:rsidP="00CF37E1">
            <w:pPr>
              <w:widowControl w:val="0"/>
              <w:tabs>
                <w:tab w:val="left" w:pos="978"/>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i/>
                <w:color w:val="000000"/>
                <w:sz w:val="24"/>
                <w:szCs w:val="24"/>
                <w:lang w:eastAsia="vi-VN" w:bidi="vi-VN"/>
              </w:rPr>
              <w:t xml:space="preserve">d. </w:t>
            </w:r>
            <w:r w:rsidRPr="00510244">
              <w:rPr>
                <w:rFonts w:eastAsia="Times New Roman" w:cs="Times New Roman"/>
                <w:b/>
                <w:bCs/>
                <w:i/>
                <w:iCs/>
                <w:color w:val="000000"/>
                <w:sz w:val="24"/>
                <w:szCs w:val="24"/>
                <w:lang w:val="vi-VN" w:eastAsia="vi-VN" w:bidi="vi-VN"/>
              </w:rPr>
              <w:t>Nhiệm kỳ của những người quản lý</w:t>
            </w:r>
            <w:bookmarkEnd w:id="7"/>
            <w:bookmarkEnd w:id="8"/>
          </w:p>
          <w:p w14:paraId="711F4271"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Luật Doanh nghiệp 2020 chỉ quy định r</w:t>
            </w:r>
            <w:r w:rsidRPr="00510244">
              <w:rPr>
                <w:rFonts w:eastAsia="Times New Roman" w:cs="Times New Roman"/>
                <w:color w:val="000000"/>
                <w:sz w:val="24"/>
                <w:szCs w:val="24"/>
                <w:lang w:eastAsia="vi-VN" w:bidi="vi-VN"/>
              </w:rPr>
              <w:t>ằ</w:t>
            </w:r>
            <w:r w:rsidRPr="00510244">
              <w:rPr>
                <w:rFonts w:eastAsia="Times New Roman" w:cs="Times New Roman"/>
                <w:color w:val="000000"/>
                <w:sz w:val="24"/>
                <w:szCs w:val="24"/>
                <w:lang w:val="vi-VN" w:eastAsia="vi-VN" w:bidi="vi-VN"/>
              </w:rPr>
              <w:t>ng khi tất cả thành viên Hội đồng qu</w:t>
            </w:r>
            <w:r w:rsidRPr="00510244">
              <w:rPr>
                <w:rFonts w:eastAsia="Times New Roman" w:cs="Times New Roman"/>
                <w:color w:val="000000"/>
                <w:sz w:val="24"/>
                <w:szCs w:val="24"/>
                <w:lang w:eastAsia="vi-VN" w:bidi="vi-VN"/>
              </w:rPr>
              <w:t>ả</w:t>
            </w:r>
            <w:r w:rsidRPr="00510244">
              <w:rPr>
                <w:rFonts w:eastAsia="Times New Roman" w:cs="Times New Roman"/>
                <w:color w:val="000000"/>
                <w:sz w:val="24"/>
                <w:szCs w:val="24"/>
                <w:lang w:val="vi-VN" w:eastAsia="vi-VN" w:bidi="vi-VN"/>
              </w:rPr>
              <w:t>n trị cùng kết thúc nhiệm kỳ, các thành viên này sẽ tiếp tục giữ vai trò trong Hội đồng qu</w:t>
            </w:r>
            <w:r w:rsidRPr="00510244">
              <w:rPr>
                <w:rFonts w:eastAsia="Times New Roman" w:cs="Times New Roman"/>
                <w:color w:val="000000"/>
                <w:sz w:val="24"/>
                <w:szCs w:val="24"/>
                <w:lang w:eastAsia="vi-VN" w:bidi="vi-VN"/>
              </w:rPr>
              <w:t>ả</w:t>
            </w:r>
            <w:r w:rsidRPr="00510244">
              <w:rPr>
                <w:rFonts w:eastAsia="Times New Roman" w:cs="Times New Roman"/>
                <w:color w:val="000000"/>
                <w:sz w:val="24"/>
                <w:szCs w:val="24"/>
                <w:lang w:val="vi-VN" w:eastAsia="vi-VN" w:bidi="vi-VN"/>
              </w:rPr>
              <w:t>n trị cho đến khi có người mới được bầu thay thế và đảm nhận công việc. Tuy nhiên, đối với trường hợp người quản lý hoặc thành viên Ban kiểm soát hết nhiệm kỳ mà chưa được bổ nhiệm lại hoặc chưa có người khác thay thế lại chưa đưa ra quy định rõ ràng liệu họ có tiếp tục được thực hiện quyền và nghĩa vụ của mình hay không. Sự thiếu sót này tạo ra khoảng trống pháp lý, khiến công ty gặp khó khăn trong việc xác định trách nhiệm, quyền hạn và quyền lợi của người quản lý hoặc thành viên Ban kiểm soát trong thời gian chuyển tiếp.</w:t>
            </w:r>
          </w:p>
          <w:p w14:paraId="5744DF5D"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Dự thảo đã sửa đổi, b</w:t>
            </w:r>
            <w:r w:rsidRPr="00510244">
              <w:rPr>
                <w:rFonts w:eastAsia="Times New Roman" w:cs="Times New Roman"/>
                <w:color w:val="000000"/>
                <w:sz w:val="24"/>
                <w:szCs w:val="24"/>
                <w:lang w:eastAsia="vi-VN" w:bidi="vi-VN"/>
              </w:rPr>
              <w:t>ổ</w:t>
            </w:r>
            <w:r w:rsidRPr="00510244">
              <w:rPr>
                <w:rFonts w:eastAsia="Times New Roman" w:cs="Times New Roman"/>
                <w:color w:val="000000"/>
                <w:sz w:val="24"/>
                <w:szCs w:val="24"/>
                <w:lang w:val="vi-VN" w:eastAsia="vi-VN" w:bidi="vi-VN"/>
              </w:rPr>
              <w:t xml:space="preserve"> sung về trường hợp trên đối với Giám đốc công ty TNHH một thành viên khi kết thúc nhiệm kỳ nhưng chưa sửa đổi, bổ sung các trường hợp khác. </w:t>
            </w:r>
            <w:r w:rsidRPr="00510244">
              <w:rPr>
                <w:rFonts w:eastAsia="Times New Roman" w:cs="Times New Roman"/>
                <w:color w:val="000000"/>
                <w:sz w:val="24"/>
                <w:szCs w:val="24"/>
                <w:u w:val="single"/>
                <w:lang w:val="vi-VN" w:eastAsia="vi-VN" w:bidi="vi-VN"/>
              </w:rPr>
              <w:t>Đ</w:t>
            </w:r>
            <w:r w:rsidRPr="00510244">
              <w:rPr>
                <w:rFonts w:eastAsia="Times New Roman" w:cs="Times New Roman"/>
                <w:color w:val="000000"/>
                <w:sz w:val="24"/>
                <w:szCs w:val="24"/>
                <w:u w:val="single"/>
                <w:lang w:eastAsia="vi-VN" w:bidi="vi-VN"/>
              </w:rPr>
              <w:t>ề</w:t>
            </w:r>
            <w:r w:rsidRPr="00510244">
              <w:rPr>
                <w:rFonts w:eastAsia="Times New Roman" w:cs="Times New Roman"/>
                <w:color w:val="000000"/>
                <w:sz w:val="24"/>
                <w:szCs w:val="24"/>
                <w:u w:val="single"/>
                <w:lang w:val="vi-VN" w:eastAsia="vi-VN" w:bidi="vi-VN"/>
              </w:rPr>
              <w:t xml:space="preserve"> ngh</w:t>
            </w:r>
            <w:r w:rsidRPr="00510244">
              <w:rPr>
                <w:rFonts w:eastAsia="Times New Roman" w:cs="Times New Roman"/>
                <w:color w:val="000000"/>
                <w:sz w:val="24"/>
                <w:szCs w:val="24"/>
                <w:u w:val="single"/>
                <w:lang w:eastAsia="vi-VN" w:bidi="vi-VN"/>
              </w:rPr>
              <w:t>ị</w:t>
            </w:r>
            <w:r w:rsidRPr="00510244">
              <w:rPr>
                <w:rFonts w:eastAsia="Times New Roman" w:cs="Times New Roman"/>
                <w:color w:val="000000"/>
                <w:sz w:val="24"/>
                <w:szCs w:val="24"/>
                <w:lang w:val="vi-VN" w:eastAsia="vi-VN" w:bidi="vi-VN"/>
              </w:rPr>
              <w:t xml:space="preserve"> sửa đổi, bổ sung quy định chi tiết đối với các trường hợp khác để làm rõ quyền và nghĩa vụ của những người này sau khi hết nhiệm kỳ.</w:t>
            </w:r>
          </w:p>
          <w:p w14:paraId="0839C56F" w14:textId="77777777" w:rsidR="00B46D04" w:rsidRPr="00510244" w:rsidRDefault="00B46D04" w:rsidP="00CF37E1">
            <w:pPr>
              <w:widowControl w:val="0"/>
              <w:tabs>
                <w:tab w:val="left" w:pos="978"/>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i/>
                <w:color w:val="000000"/>
                <w:sz w:val="24"/>
                <w:szCs w:val="24"/>
                <w:lang w:eastAsia="vi-VN" w:bidi="vi-VN"/>
              </w:rPr>
              <w:t>e.</w:t>
            </w:r>
            <w:r w:rsidRPr="00510244">
              <w:rPr>
                <w:rFonts w:eastAsia="Times New Roman" w:cs="Times New Roman"/>
                <w:color w:val="000000"/>
                <w:sz w:val="24"/>
                <w:szCs w:val="24"/>
                <w:lang w:eastAsia="vi-VN" w:bidi="vi-VN"/>
              </w:rPr>
              <w:t xml:space="preserve"> </w:t>
            </w:r>
            <w:r w:rsidRPr="00510244">
              <w:rPr>
                <w:rFonts w:eastAsia="Times New Roman" w:cs="Times New Roman"/>
                <w:b/>
                <w:bCs/>
                <w:i/>
                <w:iCs/>
                <w:color w:val="000000"/>
                <w:sz w:val="24"/>
                <w:szCs w:val="24"/>
                <w:lang w:val="vi-VN" w:eastAsia="vi-VN" w:bidi="vi-VN"/>
              </w:rPr>
              <w:t>Hợp đồng, giao dịch của công ty với những người có liên quan</w:t>
            </w:r>
          </w:p>
          <w:p w14:paraId="2B57F437"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b/>
                <w:bCs/>
                <w:i/>
                <w:iCs/>
                <w:color w:val="000000"/>
                <w:sz w:val="24"/>
                <w:szCs w:val="24"/>
                <w:lang w:eastAsia="vi-VN" w:bidi="vi-VN"/>
              </w:rPr>
              <w:t xml:space="preserve">- </w:t>
            </w:r>
            <w:r w:rsidRPr="00510244">
              <w:rPr>
                <w:rFonts w:eastAsia="Times New Roman" w:cs="Times New Roman"/>
                <w:color w:val="000000"/>
                <w:sz w:val="24"/>
                <w:szCs w:val="24"/>
                <w:lang w:val="vi-VN" w:eastAsia="vi-VN" w:bidi="vi-VN"/>
              </w:rPr>
              <w:t xml:space="preserve">Điểm a khoản 1 Điều 86 Luật Doanh nghiệp quy định các hợp đồng giữa công ty TNHH MTV và chủ sở hữu công ty (hoặc người có liên quan của chủ sở hữu công ty) phải được chấp thuận bởi </w:t>
            </w:r>
            <w:r w:rsidRPr="00510244">
              <w:rPr>
                <w:rFonts w:eastAsia="Times New Roman" w:cs="Times New Roman"/>
                <w:color w:val="000000"/>
                <w:sz w:val="24"/>
                <w:szCs w:val="24"/>
                <w:lang w:eastAsia="vi-VN" w:bidi="vi-VN"/>
              </w:rPr>
              <w:t>H</w:t>
            </w:r>
            <w:r w:rsidRPr="00510244">
              <w:rPr>
                <w:rFonts w:eastAsia="Times New Roman" w:cs="Times New Roman"/>
                <w:color w:val="000000"/>
                <w:sz w:val="24"/>
                <w:szCs w:val="24"/>
                <w:lang w:val="vi-VN" w:eastAsia="vi-VN" w:bidi="vi-VN"/>
              </w:rPr>
              <w:t>ội đồng thành viên/</w:t>
            </w:r>
            <w:r w:rsidRPr="00510244">
              <w:rPr>
                <w:rFonts w:eastAsia="Times New Roman" w:cs="Times New Roman"/>
                <w:color w:val="000000"/>
                <w:sz w:val="24"/>
                <w:szCs w:val="24"/>
                <w:lang w:eastAsia="vi-VN" w:bidi="vi-VN"/>
              </w:rPr>
              <w:t>C</w:t>
            </w:r>
            <w:r w:rsidRPr="00510244">
              <w:rPr>
                <w:rFonts w:eastAsia="Times New Roman" w:cs="Times New Roman"/>
                <w:color w:val="000000"/>
                <w:sz w:val="24"/>
                <w:szCs w:val="24"/>
                <w:lang w:val="vi-VN" w:eastAsia="vi-VN" w:bidi="vi-VN"/>
              </w:rPr>
              <w:t xml:space="preserve">hủ tịch, </w:t>
            </w:r>
            <w:r w:rsidRPr="00510244">
              <w:rPr>
                <w:rFonts w:eastAsia="Times New Roman" w:cs="Times New Roman"/>
                <w:color w:val="000000"/>
                <w:sz w:val="24"/>
                <w:szCs w:val="24"/>
                <w:lang w:eastAsia="vi-VN" w:bidi="vi-VN"/>
              </w:rPr>
              <w:t>T</w:t>
            </w:r>
            <w:r w:rsidRPr="00510244">
              <w:rPr>
                <w:rFonts w:eastAsia="Times New Roman" w:cs="Times New Roman"/>
                <w:color w:val="000000"/>
                <w:sz w:val="24"/>
                <w:szCs w:val="24"/>
                <w:lang w:val="vi-VN" w:eastAsia="vi-VN" w:bidi="vi-VN"/>
              </w:rPr>
              <w:t xml:space="preserve">ổng giám đốc và </w:t>
            </w:r>
            <w:r w:rsidRPr="00510244">
              <w:rPr>
                <w:rFonts w:eastAsia="Times New Roman" w:cs="Times New Roman"/>
                <w:color w:val="000000"/>
                <w:sz w:val="24"/>
                <w:szCs w:val="24"/>
                <w:lang w:eastAsia="vi-VN" w:bidi="vi-VN"/>
              </w:rPr>
              <w:t>K</w:t>
            </w:r>
            <w:r w:rsidRPr="00510244">
              <w:rPr>
                <w:rFonts w:eastAsia="Times New Roman" w:cs="Times New Roman"/>
                <w:color w:val="000000"/>
                <w:sz w:val="24"/>
                <w:szCs w:val="24"/>
                <w:lang w:val="vi-VN" w:eastAsia="vi-VN" w:bidi="vi-VN"/>
              </w:rPr>
              <w:t>iểm soát viên. Quy định này hoàn toàn chưa h</w:t>
            </w:r>
            <w:r w:rsidRPr="00510244">
              <w:rPr>
                <w:rFonts w:eastAsia="Times New Roman" w:cs="Times New Roman"/>
                <w:color w:val="000000"/>
                <w:sz w:val="24"/>
                <w:szCs w:val="24"/>
                <w:lang w:eastAsia="vi-VN" w:bidi="vi-VN"/>
              </w:rPr>
              <w:t>ợ</w:t>
            </w:r>
            <w:r w:rsidRPr="00510244">
              <w:rPr>
                <w:rFonts w:eastAsia="Times New Roman" w:cs="Times New Roman"/>
                <w:color w:val="000000"/>
                <w:sz w:val="24"/>
                <w:szCs w:val="24"/>
                <w:lang w:val="vi-VN" w:eastAsia="vi-VN" w:bidi="vi-VN"/>
              </w:rPr>
              <w:t>p lý, bởi việc chấp thuận nhằm đảm bảo lợi ích của công ty TNHH MTV không bị ảnh hường tiêu cực, không mâu thuẫn lợi ích với bên giao dịch. Tuy nhiên, chủ sở hữu và công ty về cơ bản là có lợi ích song trùng, không thể có vấn đề mâu thuẫn lợi ích giữa chủ s</w:t>
            </w:r>
            <w:r w:rsidRPr="00510244">
              <w:rPr>
                <w:rFonts w:eastAsia="Times New Roman" w:cs="Times New Roman"/>
                <w:color w:val="000000"/>
                <w:sz w:val="24"/>
                <w:szCs w:val="24"/>
                <w:lang w:eastAsia="vi-VN" w:bidi="vi-VN"/>
              </w:rPr>
              <w:t>ở</w:t>
            </w:r>
            <w:r w:rsidRPr="00510244">
              <w:rPr>
                <w:rFonts w:eastAsia="Times New Roman" w:cs="Times New Roman"/>
                <w:color w:val="000000"/>
                <w:sz w:val="24"/>
                <w:szCs w:val="24"/>
                <w:lang w:val="vi-VN" w:eastAsia="vi-VN" w:bidi="vi-VN"/>
              </w:rPr>
              <w:t xml:space="preserve"> hữu công ty TNHH MTV và chính công ty đó. Những người có quyền chấp thuận lại hoàn toàn do chủ sở hữu có toàn quyền b</w:t>
            </w:r>
            <w:r w:rsidRPr="00510244">
              <w:rPr>
                <w:rFonts w:eastAsia="Times New Roman" w:cs="Times New Roman"/>
                <w:color w:val="000000"/>
                <w:sz w:val="24"/>
                <w:szCs w:val="24"/>
                <w:lang w:eastAsia="vi-VN" w:bidi="vi-VN"/>
              </w:rPr>
              <w:t>ổ</w:t>
            </w:r>
            <w:r w:rsidRPr="00510244">
              <w:rPr>
                <w:rFonts w:eastAsia="Times New Roman" w:cs="Times New Roman"/>
                <w:color w:val="000000"/>
                <w:sz w:val="24"/>
                <w:szCs w:val="24"/>
                <w:lang w:val="vi-VN" w:eastAsia="vi-VN" w:bidi="vi-VN"/>
              </w:rPr>
              <w:t xml:space="preserve"> nhiệm và ch</w:t>
            </w:r>
            <w:r w:rsidRPr="00510244">
              <w:rPr>
                <w:rFonts w:eastAsia="Times New Roman" w:cs="Times New Roman"/>
                <w:color w:val="000000"/>
                <w:sz w:val="24"/>
                <w:szCs w:val="24"/>
                <w:lang w:eastAsia="vi-VN" w:bidi="vi-VN"/>
              </w:rPr>
              <w:t>ỉ</w:t>
            </w:r>
            <w:r w:rsidRPr="00510244">
              <w:rPr>
                <w:rFonts w:eastAsia="Times New Roman" w:cs="Times New Roman"/>
                <w:color w:val="000000"/>
                <w:sz w:val="24"/>
                <w:szCs w:val="24"/>
                <w:lang w:val="vi-VN" w:eastAsia="vi-VN" w:bidi="vi-VN"/>
              </w:rPr>
              <w:t xml:space="preserve"> đạo, nên việc chấp thuận là ít ý nghĩa.</w:t>
            </w:r>
          </w:p>
          <w:p w14:paraId="6840A0FE"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Trong khi đó, trên thực tế, các công ty TNHH MTV luôn có rất nhiều giao dịch với chủ sở hữu, hoặc các công ty con khác của chủ sở hữu (là người có liên quan), nên quy định chấp thuận này khiến cho việc thực hiện khá phiền phức và một s</w:t>
            </w:r>
            <w:r w:rsidRPr="00510244">
              <w:rPr>
                <w:rFonts w:eastAsia="Times New Roman" w:cs="Times New Roman"/>
                <w:color w:val="000000"/>
                <w:sz w:val="24"/>
                <w:szCs w:val="24"/>
                <w:lang w:eastAsia="vi-VN" w:bidi="vi-VN"/>
              </w:rPr>
              <w:t>ố</w:t>
            </w:r>
            <w:r w:rsidRPr="00510244">
              <w:rPr>
                <w:rFonts w:eastAsia="Times New Roman" w:cs="Times New Roman"/>
                <w:color w:val="000000"/>
                <w:sz w:val="24"/>
                <w:szCs w:val="24"/>
                <w:lang w:val="vi-VN" w:eastAsia="vi-VN" w:bidi="vi-VN"/>
              </w:rPr>
              <w:t xml:space="preserve"> công ty không thực hiện chấp thuận dẫn đến hệ quả giao dịch bị coi là vô hiệu. </w:t>
            </w:r>
            <w:r w:rsidRPr="00510244">
              <w:rPr>
                <w:rFonts w:eastAsia="Times New Roman" w:cs="Times New Roman"/>
                <w:color w:val="000000"/>
                <w:sz w:val="24"/>
                <w:szCs w:val="24"/>
                <w:u w:val="single"/>
                <w:lang w:val="vi-VN" w:eastAsia="vi-VN" w:bidi="vi-VN"/>
              </w:rPr>
              <w:t>Đ</w:t>
            </w:r>
            <w:r w:rsidRPr="00510244">
              <w:rPr>
                <w:rFonts w:eastAsia="Times New Roman" w:cs="Times New Roman"/>
                <w:color w:val="000000"/>
                <w:sz w:val="24"/>
                <w:szCs w:val="24"/>
                <w:u w:val="single"/>
                <w:lang w:eastAsia="vi-VN" w:bidi="vi-VN"/>
              </w:rPr>
              <w:t>ề</w:t>
            </w:r>
            <w:r w:rsidRPr="00510244">
              <w:rPr>
                <w:rFonts w:eastAsia="Times New Roman" w:cs="Times New Roman"/>
                <w:color w:val="000000"/>
                <w:sz w:val="24"/>
                <w:szCs w:val="24"/>
                <w:u w:val="single"/>
                <w:lang w:val="vi-VN" w:eastAsia="vi-VN" w:bidi="vi-VN"/>
              </w:rPr>
              <w:t xml:space="preserve"> nghị</w:t>
            </w:r>
            <w:r w:rsidRPr="00510244">
              <w:rPr>
                <w:rFonts w:eastAsia="Times New Roman" w:cs="Times New Roman"/>
                <w:color w:val="000000"/>
                <w:sz w:val="24"/>
                <w:szCs w:val="24"/>
                <w:lang w:val="vi-VN" w:eastAsia="vi-VN" w:bidi="vi-VN"/>
              </w:rPr>
              <w:t xml:space="preserve"> bỏ quy định tại điểm a khoản 1 Điều 86 </w:t>
            </w:r>
            <w:r w:rsidRPr="00510244">
              <w:rPr>
                <w:rFonts w:eastAsia="Times New Roman" w:cs="Times New Roman"/>
                <w:color w:val="000000"/>
                <w:sz w:val="24"/>
                <w:szCs w:val="24"/>
                <w:lang w:val="vi-VN" w:eastAsia="vi-VN" w:bidi="vi-VN"/>
              </w:rPr>
              <w:lastRenderedPageBreak/>
              <w:t>Luật Doanh nghiệp.</w:t>
            </w:r>
          </w:p>
          <w:p w14:paraId="126D2743"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eastAsia="vi-VN" w:bidi="vi-VN"/>
              </w:rPr>
              <w:t xml:space="preserve">- </w:t>
            </w:r>
            <w:r w:rsidRPr="00510244">
              <w:rPr>
                <w:rFonts w:eastAsia="Times New Roman" w:cs="Times New Roman"/>
                <w:color w:val="000000"/>
                <w:sz w:val="24"/>
                <w:szCs w:val="24"/>
                <w:lang w:val="vi-VN" w:eastAsia="vi-VN" w:bidi="vi-VN"/>
              </w:rPr>
              <w:t>Khoản 3 Điều 86 Luật Doanh nghiệp quy định “</w:t>
            </w:r>
            <w:r w:rsidRPr="00510244">
              <w:rPr>
                <w:rFonts w:eastAsia="Times New Roman" w:cs="Times New Roman"/>
                <w:i/>
                <w:color w:val="000000"/>
                <w:sz w:val="24"/>
                <w:szCs w:val="24"/>
                <w:lang w:val="vi-VN" w:eastAsia="vi-VN" w:bidi="vi-VN"/>
              </w:rPr>
              <w:t>Trừ trường hợp Điều lệ công ty có quy định khác, thành viên Hội đồng thành viên hoặc Chủ tịch công ty, Giám đốc hoặc Tổng giám đốc và Kiểm soát viên phải quyết định việc chấp thuận hợp đồng, giao dịch trong thời hạn 10 ngày kể từ ngày nhận được thông báo theo nguyên tắc đa số, mỗi người có một phiếu biểu quyết; người có liên quan đến các bên không có quyền biểu quyết</w:t>
            </w:r>
            <w:r w:rsidRPr="00510244">
              <w:rPr>
                <w:rFonts w:eastAsia="Times New Roman" w:cs="Times New Roman"/>
                <w:color w:val="000000"/>
                <w:sz w:val="24"/>
                <w:szCs w:val="24"/>
                <w:lang w:val="vi-VN" w:eastAsia="vi-VN" w:bidi="vi-VN"/>
              </w:rPr>
              <w:t xml:space="preserve">”. Thời hạn 10 ngày là quá dài, trong khi đây là các hoạt động kinh doanh cần phải có quyết định nhanh, </w:t>
            </w:r>
            <w:r w:rsidRPr="00510244">
              <w:rPr>
                <w:rFonts w:eastAsia="Times New Roman" w:cs="Times New Roman"/>
                <w:color w:val="000000"/>
                <w:sz w:val="24"/>
                <w:szCs w:val="24"/>
                <w:u w:val="single"/>
                <w:lang w:val="vi-VN" w:eastAsia="vi-VN" w:bidi="vi-VN"/>
              </w:rPr>
              <w:t>đề nghị</w:t>
            </w:r>
            <w:r w:rsidRPr="00510244">
              <w:rPr>
                <w:rFonts w:eastAsia="Times New Roman" w:cs="Times New Roman"/>
                <w:color w:val="000000"/>
                <w:sz w:val="24"/>
                <w:szCs w:val="24"/>
                <w:lang w:val="vi-VN" w:eastAsia="vi-VN" w:bidi="vi-VN"/>
              </w:rPr>
              <w:t xml:space="preserve"> rút ngắn thời gian còn 3-5 ngày.</w:t>
            </w:r>
          </w:p>
          <w:p w14:paraId="0087F9E7" w14:textId="77777777" w:rsidR="00B46D04" w:rsidRPr="00510244" w:rsidRDefault="00B46D04" w:rsidP="00CF37E1">
            <w:pPr>
              <w:widowControl w:val="0"/>
              <w:tabs>
                <w:tab w:val="left" w:pos="978"/>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i/>
                <w:color w:val="000000"/>
                <w:sz w:val="24"/>
                <w:szCs w:val="24"/>
                <w:lang w:eastAsia="vi-VN" w:bidi="vi-VN"/>
              </w:rPr>
              <w:t>f.</w:t>
            </w:r>
            <w:r w:rsidRPr="00510244">
              <w:rPr>
                <w:rFonts w:eastAsia="Times New Roman" w:cs="Times New Roman"/>
                <w:color w:val="000000"/>
                <w:sz w:val="24"/>
                <w:szCs w:val="24"/>
                <w:lang w:eastAsia="vi-VN" w:bidi="vi-VN"/>
              </w:rPr>
              <w:t xml:space="preserve"> </w:t>
            </w:r>
            <w:r w:rsidRPr="00510244">
              <w:rPr>
                <w:rFonts w:eastAsia="Times New Roman" w:cs="Times New Roman"/>
                <w:b/>
                <w:bCs/>
                <w:i/>
                <w:iCs/>
                <w:color w:val="000000"/>
                <w:sz w:val="24"/>
                <w:szCs w:val="24"/>
                <w:lang w:val="vi-VN" w:eastAsia="vi-VN" w:bidi="vi-VN"/>
              </w:rPr>
              <w:t>Ch</w:t>
            </w:r>
            <w:r w:rsidRPr="00510244">
              <w:rPr>
                <w:rFonts w:eastAsia="Times New Roman" w:cs="Times New Roman"/>
                <w:b/>
                <w:bCs/>
                <w:i/>
                <w:iCs/>
                <w:color w:val="000000"/>
                <w:sz w:val="24"/>
                <w:szCs w:val="24"/>
                <w:lang w:eastAsia="vi-VN" w:bidi="vi-VN"/>
              </w:rPr>
              <w:t>ấ</w:t>
            </w:r>
            <w:r w:rsidRPr="00510244">
              <w:rPr>
                <w:rFonts w:eastAsia="Times New Roman" w:cs="Times New Roman"/>
                <w:b/>
                <w:bCs/>
                <w:i/>
                <w:iCs/>
                <w:color w:val="000000"/>
                <w:sz w:val="24"/>
                <w:szCs w:val="24"/>
                <w:lang w:val="vi-VN" w:eastAsia="vi-VN" w:bidi="vi-VN"/>
              </w:rPr>
              <w:t>p thuận hợp đồng, giao dịch giữa công ty với người có liên quan</w:t>
            </w:r>
          </w:p>
          <w:p w14:paraId="7B8ACE1C"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Dự thảo đề xuất sửa đổi, bổ sung Điều 167 Luật Doanh nghiệp, tuy nhiên chưa sửa đổi, bổ sung quy định liên quan đến nguyên tắc chấp thuận hợp đồng, giao dịch giữa công ty với người có liên quan.</w:t>
            </w:r>
          </w:p>
          <w:p w14:paraId="1711F50C"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Khoản 2, 4 Điều 167 Luật Doanh nghiệp quy định về nguyên tắc chấp thuận hợp đồng, giao dịch giữa công ty với người có liên quan. Luật Doanh nghiệp chưa quy định rõ trong trường hợp tất cả các thành viên Hội đồng quản trị đều là người có liên quan đến hợp đồng, giao dịch hoặc chỉ có một thành viên được quyền bi</w:t>
            </w:r>
            <w:r w:rsidRPr="00510244">
              <w:rPr>
                <w:rFonts w:eastAsia="Times New Roman" w:cs="Times New Roman"/>
                <w:color w:val="000000"/>
                <w:sz w:val="24"/>
                <w:szCs w:val="24"/>
                <w:lang w:eastAsia="vi-VN" w:bidi="vi-VN"/>
              </w:rPr>
              <w:t>ể</w:t>
            </w:r>
            <w:r w:rsidRPr="00510244">
              <w:rPr>
                <w:rFonts w:eastAsia="Times New Roman" w:cs="Times New Roman"/>
                <w:color w:val="000000"/>
                <w:sz w:val="24"/>
                <w:szCs w:val="24"/>
                <w:lang w:val="vi-VN" w:eastAsia="vi-VN" w:bidi="vi-VN"/>
              </w:rPr>
              <w:t xml:space="preserve">u quyết hoặc số lượng người biểu quyết là số chẵn và có ý kiến đồng ý và không đồng ý bằng nhau thì giải quyết như thế nào? </w:t>
            </w:r>
            <w:r w:rsidRPr="00510244">
              <w:rPr>
                <w:rFonts w:eastAsia="Times New Roman" w:cs="Times New Roman"/>
                <w:color w:val="000000"/>
                <w:sz w:val="24"/>
                <w:szCs w:val="24"/>
                <w:u w:val="single"/>
                <w:lang w:val="vi-VN" w:eastAsia="vi-VN" w:bidi="vi-VN"/>
              </w:rPr>
              <w:t>Đề nghị</w:t>
            </w:r>
            <w:r w:rsidRPr="00510244">
              <w:rPr>
                <w:rFonts w:eastAsia="Times New Roman" w:cs="Times New Roman"/>
                <w:color w:val="000000"/>
                <w:sz w:val="24"/>
                <w:szCs w:val="24"/>
                <w:lang w:val="vi-VN" w:eastAsia="vi-VN" w:bidi="vi-VN"/>
              </w:rPr>
              <w:t xml:space="preserve"> bổ sung quy định giải quyết cho trường hợp này.</w:t>
            </w:r>
            <w:bookmarkStart w:id="9" w:name="bookmark10"/>
            <w:bookmarkStart w:id="10" w:name="bookmark11"/>
          </w:p>
          <w:p w14:paraId="26F28987" w14:textId="77777777" w:rsidR="00B46D04" w:rsidRPr="00510244" w:rsidRDefault="00B46D04" w:rsidP="00CF37E1">
            <w:pPr>
              <w:widowControl w:val="0"/>
              <w:tabs>
                <w:tab w:val="left" w:pos="978"/>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i/>
                <w:color w:val="000000"/>
                <w:sz w:val="24"/>
                <w:szCs w:val="24"/>
                <w:lang w:eastAsia="vi-VN" w:bidi="vi-VN"/>
              </w:rPr>
              <w:t>g.</w:t>
            </w:r>
            <w:r w:rsidRPr="00510244">
              <w:rPr>
                <w:rFonts w:eastAsia="Times New Roman" w:cs="Times New Roman"/>
                <w:color w:val="000000"/>
                <w:sz w:val="24"/>
                <w:szCs w:val="24"/>
                <w:lang w:eastAsia="vi-VN" w:bidi="vi-VN"/>
              </w:rPr>
              <w:t xml:space="preserve"> </w:t>
            </w:r>
            <w:r w:rsidRPr="00510244">
              <w:rPr>
                <w:rFonts w:eastAsia="Times New Roman" w:cs="Times New Roman"/>
                <w:b/>
                <w:bCs/>
                <w:i/>
                <w:iCs/>
                <w:color w:val="000000"/>
                <w:sz w:val="24"/>
                <w:szCs w:val="24"/>
                <w:lang w:val="vi-VN" w:eastAsia="vi-VN" w:bidi="vi-VN"/>
              </w:rPr>
              <w:t>Trình tự, thủ tục mời họp, triệu tập trong trường h</w:t>
            </w:r>
            <w:r w:rsidRPr="00510244">
              <w:rPr>
                <w:rFonts w:eastAsia="Times New Roman" w:cs="Times New Roman"/>
                <w:b/>
                <w:bCs/>
                <w:i/>
                <w:iCs/>
                <w:color w:val="000000"/>
                <w:sz w:val="24"/>
                <w:szCs w:val="24"/>
                <w:lang w:eastAsia="vi-VN" w:bidi="vi-VN"/>
              </w:rPr>
              <w:t>ợ</w:t>
            </w:r>
            <w:r w:rsidRPr="00510244">
              <w:rPr>
                <w:rFonts w:eastAsia="Times New Roman" w:cs="Times New Roman"/>
                <w:b/>
                <w:bCs/>
                <w:i/>
                <w:iCs/>
                <w:color w:val="000000"/>
                <w:sz w:val="24"/>
                <w:szCs w:val="24"/>
                <w:lang w:val="vi-VN" w:eastAsia="vi-VN" w:bidi="vi-VN"/>
              </w:rPr>
              <w:t>p đặc biệt</w:t>
            </w:r>
            <w:bookmarkEnd w:id="9"/>
            <w:bookmarkEnd w:id="10"/>
          </w:p>
          <w:p w14:paraId="4192D46A"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Khoản 4 Điều 56 Luật Doanh nghiệp 2020 quy định về việc Chủ tịch Hội đồng thành viên không thực hiện được nhiệm vụ của mình (ví dụ: chết, mất tích, bị tạm giam, đang chấp hành hình phạt tù, ...) thì một trong số các thành viên Hội đồng thành viên triệu tập họp các thành viên còn lại bầu một người trong số các thành viên tạm thời làm Chủ tịch Hội đồng thành viên. Tuy nhiên, Luật Doanh nghiệp 2020 chưa có quy định về việc triệu tập họp hội đồng thành viên khi xảy ra một trong số các trường hợp đặc biệt nêu trên. Điều này dẫn đến việc trên thực tế, các doanh nghiệp vẫn phải thực hiện theo quy trình, trình tự mời họp và triệu tập họp hội đồng thành viên theo các Điều 57, 58 của Luật Doanh nghiệp 2020, dẫn đến việc tốn thời gian, không đáp ứng được nhu cầu cấp thiết của doanh nghiệp trước tình thế Chủ tịch Hội đồng thành viên đã không còn thực hiện được nhiệm vụ của mình và cần có người thay thế.</w:t>
            </w:r>
          </w:p>
          <w:p w14:paraId="38EBAE37"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u w:val="single"/>
                <w:lang w:val="vi-VN" w:eastAsia="vi-VN" w:bidi="vi-VN"/>
              </w:rPr>
              <w:lastRenderedPageBreak/>
              <w:t>Đ</w:t>
            </w:r>
            <w:r w:rsidRPr="00510244">
              <w:rPr>
                <w:rFonts w:eastAsia="Times New Roman" w:cs="Times New Roman"/>
                <w:color w:val="000000"/>
                <w:sz w:val="24"/>
                <w:szCs w:val="24"/>
                <w:u w:val="single"/>
                <w:lang w:eastAsia="vi-VN" w:bidi="vi-VN"/>
              </w:rPr>
              <w:t>ề</w:t>
            </w:r>
            <w:r w:rsidRPr="00510244">
              <w:rPr>
                <w:rFonts w:eastAsia="Times New Roman" w:cs="Times New Roman"/>
                <w:color w:val="000000"/>
                <w:sz w:val="24"/>
                <w:szCs w:val="24"/>
                <w:u w:val="single"/>
                <w:lang w:val="vi-VN" w:eastAsia="vi-VN" w:bidi="vi-VN"/>
              </w:rPr>
              <w:t xml:space="preserve"> nghị</w:t>
            </w:r>
            <w:r w:rsidRPr="00510244">
              <w:rPr>
                <w:rFonts w:eastAsia="Times New Roman" w:cs="Times New Roman"/>
                <w:color w:val="000000"/>
                <w:sz w:val="24"/>
                <w:szCs w:val="24"/>
                <w:lang w:val="vi-VN" w:eastAsia="vi-VN" w:bidi="vi-VN"/>
              </w:rPr>
              <w:t xml:space="preserve"> bổ sung quy định về trình tự, thủ tục mời họp, triệu tập họp hội đồng thành viên rút gọn đối với các trường hợp đặc biệt tại khoản 4 Điều 56 Luật Doanh nghiệp 2020.</w:t>
            </w:r>
            <w:bookmarkStart w:id="11" w:name="bookmark12"/>
            <w:bookmarkStart w:id="12" w:name="bookmark13"/>
          </w:p>
          <w:p w14:paraId="4487474D" w14:textId="77777777" w:rsidR="00B46D04" w:rsidRPr="00510244" w:rsidRDefault="00B46D04" w:rsidP="00CF37E1">
            <w:pPr>
              <w:widowControl w:val="0"/>
              <w:tabs>
                <w:tab w:val="left" w:pos="978"/>
              </w:tabs>
              <w:spacing w:before="60" w:after="60"/>
              <w:ind w:firstLine="344"/>
              <w:jc w:val="both"/>
              <w:rPr>
                <w:rFonts w:eastAsia="Times New Roman" w:cs="Times New Roman"/>
                <w:b/>
                <w:bCs/>
                <w:i/>
                <w:iCs/>
                <w:color w:val="000000"/>
                <w:sz w:val="24"/>
                <w:szCs w:val="24"/>
                <w:lang w:val="vi-VN" w:eastAsia="vi-VN" w:bidi="vi-VN"/>
              </w:rPr>
            </w:pPr>
            <w:r w:rsidRPr="00510244">
              <w:rPr>
                <w:rFonts w:eastAsia="Times New Roman" w:cs="Times New Roman"/>
                <w:b/>
                <w:i/>
                <w:color w:val="000000"/>
                <w:sz w:val="24"/>
                <w:szCs w:val="24"/>
                <w:lang w:eastAsia="vi-VN" w:bidi="vi-VN"/>
              </w:rPr>
              <w:t>h.</w:t>
            </w:r>
            <w:r w:rsidRPr="00510244">
              <w:rPr>
                <w:rFonts w:eastAsia="Times New Roman" w:cs="Times New Roman"/>
                <w:b/>
                <w:bCs/>
                <w:i/>
                <w:iCs/>
                <w:color w:val="000000"/>
                <w:sz w:val="24"/>
                <w:szCs w:val="24"/>
                <w:lang w:eastAsia="vi-VN" w:bidi="vi-VN"/>
              </w:rPr>
              <w:t xml:space="preserve"> </w:t>
            </w:r>
            <w:r w:rsidRPr="00510244">
              <w:rPr>
                <w:rFonts w:eastAsia="Times New Roman" w:cs="Times New Roman"/>
                <w:b/>
                <w:bCs/>
                <w:i/>
                <w:iCs/>
                <w:color w:val="000000"/>
                <w:sz w:val="24"/>
                <w:szCs w:val="24"/>
                <w:lang w:val="vi-VN" w:eastAsia="vi-VN" w:bidi="vi-VN"/>
              </w:rPr>
              <w:t>Xác định tư cách thành viên/c</w:t>
            </w:r>
            <w:r w:rsidRPr="00510244">
              <w:rPr>
                <w:rFonts w:eastAsia="Times New Roman" w:cs="Times New Roman"/>
                <w:b/>
                <w:bCs/>
                <w:i/>
                <w:iCs/>
                <w:color w:val="000000"/>
                <w:sz w:val="24"/>
                <w:szCs w:val="24"/>
                <w:lang w:eastAsia="vi-VN" w:bidi="vi-VN"/>
              </w:rPr>
              <w:t>ổ</w:t>
            </w:r>
            <w:r w:rsidRPr="00510244">
              <w:rPr>
                <w:rFonts w:eastAsia="Times New Roman" w:cs="Times New Roman"/>
                <w:b/>
                <w:bCs/>
                <w:i/>
                <w:iCs/>
                <w:color w:val="000000"/>
                <w:sz w:val="24"/>
                <w:szCs w:val="24"/>
                <w:lang w:val="vi-VN" w:eastAsia="vi-VN" w:bidi="vi-VN"/>
              </w:rPr>
              <w:t xml:space="preserve"> đông</w:t>
            </w:r>
            <w:bookmarkEnd w:id="11"/>
            <w:bookmarkEnd w:id="12"/>
          </w:p>
          <w:p w14:paraId="14C72E37"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 xml:space="preserve">Theo quy định hiện hành, việc công nhận/xác định tư cách cổ đông/thành viên căn cứ vào thời điểm các thông tin của họ được ghi nhận tại </w:t>
            </w:r>
            <w:r w:rsidRPr="00510244">
              <w:rPr>
                <w:rFonts w:eastAsia="Times New Roman" w:cs="Times New Roman"/>
                <w:color w:val="000000"/>
                <w:sz w:val="24"/>
                <w:szCs w:val="24"/>
                <w:lang w:eastAsia="vi-VN" w:bidi="vi-VN"/>
              </w:rPr>
              <w:t>S</w:t>
            </w:r>
            <w:r w:rsidRPr="00510244">
              <w:rPr>
                <w:rFonts w:eastAsia="Times New Roman" w:cs="Times New Roman"/>
                <w:color w:val="000000"/>
                <w:sz w:val="24"/>
                <w:szCs w:val="24"/>
                <w:lang w:val="vi-VN" w:eastAsia="vi-VN" w:bidi="vi-VN"/>
              </w:rPr>
              <w:t>ổ Đăng ký cổ đông hoặc Sổ Đăng k</w:t>
            </w:r>
            <w:r w:rsidRPr="00510244">
              <w:rPr>
                <w:rFonts w:eastAsia="Times New Roman" w:cs="Times New Roman"/>
                <w:color w:val="000000"/>
                <w:sz w:val="24"/>
                <w:szCs w:val="24"/>
                <w:lang w:eastAsia="vi-VN" w:bidi="vi-VN"/>
              </w:rPr>
              <w:t>ý</w:t>
            </w:r>
            <w:r w:rsidRPr="00510244">
              <w:rPr>
                <w:rFonts w:eastAsia="Times New Roman" w:cs="Times New Roman"/>
                <w:color w:val="000000"/>
                <w:sz w:val="24"/>
                <w:szCs w:val="24"/>
                <w:lang w:val="vi-VN" w:eastAsia="vi-VN" w:bidi="vi-VN"/>
              </w:rPr>
              <w:t xml:space="preserve"> thành viên. Luật Doanh nghiệp cũng chưa có quy định để xử lý tư cách cổ đông/thành viên trong một số tình huống sau:</w:t>
            </w:r>
          </w:p>
          <w:p w14:paraId="3844B445"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eastAsia="vi-VN" w:bidi="vi-VN"/>
              </w:rPr>
              <w:t xml:space="preserve">- </w:t>
            </w:r>
            <w:r w:rsidRPr="00510244">
              <w:rPr>
                <w:rFonts w:eastAsia="Times New Roman" w:cs="Times New Roman"/>
                <w:color w:val="000000"/>
                <w:sz w:val="24"/>
                <w:szCs w:val="24"/>
                <w:lang w:val="vi-VN" w:eastAsia="vi-VN" w:bidi="vi-VN"/>
              </w:rPr>
              <w:t xml:space="preserve">Công ty không lập </w:t>
            </w:r>
            <w:r w:rsidRPr="00510244">
              <w:rPr>
                <w:rFonts w:eastAsia="Times New Roman" w:cs="Times New Roman"/>
                <w:color w:val="000000"/>
                <w:sz w:val="24"/>
                <w:szCs w:val="24"/>
                <w:lang w:eastAsia="vi-VN" w:bidi="vi-VN"/>
              </w:rPr>
              <w:t>S</w:t>
            </w:r>
            <w:r w:rsidRPr="00510244">
              <w:rPr>
                <w:rFonts w:eastAsia="Times New Roman" w:cs="Times New Roman"/>
                <w:color w:val="000000"/>
                <w:sz w:val="24"/>
                <w:szCs w:val="24"/>
                <w:lang w:val="vi-VN" w:eastAsia="vi-VN" w:bidi="vi-VN"/>
              </w:rPr>
              <w:t xml:space="preserve">ổ </w:t>
            </w:r>
            <w:r w:rsidRPr="00510244">
              <w:rPr>
                <w:rFonts w:eastAsia="Times New Roman" w:cs="Times New Roman"/>
                <w:color w:val="000000"/>
                <w:sz w:val="24"/>
                <w:szCs w:val="24"/>
                <w:lang w:eastAsia="vi-VN" w:bidi="vi-VN"/>
              </w:rPr>
              <w:t>Đ</w:t>
            </w:r>
            <w:r w:rsidRPr="00510244">
              <w:rPr>
                <w:rFonts w:eastAsia="Times New Roman" w:cs="Times New Roman"/>
                <w:color w:val="000000"/>
                <w:sz w:val="24"/>
                <w:szCs w:val="24"/>
                <w:lang w:val="vi-VN" w:eastAsia="vi-VN" w:bidi="vi-VN"/>
              </w:rPr>
              <w:t>ăng ký cổ đông/</w:t>
            </w:r>
            <w:r w:rsidRPr="00510244">
              <w:rPr>
                <w:rFonts w:eastAsia="Times New Roman" w:cs="Times New Roman"/>
                <w:color w:val="000000"/>
                <w:sz w:val="24"/>
                <w:szCs w:val="24"/>
                <w:lang w:eastAsia="vi-VN" w:bidi="vi-VN"/>
              </w:rPr>
              <w:t>Sổ</w:t>
            </w:r>
            <w:r w:rsidRPr="00510244">
              <w:rPr>
                <w:rFonts w:eastAsia="Times New Roman" w:cs="Times New Roman"/>
                <w:color w:val="000000"/>
                <w:sz w:val="24"/>
                <w:szCs w:val="24"/>
                <w:lang w:val="vi-VN" w:eastAsia="vi-VN" w:bidi="vi-VN"/>
              </w:rPr>
              <w:t xml:space="preserve"> </w:t>
            </w:r>
            <w:r w:rsidRPr="00510244">
              <w:rPr>
                <w:rFonts w:eastAsia="Times New Roman" w:cs="Times New Roman"/>
                <w:color w:val="000000"/>
                <w:sz w:val="24"/>
                <w:szCs w:val="24"/>
                <w:lang w:eastAsia="vi-VN" w:bidi="vi-VN"/>
              </w:rPr>
              <w:t>Đ</w:t>
            </w:r>
            <w:r w:rsidRPr="00510244">
              <w:rPr>
                <w:rFonts w:eastAsia="Times New Roman" w:cs="Times New Roman"/>
                <w:color w:val="000000"/>
                <w:sz w:val="24"/>
                <w:szCs w:val="24"/>
                <w:lang w:val="vi-VN" w:eastAsia="vi-VN" w:bidi="vi-VN"/>
              </w:rPr>
              <w:t>ăng ký thành viên</w:t>
            </w:r>
          </w:p>
          <w:p w14:paraId="3EC48F10"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eastAsia="vi-VN" w:bidi="vi-VN"/>
              </w:rPr>
              <w:t xml:space="preserve">- </w:t>
            </w:r>
            <w:r w:rsidRPr="00510244">
              <w:rPr>
                <w:rFonts w:eastAsia="Times New Roman" w:cs="Times New Roman"/>
                <w:color w:val="000000"/>
                <w:sz w:val="24"/>
                <w:szCs w:val="24"/>
                <w:lang w:val="vi-VN" w:eastAsia="vi-VN" w:bidi="vi-VN"/>
              </w:rPr>
              <w:t xml:space="preserve">Công ty lập </w:t>
            </w:r>
            <w:r w:rsidRPr="00510244">
              <w:rPr>
                <w:rFonts w:eastAsia="Times New Roman" w:cs="Times New Roman"/>
                <w:color w:val="000000"/>
                <w:sz w:val="24"/>
                <w:szCs w:val="24"/>
                <w:lang w:eastAsia="vi-VN" w:bidi="vi-VN"/>
              </w:rPr>
              <w:t>S</w:t>
            </w:r>
            <w:r w:rsidRPr="00510244">
              <w:rPr>
                <w:rFonts w:eastAsia="Times New Roman" w:cs="Times New Roman"/>
                <w:color w:val="000000"/>
                <w:sz w:val="24"/>
                <w:szCs w:val="24"/>
                <w:lang w:val="vi-VN" w:eastAsia="vi-VN" w:bidi="vi-VN"/>
              </w:rPr>
              <w:t xml:space="preserve">ổ </w:t>
            </w:r>
            <w:r w:rsidRPr="00510244">
              <w:rPr>
                <w:rFonts w:eastAsia="Times New Roman" w:cs="Times New Roman"/>
                <w:color w:val="000000"/>
                <w:sz w:val="24"/>
                <w:szCs w:val="24"/>
                <w:lang w:eastAsia="vi-VN" w:bidi="vi-VN"/>
              </w:rPr>
              <w:t>Đă</w:t>
            </w:r>
            <w:r w:rsidRPr="00510244">
              <w:rPr>
                <w:rFonts w:eastAsia="Times New Roman" w:cs="Times New Roman"/>
                <w:color w:val="000000"/>
                <w:sz w:val="24"/>
                <w:szCs w:val="24"/>
                <w:lang w:val="vi-VN" w:eastAsia="vi-VN" w:bidi="vi-VN"/>
              </w:rPr>
              <w:t>ng ký cổ đông/</w:t>
            </w:r>
            <w:r w:rsidRPr="00510244">
              <w:rPr>
                <w:rFonts w:eastAsia="Times New Roman" w:cs="Times New Roman"/>
                <w:color w:val="000000"/>
                <w:sz w:val="24"/>
                <w:szCs w:val="24"/>
                <w:lang w:eastAsia="vi-VN" w:bidi="vi-VN"/>
              </w:rPr>
              <w:t>S</w:t>
            </w:r>
            <w:r w:rsidRPr="00510244">
              <w:rPr>
                <w:rFonts w:eastAsia="Times New Roman" w:cs="Times New Roman"/>
                <w:color w:val="000000"/>
                <w:sz w:val="24"/>
                <w:szCs w:val="24"/>
                <w:lang w:val="vi-VN" w:eastAsia="vi-VN" w:bidi="vi-VN"/>
              </w:rPr>
              <w:t xml:space="preserve">ổ </w:t>
            </w:r>
            <w:r w:rsidRPr="00510244">
              <w:rPr>
                <w:rFonts w:eastAsia="Times New Roman" w:cs="Times New Roman"/>
                <w:color w:val="000000"/>
                <w:sz w:val="24"/>
                <w:szCs w:val="24"/>
                <w:lang w:eastAsia="vi-VN" w:bidi="vi-VN"/>
              </w:rPr>
              <w:t>Đ</w:t>
            </w:r>
            <w:r w:rsidRPr="00510244">
              <w:rPr>
                <w:rFonts w:eastAsia="Times New Roman" w:cs="Times New Roman"/>
                <w:color w:val="000000"/>
                <w:sz w:val="24"/>
                <w:szCs w:val="24"/>
                <w:lang w:val="vi-VN" w:eastAsia="vi-VN" w:bidi="vi-VN"/>
              </w:rPr>
              <w:t>ăng ký thành viên nhưng không đầy đủ thông tin của cổ đông hoặc không được cập nhật kịp thời khi có sự thay đổi.</w:t>
            </w:r>
          </w:p>
          <w:p w14:paraId="15B1240B"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 xml:space="preserve">Việc thiếu vắng quy định xử lý cho các trường hợp trên, dẫn đến các tranh chấp giữa công ty với cổ đông/thành viên và/hoặc giữa cổ </w:t>
            </w:r>
            <w:r w:rsidRPr="00510244">
              <w:rPr>
                <w:rFonts w:eastAsia="Times New Roman" w:cs="Times New Roman"/>
                <w:color w:val="000000"/>
                <w:sz w:val="24"/>
                <w:szCs w:val="24"/>
                <w:lang w:eastAsia="vi-VN" w:bidi="vi-VN"/>
              </w:rPr>
              <w:t>đ</w:t>
            </w:r>
            <w:r w:rsidRPr="00510244">
              <w:rPr>
                <w:rFonts w:eastAsia="Times New Roman" w:cs="Times New Roman"/>
                <w:color w:val="000000"/>
                <w:sz w:val="24"/>
                <w:szCs w:val="24"/>
                <w:lang w:val="vi-VN" w:eastAsia="vi-VN" w:bidi="vi-VN"/>
              </w:rPr>
              <w:t>ông/thành viên với nhau liên quan đến quyền sở hữu cồ ph</w:t>
            </w:r>
            <w:r w:rsidRPr="00510244">
              <w:rPr>
                <w:rFonts w:eastAsia="Times New Roman" w:cs="Times New Roman"/>
                <w:color w:val="000000"/>
                <w:sz w:val="24"/>
                <w:szCs w:val="24"/>
                <w:lang w:eastAsia="vi-VN" w:bidi="vi-VN"/>
              </w:rPr>
              <w:t>ầ</w:t>
            </w:r>
            <w:r w:rsidRPr="00510244">
              <w:rPr>
                <w:rFonts w:eastAsia="Times New Roman" w:cs="Times New Roman"/>
                <w:color w:val="000000"/>
                <w:sz w:val="24"/>
                <w:szCs w:val="24"/>
                <w:lang w:val="vi-VN" w:eastAsia="vi-VN" w:bidi="vi-VN"/>
              </w:rPr>
              <w:t>n và tư cách cổ đông, từ đó, ảnh hưởng đ</w:t>
            </w:r>
            <w:r w:rsidRPr="00510244">
              <w:rPr>
                <w:rFonts w:eastAsia="Times New Roman" w:cs="Times New Roman"/>
                <w:color w:val="000000"/>
                <w:sz w:val="24"/>
                <w:szCs w:val="24"/>
                <w:lang w:eastAsia="vi-VN" w:bidi="vi-VN"/>
              </w:rPr>
              <w:t>ế</w:t>
            </w:r>
            <w:r w:rsidRPr="00510244">
              <w:rPr>
                <w:rFonts w:eastAsia="Times New Roman" w:cs="Times New Roman"/>
                <w:color w:val="000000"/>
                <w:sz w:val="24"/>
                <w:szCs w:val="24"/>
                <w:lang w:val="vi-VN" w:eastAsia="vi-VN" w:bidi="vi-VN"/>
              </w:rPr>
              <w:t>n quyền, lợi ích của các cổ đông/thành viên và hoạt động ổn định của doanh nghiệp.</w:t>
            </w:r>
          </w:p>
          <w:p w14:paraId="47C07B8F" w14:textId="77777777" w:rsidR="00B46D04" w:rsidRPr="00510244" w:rsidRDefault="00B46D04" w:rsidP="00CF37E1">
            <w:pPr>
              <w:widowControl w:val="0"/>
              <w:tabs>
                <w:tab w:val="left" w:pos="978"/>
              </w:tabs>
              <w:spacing w:before="60" w:after="60"/>
              <w:ind w:firstLine="344"/>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 xml:space="preserve">Trên thực tế, khi giải quyết tranh chấp liên quan đến xác định tư cách cổ đông, có trường hợp </w:t>
            </w:r>
            <w:r w:rsidRPr="00510244">
              <w:rPr>
                <w:rFonts w:eastAsia="Times New Roman" w:cs="Times New Roman"/>
                <w:color w:val="000000"/>
                <w:sz w:val="24"/>
                <w:szCs w:val="24"/>
                <w:lang w:eastAsia="vi-VN" w:bidi="vi-VN"/>
              </w:rPr>
              <w:t>T</w:t>
            </w:r>
            <w:r w:rsidRPr="00510244">
              <w:rPr>
                <w:rFonts w:eastAsia="Times New Roman" w:cs="Times New Roman"/>
                <w:color w:val="000000"/>
                <w:sz w:val="24"/>
                <w:szCs w:val="24"/>
                <w:lang w:val="vi-VN" w:eastAsia="vi-VN" w:bidi="vi-VN"/>
              </w:rPr>
              <w:t xml:space="preserve">òa án đã chấp nhận tư cách cổ đông khi đã thanh toán tiền mua cổ phần mặc dù chưa được ghi nhận trong </w:t>
            </w:r>
            <w:r w:rsidRPr="00510244">
              <w:rPr>
                <w:rFonts w:eastAsia="Times New Roman" w:cs="Times New Roman"/>
                <w:color w:val="000000"/>
                <w:sz w:val="24"/>
                <w:szCs w:val="24"/>
                <w:lang w:eastAsia="vi-VN" w:bidi="vi-VN"/>
              </w:rPr>
              <w:t>S</w:t>
            </w:r>
            <w:r w:rsidRPr="00510244">
              <w:rPr>
                <w:rFonts w:eastAsia="Times New Roman" w:cs="Times New Roman"/>
                <w:color w:val="000000"/>
                <w:sz w:val="24"/>
                <w:szCs w:val="24"/>
                <w:lang w:val="vi-VN" w:eastAsia="vi-VN" w:bidi="vi-VN"/>
              </w:rPr>
              <w:t xml:space="preserve">ổ Đăng ký cổ đông dựa trên những bằng chứng như cổ đông đã thanh toán tiền mua cổ phần, công ty đã có báo cáo tài chính ghi nhận phần thanh toán tiền mua cổ phần, đã ghi nhận cổ đông được quyền nhận cố tức. Việc công ty không lập </w:t>
            </w:r>
            <w:r w:rsidRPr="00510244">
              <w:rPr>
                <w:rFonts w:eastAsia="Times New Roman" w:cs="Times New Roman"/>
                <w:color w:val="000000"/>
                <w:sz w:val="24"/>
                <w:szCs w:val="24"/>
                <w:lang w:eastAsia="vi-VN" w:bidi="vi-VN"/>
              </w:rPr>
              <w:t>S</w:t>
            </w:r>
            <w:r w:rsidRPr="00510244">
              <w:rPr>
                <w:rFonts w:eastAsia="Times New Roman" w:cs="Times New Roman"/>
                <w:color w:val="000000"/>
                <w:sz w:val="24"/>
                <w:szCs w:val="24"/>
                <w:lang w:val="vi-VN" w:eastAsia="vi-VN" w:bidi="vi-VN"/>
              </w:rPr>
              <w:t xml:space="preserve">ổ </w:t>
            </w:r>
            <w:r w:rsidRPr="00510244">
              <w:rPr>
                <w:rFonts w:eastAsia="Times New Roman" w:cs="Times New Roman"/>
                <w:color w:val="000000"/>
                <w:sz w:val="24"/>
                <w:szCs w:val="24"/>
                <w:lang w:eastAsia="vi-VN" w:bidi="vi-VN"/>
              </w:rPr>
              <w:t>Đ</w:t>
            </w:r>
            <w:r w:rsidRPr="00510244">
              <w:rPr>
                <w:rFonts w:eastAsia="Times New Roman" w:cs="Times New Roman"/>
                <w:color w:val="000000"/>
                <w:sz w:val="24"/>
                <w:szCs w:val="24"/>
                <w:lang w:val="vi-VN" w:eastAsia="vi-VN" w:bidi="vi-VN"/>
              </w:rPr>
              <w:t>ăng ký c</w:t>
            </w:r>
            <w:r w:rsidRPr="00510244">
              <w:rPr>
                <w:rFonts w:eastAsia="Times New Roman" w:cs="Times New Roman"/>
                <w:color w:val="000000"/>
                <w:sz w:val="24"/>
                <w:szCs w:val="24"/>
                <w:lang w:eastAsia="vi-VN" w:bidi="vi-VN"/>
              </w:rPr>
              <w:t>ổ</w:t>
            </w:r>
            <w:r w:rsidRPr="00510244">
              <w:rPr>
                <w:rFonts w:eastAsia="Times New Roman" w:cs="Times New Roman"/>
                <w:color w:val="000000"/>
                <w:sz w:val="24"/>
                <w:szCs w:val="24"/>
                <w:lang w:val="vi-VN" w:eastAsia="vi-VN" w:bidi="vi-VN"/>
              </w:rPr>
              <w:t xml:space="preserve"> đông hay chậm trễ trong việc cập nhật </w:t>
            </w:r>
            <w:r w:rsidRPr="00510244">
              <w:rPr>
                <w:rFonts w:eastAsia="Times New Roman" w:cs="Times New Roman"/>
                <w:color w:val="000000"/>
                <w:sz w:val="24"/>
                <w:szCs w:val="24"/>
                <w:lang w:eastAsia="vi-VN" w:bidi="vi-VN"/>
              </w:rPr>
              <w:t>S</w:t>
            </w:r>
            <w:r w:rsidRPr="00510244">
              <w:rPr>
                <w:rFonts w:eastAsia="Times New Roman" w:cs="Times New Roman"/>
                <w:color w:val="000000"/>
                <w:sz w:val="24"/>
                <w:szCs w:val="24"/>
                <w:lang w:val="vi-VN" w:eastAsia="vi-VN" w:bidi="vi-VN"/>
              </w:rPr>
              <w:t xml:space="preserve">ổ </w:t>
            </w:r>
            <w:r w:rsidRPr="00510244">
              <w:rPr>
                <w:rFonts w:eastAsia="Times New Roman" w:cs="Times New Roman"/>
                <w:color w:val="000000"/>
                <w:sz w:val="24"/>
                <w:szCs w:val="24"/>
                <w:lang w:eastAsia="vi-VN" w:bidi="vi-VN"/>
              </w:rPr>
              <w:t>Đ</w:t>
            </w:r>
            <w:r w:rsidRPr="00510244">
              <w:rPr>
                <w:rFonts w:eastAsia="Times New Roman" w:cs="Times New Roman"/>
                <w:color w:val="000000"/>
                <w:sz w:val="24"/>
                <w:szCs w:val="24"/>
                <w:lang w:val="vi-VN" w:eastAsia="vi-VN" w:bidi="vi-VN"/>
              </w:rPr>
              <w:t>ăng ký cổ đông là trách nhiệm của công ty, không ảnh hưởng đến tư cách và quyền của cổ đông.</w:t>
            </w:r>
          </w:p>
          <w:p w14:paraId="3E50F451" w14:textId="77777777" w:rsidR="00B46D04" w:rsidRPr="00510244" w:rsidRDefault="00B46D04" w:rsidP="00CF37E1">
            <w:pPr>
              <w:widowControl w:val="0"/>
              <w:tabs>
                <w:tab w:val="left" w:pos="1040"/>
              </w:tabs>
              <w:spacing w:before="60" w:after="60"/>
              <w:jc w:val="both"/>
              <w:rPr>
                <w:rFonts w:eastAsia="Times New Roman" w:cs="Times New Roman"/>
                <w:b/>
                <w:bCs/>
                <w:color w:val="000000"/>
                <w:sz w:val="24"/>
                <w:szCs w:val="24"/>
                <w:lang w:eastAsia="vi-VN" w:bidi="vi-VN"/>
              </w:rPr>
            </w:pPr>
            <w:r w:rsidRPr="00510244">
              <w:rPr>
                <w:rFonts w:eastAsia="Times New Roman" w:cs="Times New Roman"/>
                <w:color w:val="000000"/>
                <w:sz w:val="24"/>
                <w:szCs w:val="24"/>
                <w:lang w:val="vi-VN" w:eastAsia="vi-VN" w:bidi="vi-VN"/>
              </w:rPr>
              <w:t>Đ</w:t>
            </w:r>
            <w:r w:rsidRPr="00510244">
              <w:rPr>
                <w:rFonts w:eastAsia="Times New Roman" w:cs="Times New Roman"/>
                <w:color w:val="000000"/>
                <w:sz w:val="24"/>
                <w:szCs w:val="24"/>
                <w:lang w:eastAsia="vi-VN" w:bidi="vi-VN"/>
              </w:rPr>
              <w:t>ề</w:t>
            </w:r>
            <w:r w:rsidRPr="00510244">
              <w:rPr>
                <w:rFonts w:eastAsia="Times New Roman" w:cs="Times New Roman"/>
                <w:color w:val="000000"/>
                <w:sz w:val="24"/>
                <w:szCs w:val="24"/>
                <w:lang w:val="vi-VN" w:eastAsia="vi-VN" w:bidi="vi-VN"/>
              </w:rPr>
              <w:t xml:space="preserve"> nghị xem x</w:t>
            </w:r>
            <w:r w:rsidRPr="00510244">
              <w:rPr>
                <w:rFonts w:eastAsia="Times New Roman" w:cs="Times New Roman"/>
                <w:color w:val="000000"/>
                <w:sz w:val="24"/>
                <w:szCs w:val="24"/>
                <w:lang w:eastAsia="vi-VN" w:bidi="vi-VN"/>
              </w:rPr>
              <w:t>ét l</w:t>
            </w:r>
            <w:r w:rsidRPr="00510244">
              <w:rPr>
                <w:rFonts w:eastAsia="Times New Roman" w:cs="Times New Roman"/>
                <w:color w:val="000000"/>
                <w:sz w:val="24"/>
                <w:szCs w:val="24"/>
                <w:lang w:val="vi-VN" w:eastAsia="vi-VN" w:bidi="vi-VN"/>
              </w:rPr>
              <w:t>ại quy định về thời điểm xác định tư cách c</w:t>
            </w:r>
            <w:r w:rsidRPr="00510244">
              <w:rPr>
                <w:rFonts w:eastAsia="Times New Roman" w:cs="Times New Roman"/>
                <w:color w:val="000000"/>
                <w:sz w:val="24"/>
                <w:szCs w:val="24"/>
                <w:lang w:eastAsia="vi-VN" w:bidi="vi-VN"/>
              </w:rPr>
              <w:t>ổ</w:t>
            </w:r>
            <w:r w:rsidRPr="00510244">
              <w:rPr>
                <w:rFonts w:eastAsia="Times New Roman" w:cs="Times New Roman"/>
                <w:color w:val="000000"/>
                <w:sz w:val="24"/>
                <w:szCs w:val="24"/>
                <w:lang w:val="vi-VN" w:eastAsia="vi-VN" w:bidi="vi-VN"/>
              </w:rPr>
              <w:t xml:space="preserve"> đông/thành viên phù hợp với quy định </w:t>
            </w:r>
            <w:r w:rsidRPr="00510244">
              <w:rPr>
                <w:rFonts w:eastAsia="Times New Roman" w:cs="Times New Roman"/>
                <w:color w:val="000000"/>
                <w:sz w:val="24"/>
                <w:szCs w:val="24"/>
                <w:lang w:eastAsia="vi-VN" w:bidi="vi-VN"/>
              </w:rPr>
              <w:t>tại</w:t>
            </w:r>
            <w:r w:rsidRPr="00510244">
              <w:rPr>
                <w:rFonts w:eastAsia="Times New Roman" w:cs="Times New Roman"/>
                <w:color w:val="000000"/>
                <w:sz w:val="24"/>
                <w:szCs w:val="24"/>
                <w:lang w:val="vi-VN" w:eastAsia="vi-VN" w:bidi="vi-VN"/>
              </w:rPr>
              <w:t xml:space="preserve"> pháp luật dân sự về thời điểm phát sinh quyền sở hữu.</w:t>
            </w:r>
          </w:p>
        </w:tc>
        <w:tc>
          <w:tcPr>
            <w:tcW w:w="1984" w:type="dxa"/>
            <w:vMerge/>
            <w:vAlign w:val="center"/>
          </w:tcPr>
          <w:p w14:paraId="42B99953" w14:textId="77777777" w:rsidR="00B46D04" w:rsidRPr="00510244" w:rsidRDefault="00B46D04" w:rsidP="00CF37E1">
            <w:pPr>
              <w:jc w:val="center"/>
              <w:rPr>
                <w:rFonts w:cs="Times New Roman"/>
                <w:b/>
                <w:sz w:val="24"/>
                <w:szCs w:val="24"/>
              </w:rPr>
            </w:pPr>
          </w:p>
        </w:tc>
        <w:tc>
          <w:tcPr>
            <w:tcW w:w="3544" w:type="dxa"/>
            <w:vAlign w:val="center"/>
          </w:tcPr>
          <w:p w14:paraId="653BCD15" w14:textId="77777777" w:rsidR="00B46D04" w:rsidRPr="00510244" w:rsidRDefault="00B46D04" w:rsidP="00CF37E1">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 xml:space="preserve">xây dựng Luật. Đối với các nội dung quy định cụ thể, Bộ Kế hoạch và Đầu tư sẽ rà soát, tiếp thu và hoàn thiện trong quá trình xây dựng Luật. </w:t>
            </w:r>
          </w:p>
          <w:p w14:paraId="423786DB" w14:textId="77777777" w:rsidR="00B46D04" w:rsidRPr="00510244" w:rsidRDefault="00B46D04" w:rsidP="00CF37E1">
            <w:pPr>
              <w:rPr>
                <w:rFonts w:cs="Times New Roman"/>
                <w:bCs/>
                <w:sz w:val="24"/>
                <w:szCs w:val="24"/>
                <w:lang w:val="vi-VN"/>
              </w:rPr>
            </w:pPr>
          </w:p>
        </w:tc>
      </w:tr>
      <w:tr w:rsidR="00B46D04" w:rsidRPr="00510244" w14:paraId="62805D3C" w14:textId="77777777" w:rsidTr="00B46D04">
        <w:trPr>
          <w:trHeight w:val="272"/>
          <w:jc w:val="center"/>
        </w:trPr>
        <w:tc>
          <w:tcPr>
            <w:tcW w:w="671" w:type="dxa"/>
            <w:vMerge/>
            <w:vAlign w:val="center"/>
          </w:tcPr>
          <w:p w14:paraId="35AA261A" w14:textId="77777777" w:rsidR="00B46D04" w:rsidRPr="00510244" w:rsidRDefault="00B46D04" w:rsidP="00CF37E1">
            <w:pPr>
              <w:pStyle w:val="ListParagraph"/>
              <w:rPr>
                <w:rFonts w:cs="Times New Roman"/>
                <w:b/>
                <w:sz w:val="24"/>
                <w:szCs w:val="24"/>
              </w:rPr>
            </w:pPr>
          </w:p>
        </w:tc>
        <w:tc>
          <w:tcPr>
            <w:tcW w:w="1723" w:type="dxa"/>
            <w:vMerge/>
            <w:vAlign w:val="center"/>
          </w:tcPr>
          <w:p w14:paraId="5B847CE0" w14:textId="77777777" w:rsidR="00B46D04" w:rsidRPr="00510244" w:rsidRDefault="00B46D04" w:rsidP="00CF37E1">
            <w:pPr>
              <w:jc w:val="center"/>
              <w:rPr>
                <w:rFonts w:cs="Times New Roman"/>
                <w:b/>
                <w:bCs/>
                <w:color w:val="000000"/>
                <w:sz w:val="24"/>
                <w:szCs w:val="24"/>
              </w:rPr>
            </w:pPr>
          </w:p>
        </w:tc>
        <w:tc>
          <w:tcPr>
            <w:tcW w:w="7525" w:type="dxa"/>
            <w:vAlign w:val="center"/>
          </w:tcPr>
          <w:p w14:paraId="04B77785" w14:textId="77777777" w:rsidR="00B46D04" w:rsidRPr="00510244" w:rsidRDefault="00B46D04" w:rsidP="00CF37E1">
            <w:pPr>
              <w:widowControl w:val="0"/>
              <w:tabs>
                <w:tab w:val="left" w:pos="978"/>
              </w:tabs>
              <w:spacing w:before="60" w:after="60"/>
              <w:jc w:val="both"/>
              <w:rPr>
                <w:rFonts w:eastAsia="Times New Roman" w:cs="Times New Roman"/>
                <w:b/>
                <w:bCs/>
                <w:color w:val="000000"/>
                <w:sz w:val="24"/>
                <w:szCs w:val="24"/>
                <w:lang w:val="vi-VN" w:eastAsia="vi-VN" w:bidi="vi-VN"/>
              </w:rPr>
            </w:pPr>
            <w:r w:rsidRPr="00510244">
              <w:rPr>
                <w:rFonts w:eastAsia="Times New Roman" w:cs="Times New Roman"/>
                <w:b/>
                <w:color w:val="000000"/>
                <w:sz w:val="24"/>
                <w:szCs w:val="24"/>
                <w:lang w:eastAsia="vi-VN" w:bidi="vi-VN"/>
              </w:rPr>
              <w:t>4.</w:t>
            </w:r>
            <w:r w:rsidRPr="00510244">
              <w:rPr>
                <w:rFonts w:eastAsia="Times New Roman" w:cs="Times New Roman"/>
                <w:color w:val="000000"/>
                <w:sz w:val="24"/>
                <w:szCs w:val="24"/>
                <w:lang w:eastAsia="vi-VN" w:bidi="vi-VN"/>
              </w:rPr>
              <w:t xml:space="preserve"> </w:t>
            </w:r>
            <w:r w:rsidRPr="00510244">
              <w:rPr>
                <w:rFonts w:eastAsia="Times New Roman" w:cs="Times New Roman"/>
                <w:b/>
                <w:bCs/>
                <w:color w:val="000000"/>
                <w:sz w:val="24"/>
                <w:szCs w:val="24"/>
                <w:lang w:val="vi-VN" w:eastAsia="vi-VN" w:bidi="vi-VN"/>
              </w:rPr>
              <w:t>Chính sách 4: thực hiện cam kết quốc tế về phòng, chống rửa tiền</w:t>
            </w:r>
          </w:p>
          <w:p w14:paraId="0D70CA23" w14:textId="77777777" w:rsidR="00B46D04" w:rsidRPr="00510244" w:rsidRDefault="00B46D04" w:rsidP="00CF37E1">
            <w:pPr>
              <w:widowControl w:val="0"/>
              <w:tabs>
                <w:tab w:val="left" w:pos="978"/>
              </w:tabs>
              <w:spacing w:before="60" w:after="60"/>
              <w:jc w:val="both"/>
              <w:rPr>
                <w:rFonts w:eastAsia="Times New Roman" w:cs="Times New Roman"/>
                <w:b/>
                <w:bCs/>
                <w:i/>
                <w:iCs/>
                <w:color w:val="000000"/>
                <w:sz w:val="24"/>
                <w:szCs w:val="24"/>
                <w:lang w:val="vi-VN" w:eastAsia="vi-VN" w:bidi="vi-VN"/>
              </w:rPr>
            </w:pPr>
            <w:r w:rsidRPr="00510244">
              <w:rPr>
                <w:rFonts w:eastAsia="Times New Roman" w:cs="Times New Roman"/>
                <w:b/>
                <w:bCs/>
                <w:i/>
                <w:iCs/>
                <w:color w:val="000000"/>
                <w:sz w:val="24"/>
                <w:szCs w:val="24"/>
                <w:lang w:val="vi-VN" w:eastAsia="vi-VN" w:bidi="vi-VN"/>
              </w:rPr>
              <w:t>a. Lưu giữ thông tin về chủ sở hữu hưởng lợi của doanh nghiệp</w:t>
            </w:r>
          </w:p>
          <w:p w14:paraId="3B07699F" w14:textId="77777777" w:rsidR="00B46D04" w:rsidRPr="00510244" w:rsidRDefault="00B46D04" w:rsidP="00CF37E1">
            <w:pPr>
              <w:widowControl w:val="0"/>
              <w:tabs>
                <w:tab w:val="left" w:pos="978"/>
              </w:tabs>
              <w:spacing w:before="60" w:after="60"/>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 xml:space="preserve">Dự thảo đề xuất sửa đổi, bổ sung quy định doanh nghiệp phải lưu giữ thông tin về chủ sở hữu hưởng lợi của doanh nghiệp tại trụ sở chính hoặc địa điểm khác được quy định trong Điều lệ công ty. Thông tin về tất cả các chủ sở hữu </w:t>
            </w:r>
            <w:r w:rsidRPr="00510244">
              <w:rPr>
                <w:rFonts w:eastAsia="Times New Roman" w:cs="Times New Roman"/>
                <w:color w:val="000000"/>
                <w:sz w:val="24"/>
                <w:szCs w:val="24"/>
                <w:lang w:val="vi-VN" w:eastAsia="vi-VN" w:bidi="vi-VN"/>
              </w:rPr>
              <w:lastRenderedPageBreak/>
              <w:t>hưởng lợi phải được lưu giữ trong suốt quá trình hoạt động và ít nhất 05 năm sau ngày doanh nghiệp giải thể, phá sản, chấm dứt hoạt động.</w:t>
            </w:r>
          </w:p>
          <w:p w14:paraId="266BC87D" w14:textId="77777777" w:rsidR="00B46D04" w:rsidRPr="00510244" w:rsidRDefault="00B46D04" w:rsidP="00CF37E1">
            <w:pPr>
              <w:widowControl w:val="0"/>
              <w:tabs>
                <w:tab w:val="left" w:pos="978"/>
              </w:tabs>
              <w:spacing w:before="60" w:after="60"/>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u w:val="single"/>
                <w:lang w:val="vi-VN" w:eastAsia="vi-VN" w:bidi="vi-VN"/>
              </w:rPr>
              <w:t>Đề nghị</w:t>
            </w:r>
            <w:r w:rsidRPr="00510244">
              <w:rPr>
                <w:rFonts w:eastAsia="Times New Roman" w:cs="Times New Roman"/>
                <w:color w:val="000000"/>
                <w:sz w:val="24"/>
                <w:szCs w:val="24"/>
                <w:lang w:val="vi-VN" w:eastAsia="vi-VN" w:bidi="vi-VN"/>
              </w:rPr>
              <w:t xml:space="preserve"> bổ sung nội dung xác định cơ chế đ</w:t>
            </w:r>
            <w:r w:rsidRPr="00510244">
              <w:rPr>
                <w:rFonts w:eastAsia="Times New Roman" w:cs="Times New Roman"/>
                <w:color w:val="000000"/>
                <w:sz w:val="24"/>
                <w:szCs w:val="24"/>
                <w:lang w:eastAsia="vi-VN" w:bidi="vi-VN"/>
              </w:rPr>
              <w:t>ể</w:t>
            </w:r>
            <w:r w:rsidRPr="00510244">
              <w:rPr>
                <w:rFonts w:eastAsia="Times New Roman" w:cs="Times New Roman"/>
                <w:color w:val="000000"/>
                <w:sz w:val="24"/>
                <w:szCs w:val="24"/>
                <w:lang w:val="vi-VN" w:eastAsia="vi-VN" w:bidi="vi-VN"/>
              </w:rPr>
              <w:t xml:space="preserve"> doanh nghiệp lưu giữ thông tin về chủ sở hữu hưởng lợi sau khi doanh nghiệp đã giải thể, phá sản, chấm dứt hoạt động. Chủ thể nào có quyền qu</w:t>
            </w:r>
            <w:r w:rsidRPr="00510244">
              <w:rPr>
                <w:rFonts w:eastAsia="Times New Roman" w:cs="Times New Roman"/>
                <w:color w:val="000000"/>
                <w:sz w:val="24"/>
                <w:szCs w:val="24"/>
                <w:lang w:eastAsia="vi-VN" w:bidi="vi-VN"/>
              </w:rPr>
              <w:t>ả</w:t>
            </w:r>
            <w:r w:rsidRPr="00510244">
              <w:rPr>
                <w:rFonts w:eastAsia="Times New Roman" w:cs="Times New Roman"/>
                <w:color w:val="000000"/>
                <w:sz w:val="24"/>
                <w:szCs w:val="24"/>
                <w:lang w:val="vi-VN" w:eastAsia="vi-VN" w:bidi="vi-VN"/>
              </w:rPr>
              <w:t>n lý thông tin sau khi doanh nghiệp đã gi</w:t>
            </w:r>
            <w:r w:rsidRPr="00510244">
              <w:rPr>
                <w:rFonts w:eastAsia="Times New Roman" w:cs="Times New Roman"/>
                <w:color w:val="000000"/>
                <w:sz w:val="24"/>
                <w:szCs w:val="24"/>
                <w:lang w:eastAsia="vi-VN" w:bidi="vi-VN"/>
              </w:rPr>
              <w:t>ả</w:t>
            </w:r>
            <w:r w:rsidRPr="00510244">
              <w:rPr>
                <w:rFonts w:eastAsia="Times New Roman" w:cs="Times New Roman"/>
                <w:color w:val="000000"/>
                <w:sz w:val="24"/>
                <w:szCs w:val="24"/>
                <w:lang w:val="vi-VN" w:eastAsia="vi-VN" w:bidi="vi-VN"/>
              </w:rPr>
              <w:t>i thể, phá sán, chấm dứt hoạt động</w:t>
            </w:r>
            <w:r w:rsidRPr="00510244">
              <w:rPr>
                <w:rFonts w:eastAsia="Times New Roman" w:cs="Times New Roman"/>
                <w:color w:val="000000"/>
                <w:sz w:val="24"/>
                <w:szCs w:val="24"/>
                <w:lang w:eastAsia="vi-VN" w:bidi="vi-VN"/>
              </w:rPr>
              <w:t xml:space="preserve"> </w:t>
            </w:r>
            <w:r w:rsidRPr="00510244">
              <w:rPr>
                <w:rFonts w:eastAsia="Times New Roman" w:cs="Times New Roman"/>
                <w:color w:val="000000"/>
                <w:sz w:val="24"/>
                <w:szCs w:val="24"/>
                <w:lang w:val="vi-VN" w:eastAsia="vi-VN" w:bidi="vi-VN"/>
              </w:rPr>
              <w:t>?</w:t>
            </w:r>
          </w:p>
        </w:tc>
        <w:tc>
          <w:tcPr>
            <w:tcW w:w="1984" w:type="dxa"/>
            <w:vMerge/>
            <w:vAlign w:val="center"/>
          </w:tcPr>
          <w:p w14:paraId="0FF72114" w14:textId="77777777" w:rsidR="00B46D04" w:rsidRPr="00510244" w:rsidRDefault="00B46D04" w:rsidP="00CF37E1">
            <w:pPr>
              <w:jc w:val="center"/>
              <w:rPr>
                <w:rFonts w:cs="Times New Roman"/>
                <w:b/>
                <w:sz w:val="24"/>
                <w:szCs w:val="24"/>
              </w:rPr>
            </w:pPr>
          </w:p>
        </w:tc>
        <w:tc>
          <w:tcPr>
            <w:tcW w:w="3544" w:type="dxa"/>
            <w:vAlign w:val="center"/>
          </w:tcPr>
          <w:p w14:paraId="16BCC28D" w14:textId="6E865E05" w:rsidR="00B46D04" w:rsidRPr="00510244" w:rsidRDefault="00B46D04" w:rsidP="00AB277A">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 xml:space="preserve">xây dựng Luật. Đối với các nội dung quy định cụ thể, Bộ Kế hoạch và Đầu tư sẽ rà soát, tiếp thu và hoàn thiện trong quá trình xây dựng Luật, dự kiến theo </w:t>
            </w:r>
            <w:r w:rsidRPr="00510244">
              <w:rPr>
                <w:rFonts w:cs="Times New Roman"/>
                <w:bCs/>
                <w:sz w:val="24"/>
                <w:szCs w:val="24"/>
                <w:lang w:val="vi-VN"/>
              </w:rPr>
              <w:lastRenderedPageBreak/>
              <w:t xml:space="preserve">hướng </w:t>
            </w:r>
            <w:r w:rsidRPr="00510244">
              <w:rPr>
                <w:sz w:val="24"/>
                <w:szCs w:val="24"/>
              </w:rPr>
              <w:t xml:space="preserve">“Doanh nghiệp phải lưu giữ thông tin về chủ sở hữu hưởng lợi của doanh nghiệp tại trụ sở chính hoặc địa điểm khác được quy định trong Điều lệ công ty. Thông tin về tất cả các chủ sở hữu hưởng lợi phải được lưu trữ trong suốt quá trình hoạt động. </w:t>
            </w:r>
            <w:r w:rsidRPr="00510244">
              <w:rPr>
                <w:i/>
                <w:sz w:val="24"/>
                <w:szCs w:val="24"/>
              </w:rPr>
              <w:t>Cá nhân là người đại diện theo pháp luật phải có trách nhiệm lưu trữ các thông tin về chủ sở hữu hưởng lợi</w:t>
            </w:r>
            <w:r w:rsidRPr="00510244">
              <w:rPr>
                <w:sz w:val="24"/>
                <w:szCs w:val="24"/>
              </w:rPr>
              <w:t xml:space="preserve"> ít nhất 05 năm sau ngày doanh nghiệp giải thể, phá sản, chấm dứt hoạt động”.</w:t>
            </w:r>
          </w:p>
        </w:tc>
      </w:tr>
      <w:tr w:rsidR="00B46D04" w:rsidRPr="003A1358" w14:paraId="6B2AB2AE" w14:textId="77777777" w:rsidTr="00B46D04">
        <w:trPr>
          <w:trHeight w:val="272"/>
          <w:jc w:val="center"/>
        </w:trPr>
        <w:tc>
          <w:tcPr>
            <w:tcW w:w="671" w:type="dxa"/>
            <w:vMerge/>
            <w:vAlign w:val="center"/>
          </w:tcPr>
          <w:p w14:paraId="7185A19B" w14:textId="77777777" w:rsidR="00B46D04" w:rsidRPr="00510244" w:rsidRDefault="00B46D04" w:rsidP="00CF37E1">
            <w:pPr>
              <w:pStyle w:val="ListParagraph"/>
              <w:rPr>
                <w:rFonts w:cs="Times New Roman"/>
                <w:b/>
                <w:sz w:val="24"/>
                <w:szCs w:val="24"/>
              </w:rPr>
            </w:pPr>
          </w:p>
        </w:tc>
        <w:tc>
          <w:tcPr>
            <w:tcW w:w="1723" w:type="dxa"/>
            <w:vMerge/>
            <w:vAlign w:val="center"/>
          </w:tcPr>
          <w:p w14:paraId="2E95BD35" w14:textId="77777777" w:rsidR="00B46D04" w:rsidRPr="00510244" w:rsidRDefault="00B46D04" w:rsidP="00CF37E1">
            <w:pPr>
              <w:jc w:val="center"/>
              <w:rPr>
                <w:rFonts w:cs="Times New Roman"/>
                <w:b/>
                <w:bCs/>
                <w:color w:val="000000"/>
                <w:sz w:val="24"/>
                <w:szCs w:val="24"/>
              </w:rPr>
            </w:pPr>
          </w:p>
        </w:tc>
        <w:tc>
          <w:tcPr>
            <w:tcW w:w="7525" w:type="dxa"/>
            <w:vAlign w:val="center"/>
          </w:tcPr>
          <w:p w14:paraId="41886482" w14:textId="77777777" w:rsidR="00B46D04" w:rsidRPr="00510244" w:rsidRDefault="00B46D04" w:rsidP="00CF37E1">
            <w:pPr>
              <w:widowControl w:val="0"/>
              <w:tabs>
                <w:tab w:val="left" w:pos="978"/>
              </w:tabs>
              <w:spacing w:before="60" w:after="60"/>
              <w:jc w:val="both"/>
              <w:rPr>
                <w:rFonts w:eastAsia="Times New Roman" w:cs="Times New Roman"/>
                <w:b/>
                <w:bCs/>
                <w:color w:val="000000"/>
                <w:sz w:val="24"/>
                <w:szCs w:val="24"/>
                <w:lang w:val="vi-VN" w:eastAsia="vi-VN" w:bidi="vi-VN"/>
              </w:rPr>
            </w:pPr>
            <w:r w:rsidRPr="00510244">
              <w:rPr>
                <w:rFonts w:eastAsia="Times New Roman" w:cs="Times New Roman"/>
                <w:b/>
                <w:color w:val="000000"/>
                <w:sz w:val="24"/>
                <w:szCs w:val="24"/>
                <w:lang w:eastAsia="vi-VN" w:bidi="vi-VN"/>
              </w:rPr>
              <w:t>5.</w:t>
            </w:r>
            <w:r w:rsidRPr="00510244">
              <w:rPr>
                <w:rFonts w:eastAsia="Times New Roman" w:cs="Times New Roman"/>
                <w:color w:val="000000"/>
                <w:sz w:val="24"/>
                <w:szCs w:val="24"/>
                <w:lang w:eastAsia="vi-VN" w:bidi="vi-VN"/>
              </w:rPr>
              <w:t xml:space="preserve"> </w:t>
            </w:r>
            <w:r w:rsidRPr="00510244">
              <w:rPr>
                <w:rFonts w:eastAsia="Times New Roman" w:cs="Times New Roman"/>
                <w:b/>
                <w:bCs/>
                <w:color w:val="000000"/>
                <w:sz w:val="24"/>
                <w:szCs w:val="24"/>
                <w:lang w:val="vi-VN" w:eastAsia="vi-VN" w:bidi="vi-VN"/>
              </w:rPr>
              <w:t>Chính sách 5: Hình thành cơ s</w:t>
            </w:r>
            <w:r w:rsidRPr="00510244">
              <w:rPr>
                <w:rFonts w:eastAsia="Times New Roman" w:cs="Times New Roman"/>
                <w:b/>
                <w:bCs/>
                <w:color w:val="000000"/>
                <w:sz w:val="24"/>
                <w:szCs w:val="24"/>
                <w:lang w:eastAsia="vi-VN" w:bidi="vi-VN"/>
              </w:rPr>
              <w:t>ở</w:t>
            </w:r>
            <w:r w:rsidRPr="00510244">
              <w:rPr>
                <w:rFonts w:eastAsia="Times New Roman" w:cs="Times New Roman"/>
                <w:b/>
                <w:bCs/>
                <w:color w:val="000000"/>
                <w:sz w:val="24"/>
                <w:szCs w:val="24"/>
                <w:lang w:val="vi-VN" w:eastAsia="vi-VN" w:bidi="vi-VN"/>
              </w:rPr>
              <w:t xml:space="preserve"> pháp lý cho hoạt động của cá nhân kinh doanh (thương nhân thể nhân)</w:t>
            </w:r>
          </w:p>
          <w:p w14:paraId="2884A94B" w14:textId="77777777" w:rsidR="00B46D04" w:rsidRPr="00510244" w:rsidRDefault="00B46D04" w:rsidP="00CF37E1">
            <w:pPr>
              <w:widowControl w:val="0"/>
              <w:tabs>
                <w:tab w:val="left" w:pos="978"/>
              </w:tabs>
              <w:spacing w:before="60" w:after="60"/>
              <w:jc w:val="both"/>
              <w:rPr>
                <w:rFonts w:eastAsia="Times New Roman" w:cs="Times New Roman"/>
                <w:color w:val="000000"/>
                <w:sz w:val="24"/>
                <w:szCs w:val="24"/>
                <w:lang w:val="vi-VN" w:eastAsia="vi-VN" w:bidi="vi-VN"/>
              </w:rPr>
            </w:pPr>
            <w:r w:rsidRPr="00510244">
              <w:rPr>
                <w:rFonts w:eastAsia="Times New Roman" w:cs="Times New Roman"/>
                <w:color w:val="000000"/>
                <w:sz w:val="24"/>
                <w:szCs w:val="24"/>
                <w:lang w:val="vi-VN" w:eastAsia="vi-VN" w:bidi="vi-VN"/>
              </w:rPr>
              <w:t>Dự thảo đề xuất quy định tại Luật Doanh nghiệp về chủ thể kinh doanh là cá nhân bao gồm: doanh nghiệp tư nhân, hộ kinh doanh và cá nhân kinh doanh. Đây là đề xuất thay đổi khá lớn về chủ thể kinh doanh là cá nhân, vì vậy cần thiết phải đánh giá đầy đủ, dầy dặn hơn về tính cần thiết, hợp lý khi bổ sung các chủ thể này vào Luật Doanh nghiệp - văn bản chủ yếu điều chỉnh tổ chức hoạt động của tổ chức là doanh nghiệp. Trước đây, có nhiều ý kiến về việc xây dựng một luật riêng về cá nhân kinh doanh (hộ kinh doanh) để tương xứng với vị thế, tầm quan trọng, vai trò của các chủ thế này trong nền kinh tế. Việc chỉ đề xuất một số nguyên tắc chung và trao quyền cho Chính phủ quy định về đăng ký và hoạt động của hộ kinh doanh, cá nhân kinh doanh dường như chưa đánh giá đúng vai trò của các chủ thể kinh doanh này.</w:t>
            </w:r>
          </w:p>
          <w:p w14:paraId="045F6277" w14:textId="77777777" w:rsidR="00B46D04" w:rsidRPr="00510244" w:rsidRDefault="00B46D04" w:rsidP="00CF37E1">
            <w:pPr>
              <w:widowControl w:val="0"/>
              <w:tabs>
                <w:tab w:val="left" w:pos="1040"/>
              </w:tabs>
              <w:spacing w:before="60" w:after="60"/>
              <w:jc w:val="both"/>
              <w:rPr>
                <w:rFonts w:eastAsia="Times New Roman" w:cs="Times New Roman"/>
                <w:b/>
                <w:bCs/>
                <w:color w:val="000000"/>
                <w:sz w:val="24"/>
                <w:szCs w:val="24"/>
                <w:lang w:eastAsia="vi-VN" w:bidi="vi-VN"/>
              </w:rPr>
            </w:pPr>
            <w:r w:rsidRPr="00510244">
              <w:rPr>
                <w:rFonts w:eastAsia="Courier New" w:cs="Times New Roman"/>
                <w:color w:val="000000"/>
                <w:sz w:val="24"/>
                <w:szCs w:val="24"/>
                <w:lang w:val="vi-VN" w:eastAsia="vi-VN" w:bidi="vi-VN"/>
              </w:rPr>
              <w:t>Trong trường hợp cần thiết phải quy định hoạt động của cá nhân kinh doanh trong Luật Doanh nghiệp, đề nghị bổ sung thêm nội dung về tính cần thiết và các nội dung cơ</w:t>
            </w:r>
            <w:r w:rsidRPr="00510244">
              <w:rPr>
                <w:rFonts w:eastAsia="Courier New" w:cs="Times New Roman"/>
                <w:color w:val="000000"/>
                <w:sz w:val="24"/>
                <w:szCs w:val="24"/>
                <w:lang w:val="vi-VN" w:eastAsia="vi-VN" w:bidi="vi-VN"/>
              </w:rPr>
              <w:br w:type="page"/>
            </w:r>
            <w:r w:rsidRPr="00510244">
              <w:rPr>
                <w:rFonts w:eastAsia="Courier New" w:cs="Times New Roman"/>
                <w:color w:val="000000"/>
                <w:sz w:val="24"/>
                <w:szCs w:val="24"/>
                <w:lang w:eastAsia="vi-VN" w:bidi="vi-VN"/>
              </w:rPr>
              <w:t xml:space="preserve"> </w:t>
            </w:r>
            <w:r w:rsidRPr="00510244">
              <w:rPr>
                <w:rFonts w:eastAsia="Courier New" w:cs="Times New Roman"/>
                <w:color w:val="000000"/>
                <w:sz w:val="24"/>
                <w:szCs w:val="24"/>
                <w:lang w:val="vi-VN" w:eastAsia="vi-VN" w:bidi="vi-VN"/>
              </w:rPr>
              <w:t>bản dự kiến sẽ quy định về chủ thể này để hình dung được chính sách quản lý được thiết kế cho chủ thể này.</w:t>
            </w:r>
          </w:p>
        </w:tc>
        <w:tc>
          <w:tcPr>
            <w:tcW w:w="1984" w:type="dxa"/>
            <w:vMerge/>
            <w:vAlign w:val="center"/>
          </w:tcPr>
          <w:p w14:paraId="5A5115E4" w14:textId="77777777" w:rsidR="00B46D04" w:rsidRPr="00510244" w:rsidRDefault="00B46D04" w:rsidP="00CF37E1">
            <w:pPr>
              <w:jc w:val="center"/>
              <w:rPr>
                <w:rFonts w:cs="Times New Roman"/>
                <w:b/>
                <w:sz w:val="24"/>
                <w:szCs w:val="24"/>
              </w:rPr>
            </w:pPr>
          </w:p>
        </w:tc>
        <w:tc>
          <w:tcPr>
            <w:tcW w:w="3544" w:type="dxa"/>
            <w:vAlign w:val="center"/>
          </w:tcPr>
          <w:p w14:paraId="73C1C18A" w14:textId="77777777" w:rsidR="00B46D04" w:rsidRPr="003A1358" w:rsidRDefault="00B46D04" w:rsidP="00CF37E1">
            <w:pPr>
              <w:rPr>
                <w:rFonts w:cs="Times New Roman"/>
                <w:bCs/>
                <w:sz w:val="24"/>
                <w:szCs w:val="24"/>
                <w:lang w:val="vi-VN"/>
              </w:rPr>
            </w:pPr>
            <w:r w:rsidRPr="00510244">
              <w:rPr>
                <w:sz w:val="24"/>
                <w:szCs w:val="24"/>
              </w:rPr>
              <w:t xml:space="preserve">Tiếp thu, hoàn thiện tại Hồ sơ đề xuất </w:t>
            </w:r>
            <w:r w:rsidRPr="00510244">
              <w:rPr>
                <w:rFonts w:cs="Times New Roman"/>
                <w:bCs/>
                <w:sz w:val="24"/>
                <w:szCs w:val="24"/>
                <w:lang w:val="vi-VN"/>
              </w:rPr>
              <w:t>xây dựng Luật. Đối với các nội dung quy định cụ thể, Bộ Kế hoạch và Đầu tư sẽ rà soát, tiếp thu và hoàn thiện trong quá trình xây dựng Luật.</w:t>
            </w:r>
            <w:r>
              <w:rPr>
                <w:rFonts w:cs="Times New Roman"/>
                <w:bCs/>
                <w:sz w:val="24"/>
                <w:szCs w:val="24"/>
                <w:lang w:val="vi-VN"/>
              </w:rPr>
              <w:t xml:space="preserve"> </w:t>
            </w:r>
          </w:p>
        </w:tc>
      </w:tr>
    </w:tbl>
    <w:p w14:paraId="46E6E87A" w14:textId="77777777" w:rsidR="007C4143" w:rsidRPr="000404BB" w:rsidRDefault="007C4143">
      <w:pPr>
        <w:rPr>
          <w:rFonts w:cs="Times New Roman"/>
          <w:b/>
          <w:bCs/>
          <w:sz w:val="24"/>
          <w:szCs w:val="24"/>
          <w:lang w:val="vi-VN"/>
        </w:rPr>
      </w:pPr>
    </w:p>
    <w:sectPr w:rsidR="007C4143" w:rsidRPr="000404BB" w:rsidSect="008E4BE9">
      <w:headerReference w:type="default" r:id="rId13"/>
      <w:pgSz w:w="16840" w:h="11907" w:orient="landscape" w:code="9"/>
      <w:pgMar w:top="794" w:right="567" w:bottom="645" w:left="907" w:header="283" w:footer="720" w:gutter="0"/>
      <w:cols w:space="720"/>
      <w:titlePg/>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Nguyen Duc Trung" w:date="2025-02-19T14:31:00Z" w:initials="NT">
    <w:p w14:paraId="752E7060" w14:textId="2A915C34" w:rsidR="0039274A" w:rsidRDefault="0039274A">
      <w:pPr>
        <w:pStyle w:val="CommentText"/>
      </w:pPr>
      <w:r>
        <w:rPr>
          <w:rStyle w:val="CommentReference"/>
        </w:rPr>
        <w:annotationRef/>
      </w:r>
      <w:r>
        <w:rPr>
          <w:bCs/>
          <w:sz w:val="24"/>
          <w:szCs w:val="24"/>
        </w:rPr>
        <w:t>Giải trình rõ hơn tiếp thu như nào tại Tờ trình</w:t>
      </w:r>
    </w:p>
  </w:comment>
  <w:comment w:id="2" w:author="Nguyen Duc Trung" w:date="2025-02-19T14:32:00Z" w:initials="NT">
    <w:p w14:paraId="1388C454" w14:textId="4F87A6AC" w:rsidR="0039274A" w:rsidRDefault="0039274A">
      <w:pPr>
        <w:pStyle w:val="CommentText"/>
      </w:pPr>
      <w:r>
        <w:rPr>
          <w:rStyle w:val="CommentReference"/>
        </w:rPr>
        <w:annotationRef/>
      </w:r>
      <w:r>
        <w:t>Đề nghị giải trình rõ hơn v/v cụ thể hóa tại Tờ trình</w:t>
      </w:r>
    </w:p>
  </w:comment>
  <w:comment w:id="3" w:author="Minh Đức Trần" w:date="2025-02-18T15:02:00Z" w:initials="MT">
    <w:p w14:paraId="68FF7217" w14:textId="0D3CB1A2" w:rsidR="0039274A" w:rsidRPr="00830305" w:rsidRDefault="0039274A">
      <w:pPr>
        <w:pStyle w:val="CommentText"/>
        <w:rPr>
          <w:lang w:val="vi-VN"/>
        </w:rPr>
      </w:pPr>
      <w:r>
        <w:rPr>
          <w:rStyle w:val="CommentReference"/>
        </w:rPr>
        <w:annotationRef/>
      </w:r>
      <w:r>
        <w:t>Đã</w:t>
      </w:r>
      <w:r>
        <w:rPr>
          <w:lang w:val="vi-VN"/>
        </w:rPr>
        <w:t xml:space="preserve"> bổ sung thêm ở Điều 207</w:t>
      </w:r>
    </w:p>
  </w:comment>
  <w:comment w:id="4" w:author="Minh Đức Trần" w:date="2025-02-18T15:11:00Z" w:initials="MT">
    <w:p w14:paraId="573D2865" w14:textId="039FF377" w:rsidR="0039274A" w:rsidRPr="001A4B9B" w:rsidRDefault="0039274A">
      <w:pPr>
        <w:pStyle w:val="CommentText"/>
        <w:rPr>
          <w:lang w:val="vi-VN"/>
        </w:rPr>
      </w:pPr>
      <w:r>
        <w:rPr>
          <w:rStyle w:val="CommentReference"/>
        </w:rPr>
        <w:annotationRef/>
      </w:r>
      <w:r>
        <w:t>Đã</w:t>
      </w:r>
      <w:r>
        <w:rPr>
          <w:lang w:val="vi-VN"/>
        </w:rPr>
        <w:t xml:space="preserve"> được quy định ở Điều 51, 52, 53 Nghị định 115 khi đấu thầu thực hiện dư án, các trường hợp không phải đấu thầu chưa có quy định.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2E7060" w15:done="0"/>
  <w15:commentEx w15:paraId="1388C454" w15:done="0"/>
  <w15:commentEx w15:paraId="68FF7217" w15:done="0"/>
  <w15:commentEx w15:paraId="573D28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2CA356" w16cex:dateUtc="2025-02-19T07:28:00Z"/>
  <w16cex:commentExtensible w16cex:durableId="4126C121" w16cex:dateUtc="2025-02-19T07:31:00Z"/>
  <w16cex:commentExtensible w16cex:durableId="7F25DCC3" w16cex:dateUtc="2025-02-19T07:32:00Z"/>
  <w16cex:commentExtensible w16cex:durableId="2B5F1F96" w16cex:dateUtc="2025-02-18T08:02:00Z"/>
  <w16cex:commentExtensible w16cex:durableId="2B5F218C" w16cex:dateUtc="2025-02-18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9B4B97" w16cid:durableId="692CA356"/>
  <w16cid:commentId w16cid:paraId="752E7060" w16cid:durableId="4126C121"/>
  <w16cid:commentId w16cid:paraId="1388C454" w16cid:durableId="7F25DCC3"/>
  <w16cid:commentId w16cid:paraId="68FF7217" w16cid:durableId="2B5F1F96"/>
  <w16cid:commentId w16cid:paraId="573D2865" w16cid:durableId="2B5F21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0F961" w14:textId="77777777" w:rsidR="00582D6D" w:rsidRDefault="00582D6D" w:rsidP="00C07A54">
      <w:pPr>
        <w:spacing w:after="0" w:line="240" w:lineRule="auto"/>
      </w:pPr>
      <w:r>
        <w:separator/>
      </w:r>
    </w:p>
  </w:endnote>
  <w:endnote w:type="continuationSeparator" w:id="0">
    <w:p w14:paraId="14187DB5" w14:textId="77777777" w:rsidR="00582D6D" w:rsidRDefault="00582D6D" w:rsidP="00C07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MT">
    <w:charset w:val="00"/>
    <w:family w:val="auto"/>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6C771" w14:textId="77777777" w:rsidR="00582D6D" w:rsidRDefault="00582D6D" w:rsidP="00C07A54">
      <w:pPr>
        <w:spacing w:after="0" w:line="240" w:lineRule="auto"/>
      </w:pPr>
      <w:r>
        <w:separator/>
      </w:r>
    </w:p>
  </w:footnote>
  <w:footnote w:type="continuationSeparator" w:id="0">
    <w:p w14:paraId="5B1D671F" w14:textId="77777777" w:rsidR="00582D6D" w:rsidRDefault="00582D6D" w:rsidP="00C07A54">
      <w:pPr>
        <w:spacing w:after="0" w:line="240" w:lineRule="auto"/>
      </w:pPr>
      <w:r>
        <w:continuationSeparator/>
      </w:r>
    </w:p>
  </w:footnote>
  <w:footnote w:id="1">
    <w:p w14:paraId="30159C10" w14:textId="77777777" w:rsidR="0039274A" w:rsidRPr="00C0135D" w:rsidRDefault="0039274A" w:rsidP="00CF37E1">
      <w:pPr>
        <w:pStyle w:val="FootnoteText"/>
        <w:spacing w:before="80"/>
        <w:ind w:firstLine="567"/>
        <w:jc w:val="both"/>
        <w:rPr>
          <w:b/>
        </w:rPr>
      </w:pPr>
      <w:r w:rsidRPr="00C0135D">
        <w:rPr>
          <w:rStyle w:val="FootnoteReference"/>
        </w:rPr>
        <w:footnoteRef/>
      </w:r>
      <w:r w:rsidRPr="00C0135D">
        <w:t xml:space="preserve"> “</w:t>
      </w:r>
      <w:r w:rsidRPr="00C0135D">
        <w:rPr>
          <w:b/>
        </w:rPr>
        <w:t>Điều 58. Phát triển doanh nghiệp khoa học và công nghệ</w:t>
      </w:r>
    </w:p>
    <w:p w14:paraId="4810DA91" w14:textId="77777777" w:rsidR="0039274A" w:rsidRPr="00C0135D" w:rsidRDefault="0039274A" w:rsidP="00CF37E1">
      <w:pPr>
        <w:pStyle w:val="FootnoteText"/>
        <w:spacing w:before="80"/>
        <w:ind w:firstLine="567"/>
        <w:jc w:val="both"/>
      </w:pPr>
      <w:r w:rsidRPr="00C0135D">
        <w:t>1. Doanh nghiệp khoa học và công nghệ là doanh nghiệp thực hiện sản xuất, kinh doanh, dịch vụ khoa học và công nghệ để tạo ra sản phẩm, hàng hóa từ kết quả nghiên cứu khoa học và phát triển công nghệ.</w:t>
      </w:r>
    </w:p>
    <w:p w14:paraId="499DD4D3" w14:textId="77777777" w:rsidR="0039274A" w:rsidRPr="00C0135D" w:rsidRDefault="0039274A" w:rsidP="00CF37E1">
      <w:pPr>
        <w:pStyle w:val="FootnoteText"/>
        <w:spacing w:before="80"/>
        <w:ind w:firstLine="567"/>
        <w:jc w:val="both"/>
      </w:pPr>
      <w:r w:rsidRPr="00C0135D">
        <w:t>2. Doanh nghiệp khoa học và công nghệ phải đáp ứng các điều kiện sau đây:</w:t>
      </w:r>
    </w:p>
    <w:p w14:paraId="46FA8EEC" w14:textId="77777777" w:rsidR="0039274A" w:rsidRPr="00C0135D" w:rsidRDefault="0039274A" w:rsidP="00CF37E1">
      <w:pPr>
        <w:pStyle w:val="FootnoteText"/>
        <w:spacing w:before="80"/>
        <w:ind w:firstLine="567"/>
        <w:jc w:val="both"/>
      </w:pPr>
      <w:r w:rsidRPr="00C0135D">
        <w:t>a) Là doanh nghiệp được thành lập, đăng ký kinh doanh, tổ chức quản lý và hoạt động theo quy định của Luật Doanh nghiệp;</w:t>
      </w:r>
    </w:p>
    <w:p w14:paraId="1549DFA2" w14:textId="77777777" w:rsidR="0039274A" w:rsidRPr="00C0135D" w:rsidRDefault="0039274A" w:rsidP="00CF37E1">
      <w:pPr>
        <w:pStyle w:val="FootnoteText"/>
        <w:spacing w:before="80"/>
        <w:ind w:firstLine="567"/>
        <w:jc w:val="both"/>
      </w:pPr>
      <w:r w:rsidRPr="00C0135D">
        <w:t>b) Có năng lực thực hiện nhiệm vụ khoa học và công nghệ;</w:t>
      </w:r>
    </w:p>
    <w:p w14:paraId="4E1512E8" w14:textId="77777777" w:rsidR="0039274A" w:rsidRPr="00E57D1F" w:rsidRDefault="0039274A" w:rsidP="00CF37E1">
      <w:pPr>
        <w:pStyle w:val="FootnoteText"/>
        <w:spacing w:before="80"/>
        <w:ind w:firstLine="567"/>
        <w:jc w:val="both"/>
      </w:pPr>
      <w:r w:rsidRPr="00C0135D">
        <w:t>c) Doanh thu từ việc sản xuất, kinh doanh sản phẩm, hàng hoá hình thành từ kết quả nghiên cứu khoa học và phát triển công nghệ đạt tỷ lệ theo quy định.”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0646049"/>
      <w:docPartObj>
        <w:docPartGallery w:val="Page Numbers (Top of Page)"/>
        <w:docPartUnique/>
      </w:docPartObj>
    </w:sdtPr>
    <w:sdtEndPr>
      <w:rPr>
        <w:noProof/>
      </w:rPr>
    </w:sdtEndPr>
    <w:sdtContent>
      <w:p w14:paraId="4206EB09" w14:textId="3F62CB7C" w:rsidR="0039274A" w:rsidRDefault="0039274A">
        <w:pPr>
          <w:pStyle w:val="Header"/>
          <w:jc w:val="center"/>
        </w:pPr>
        <w:r w:rsidRPr="00F66A58">
          <w:rPr>
            <w:sz w:val="24"/>
            <w:szCs w:val="24"/>
          </w:rPr>
          <w:fldChar w:fldCharType="begin"/>
        </w:r>
        <w:r w:rsidRPr="00F66A58">
          <w:rPr>
            <w:sz w:val="24"/>
            <w:szCs w:val="24"/>
          </w:rPr>
          <w:instrText xml:space="preserve"> PAGE   \* MERGEFORMAT </w:instrText>
        </w:r>
        <w:r w:rsidRPr="00F66A58">
          <w:rPr>
            <w:sz w:val="24"/>
            <w:szCs w:val="24"/>
          </w:rPr>
          <w:fldChar w:fldCharType="separate"/>
        </w:r>
        <w:r w:rsidR="008E4BE9">
          <w:rPr>
            <w:noProof/>
            <w:sz w:val="24"/>
            <w:szCs w:val="24"/>
          </w:rPr>
          <w:t>3</w:t>
        </w:r>
        <w:r w:rsidRPr="00F66A58">
          <w:rPr>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64A0"/>
    <w:multiLevelType w:val="hybridMultilevel"/>
    <w:tmpl w:val="17CE955E"/>
    <w:lvl w:ilvl="0" w:tplc="AEAECD4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01AC3F6F"/>
    <w:multiLevelType w:val="hybridMultilevel"/>
    <w:tmpl w:val="6E5E7A76"/>
    <w:lvl w:ilvl="0" w:tplc="C6CAC81A">
      <w:start w:val="1"/>
      <w:numFmt w:val="decimal"/>
      <w:lvlText w:val="1%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B04446"/>
    <w:multiLevelType w:val="hybridMultilevel"/>
    <w:tmpl w:val="6E2C0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205FF2"/>
    <w:multiLevelType w:val="hybridMultilevel"/>
    <w:tmpl w:val="7C345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AC50099"/>
    <w:multiLevelType w:val="hybridMultilevel"/>
    <w:tmpl w:val="85325392"/>
    <w:lvl w:ilvl="0" w:tplc="F73C6874">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60143D3D"/>
    <w:multiLevelType w:val="hybridMultilevel"/>
    <w:tmpl w:val="6E2C0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A758EE"/>
    <w:multiLevelType w:val="hybridMultilevel"/>
    <w:tmpl w:val="69FC8A64"/>
    <w:lvl w:ilvl="0" w:tplc="970AE1CC">
      <w:start w:val="1"/>
      <w:numFmt w:val="decimal"/>
      <w:lvlText w:val="%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C1B1B98"/>
    <w:multiLevelType w:val="hybridMultilevel"/>
    <w:tmpl w:val="AFB2E0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DBC0F4F"/>
    <w:multiLevelType w:val="hybridMultilevel"/>
    <w:tmpl w:val="2A4E4320"/>
    <w:lvl w:ilvl="0" w:tplc="C944D9F6">
      <w:start w:val="1"/>
      <w:numFmt w:val="decimal"/>
      <w:lvlText w:val="%1."/>
      <w:lvlJc w:val="left"/>
      <w:pPr>
        <w:ind w:left="720" w:hanging="360"/>
      </w:pPr>
      <w:rPr>
        <w:rFonts w:hint="default"/>
        <w:b/>
      </w:rPr>
    </w:lvl>
    <w:lvl w:ilvl="1" w:tplc="0314988A">
      <w:start w:val="1"/>
      <w:numFmt w:val="decimal"/>
      <w:lvlText w:val="%2."/>
      <w:lvlJc w:val="left"/>
      <w:pPr>
        <w:ind w:left="502" w:hanging="360"/>
      </w:pPr>
      <w:rPr>
        <w:rFonts w:hint="default"/>
        <w:b/>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7"/>
  </w:num>
  <w:num w:numId="6">
    <w:abstractNumId w:val="8"/>
  </w:num>
  <w:num w:numId="7">
    <w:abstractNumId w:val="5"/>
  </w:num>
  <w:num w:numId="8">
    <w:abstractNumId w:val="6"/>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uyen Duc Trung">
    <w15:presenceInfo w15:providerId="AD" w15:userId="S::ductrung@mpi.gov.vn::f54b5b2f-798e-43e6-9004-c36006d78a47"/>
  </w15:person>
  <w15:person w15:author="Minh Đức Trần">
    <w15:presenceInfo w15:providerId="AD" w15:userId="S::ductm@hnivc131.onmicrosoft.com::45f3d80a-26e9-46ac-84e2-2afb67cb28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F6"/>
    <w:rsid w:val="00002FE8"/>
    <w:rsid w:val="00021E3F"/>
    <w:rsid w:val="00036B5F"/>
    <w:rsid w:val="000404BB"/>
    <w:rsid w:val="00046579"/>
    <w:rsid w:val="000573FA"/>
    <w:rsid w:val="000754D2"/>
    <w:rsid w:val="00083968"/>
    <w:rsid w:val="00087B02"/>
    <w:rsid w:val="000C4893"/>
    <w:rsid w:val="000D489B"/>
    <w:rsid w:val="000F7205"/>
    <w:rsid w:val="00112B2D"/>
    <w:rsid w:val="00117CAB"/>
    <w:rsid w:val="00132E20"/>
    <w:rsid w:val="00153B27"/>
    <w:rsid w:val="001567FC"/>
    <w:rsid w:val="00167AA4"/>
    <w:rsid w:val="001940E6"/>
    <w:rsid w:val="001A2C0D"/>
    <w:rsid w:val="001A4B9B"/>
    <w:rsid w:val="001A4F7C"/>
    <w:rsid w:val="001A574E"/>
    <w:rsid w:val="001C33BC"/>
    <w:rsid w:val="0022264F"/>
    <w:rsid w:val="00223CA5"/>
    <w:rsid w:val="00230A41"/>
    <w:rsid w:val="00233909"/>
    <w:rsid w:val="00242100"/>
    <w:rsid w:val="00252A03"/>
    <w:rsid w:val="00272BCA"/>
    <w:rsid w:val="00285209"/>
    <w:rsid w:val="00287706"/>
    <w:rsid w:val="002A066F"/>
    <w:rsid w:val="002A5945"/>
    <w:rsid w:val="002B1B2E"/>
    <w:rsid w:val="002E2C99"/>
    <w:rsid w:val="002E2DB4"/>
    <w:rsid w:val="00314733"/>
    <w:rsid w:val="003451F3"/>
    <w:rsid w:val="003746AD"/>
    <w:rsid w:val="00383B18"/>
    <w:rsid w:val="0039274A"/>
    <w:rsid w:val="003A1358"/>
    <w:rsid w:val="003E2D44"/>
    <w:rsid w:val="003F0D68"/>
    <w:rsid w:val="003F4940"/>
    <w:rsid w:val="004127F9"/>
    <w:rsid w:val="00412EB9"/>
    <w:rsid w:val="00415B06"/>
    <w:rsid w:val="00423B84"/>
    <w:rsid w:val="0044716C"/>
    <w:rsid w:val="00450648"/>
    <w:rsid w:val="00454D72"/>
    <w:rsid w:val="0047244A"/>
    <w:rsid w:val="004869D7"/>
    <w:rsid w:val="004970D0"/>
    <w:rsid w:val="00497727"/>
    <w:rsid w:val="004A1897"/>
    <w:rsid w:val="004C077E"/>
    <w:rsid w:val="004D3096"/>
    <w:rsid w:val="004D3A42"/>
    <w:rsid w:val="004E64FB"/>
    <w:rsid w:val="00506343"/>
    <w:rsid w:val="00510244"/>
    <w:rsid w:val="00527E56"/>
    <w:rsid w:val="00534E77"/>
    <w:rsid w:val="00541C23"/>
    <w:rsid w:val="005438C3"/>
    <w:rsid w:val="00570B90"/>
    <w:rsid w:val="005710D3"/>
    <w:rsid w:val="00582D6D"/>
    <w:rsid w:val="005875EB"/>
    <w:rsid w:val="005A7BD6"/>
    <w:rsid w:val="005B1F21"/>
    <w:rsid w:val="005B6843"/>
    <w:rsid w:val="005C0E52"/>
    <w:rsid w:val="005D3FF2"/>
    <w:rsid w:val="005E1FB9"/>
    <w:rsid w:val="006051A7"/>
    <w:rsid w:val="00621DE2"/>
    <w:rsid w:val="00631B5C"/>
    <w:rsid w:val="00641F23"/>
    <w:rsid w:val="006A7898"/>
    <w:rsid w:val="006B604B"/>
    <w:rsid w:val="006C2D13"/>
    <w:rsid w:val="00707507"/>
    <w:rsid w:val="00711A69"/>
    <w:rsid w:val="00747062"/>
    <w:rsid w:val="007503BF"/>
    <w:rsid w:val="00753833"/>
    <w:rsid w:val="0076319C"/>
    <w:rsid w:val="007A31F2"/>
    <w:rsid w:val="007A35E0"/>
    <w:rsid w:val="007A5FB8"/>
    <w:rsid w:val="007A7F44"/>
    <w:rsid w:val="007C4143"/>
    <w:rsid w:val="007C6ABE"/>
    <w:rsid w:val="007C6BD5"/>
    <w:rsid w:val="007F3594"/>
    <w:rsid w:val="00801EA7"/>
    <w:rsid w:val="00812FFB"/>
    <w:rsid w:val="00816230"/>
    <w:rsid w:val="00830305"/>
    <w:rsid w:val="008548BB"/>
    <w:rsid w:val="008637F6"/>
    <w:rsid w:val="00875734"/>
    <w:rsid w:val="008B1D85"/>
    <w:rsid w:val="008B48A7"/>
    <w:rsid w:val="008E4BE9"/>
    <w:rsid w:val="008F679E"/>
    <w:rsid w:val="00903D83"/>
    <w:rsid w:val="00921020"/>
    <w:rsid w:val="00925D12"/>
    <w:rsid w:val="00932BD7"/>
    <w:rsid w:val="009341F5"/>
    <w:rsid w:val="009514C6"/>
    <w:rsid w:val="00956EB4"/>
    <w:rsid w:val="00967FD4"/>
    <w:rsid w:val="00982240"/>
    <w:rsid w:val="009A20B6"/>
    <w:rsid w:val="009B0156"/>
    <w:rsid w:val="009B26B6"/>
    <w:rsid w:val="009C7AA7"/>
    <w:rsid w:val="009D39A5"/>
    <w:rsid w:val="009E29F0"/>
    <w:rsid w:val="009F46D8"/>
    <w:rsid w:val="009F4AE7"/>
    <w:rsid w:val="00A1667E"/>
    <w:rsid w:val="00A30E80"/>
    <w:rsid w:val="00A645CC"/>
    <w:rsid w:val="00A65198"/>
    <w:rsid w:val="00A752CF"/>
    <w:rsid w:val="00AA2019"/>
    <w:rsid w:val="00AB277A"/>
    <w:rsid w:val="00AB5AD9"/>
    <w:rsid w:val="00AC3560"/>
    <w:rsid w:val="00AC37BE"/>
    <w:rsid w:val="00AD1784"/>
    <w:rsid w:val="00AD6934"/>
    <w:rsid w:val="00AE71D4"/>
    <w:rsid w:val="00B0551B"/>
    <w:rsid w:val="00B07110"/>
    <w:rsid w:val="00B11B90"/>
    <w:rsid w:val="00B46D04"/>
    <w:rsid w:val="00B653F9"/>
    <w:rsid w:val="00B76662"/>
    <w:rsid w:val="00BB49DF"/>
    <w:rsid w:val="00C07A54"/>
    <w:rsid w:val="00C153DF"/>
    <w:rsid w:val="00C22EE2"/>
    <w:rsid w:val="00C306DC"/>
    <w:rsid w:val="00C32794"/>
    <w:rsid w:val="00C33650"/>
    <w:rsid w:val="00C41B0D"/>
    <w:rsid w:val="00C47623"/>
    <w:rsid w:val="00C53618"/>
    <w:rsid w:val="00C555BF"/>
    <w:rsid w:val="00C65503"/>
    <w:rsid w:val="00C84476"/>
    <w:rsid w:val="00C8511D"/>
    <w:rsid w:val="00CD3360"/>
    <w:rsid w:val="00CD5D2E"/>
    <w:rsid w:val="00CE02B3"/>
    <w:rsid w:val="00CF37E1"/>
    <w:rsid w:val="00D047F8"/>
    <w:rsid w:val="00D174B7"/>
    <w:rsid w:val="00D20896"/>
    <w:rsid w:val="00D2544D"/>
    <w:rsid w:val="00D27F36"/>
    <w:rsid w:val="00D33718"/>
    <w:rsid w:val="00D46DFD"/>
    <w:rsid w:val="00D52BC0"/>
    <w:rsid w:val="00DB646E"/>
    <w:rsid w:val="00DC4805"/>
    <w:rsid w:val="00DC5C40"/>
    <w:rsid w:val="00DC7A9A"/>
    <w:rsid w:val="00DD5904"/>
    <w:rsid w:val="00DE63F2"/>
    <w:rsid w:val="00DF3A1F"/>
    <w:rsid w:val="00DF4AC7"/>
    <w:rsid w:val="00DF71E8"/>
    <w:rsid w:val="00E225F3"/>
    <w:rsid w:val="00E47899"/>
    <w:rsid w:val="00E47D27"/>
    <w:rsid w:val="00E53CDD"/>
    <w:rsid w:val="00E82D48"/>
    <w:rsid w:val="00E92F3D"/>
    <w:rsid w:val="00EA6F41"/>
    <w:rsid w:val="00ED1AA6"/>
    <w:rsid w:val="00ED1D79"/>
    <w:rsid w:val="00ED773A"/>
    <w:rsid w:val="00EE5DA7"/>
    <w:rsid w:val="00EF6942"/>
    <w:rsid w:val="00F12F99"/>
    <w:rsid w:val="00F17494"/>
    <w:rsid w:val="00F23DEF"/>
    <w:rsid w:val="00F3108E"/>
    <w:rsid w:val="00F401BD"/>
    <w:rsid w:val="00F576CD"/>
    <w:rsid w:val="00F618D7"/>
    <w:rsid w:val="00F66A58"/>
    <w:rsid w:val="00F71632"/>
    <w:rsid w:val="00F85607"/>
    <w:rsid w:val="00FB7219"/>
    <w:rsid w:val="00FE68A3"/>
    <w:rsid w:val="00FF3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F3A34"/>
  <w15:chartTrackingRefBased/>
  <w15:docId w15:val="{1925F2D2-2318-4637-858C-329BDD523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7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637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Gạch đầu dòng,H1,List Paragraph1,Picture,Nội dung,tieu de phu 1,Graphic,Table of contents numbered,heading 4,Ha,List Paragraph Char Char,Bullets1,Muccha,Johan bulletList Paragraph,Tiêu đề Bảng-Hình,Nguồn trích dẫn,ND bang,List Paragraph12"/>
    <w:basedOn w:val="Normal"/>
    <w:link w:val="ListParagraphChar"/>
    <w:uiPriority w:val="34"/>
    <w:qFormat/>
    <w:rsid w:val="008637F6"/>
    <w:pPr>
      <w:ind w:left="720"/>
      <w:contextualSpacing/>
    </w:pPr>
  </w:style>
  <w:style w:type="character" w:customStyle="1" w:styleId="ListParagraphChar">
    <w:name w:val="List Paragraph Char"/>
    <w:aliases w:val="Gạch đầu dòng Char,H1 Char,List Paragraph1 Char,Picture Char,Nội dung Char,tieu de phu 1 Char,Graphic Char,Table of contents numbered Char,heading 4 Char,Ha Char,List Paragraph Char Char Char,Bullets1 Char,Muccha Char,ND bang Char"/>
    <w:link w:val="ListParagraph"/>
    <w:uiPriority w:val="34"/>
    <w:qFormat/>
    <w:rsid w:val="008637F6"/>
  </w:style>
  <w:style w:type="paragraph" w:styleId="Header">
    <w:name w:val="header"/>
    <w:basedOn w:val="Normal"/>
    <w:link w:val="HeaderChar"/>
    <w:uiPriority w:val="99"/>
    <w:unhideWhenUsed/>
    <w:rsid w:val="00C07A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7A54"/>
  </w:style>
  <w:style w:type="paragraph" w:styleId="Footer">
    <w:name w:val="footer"/>
    <w:basedOn w:val="Normal"/>
    <w:link w:val="FooterChar"/>
    <w:uiPriority w:val="99"/>
    <w:unhideWhenUsed/>
    <w:rsid w:val="00C07A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7A54"/>
  </w:style>
  <w:style w:type="character" w:customStyle="1" w:styleId="fontstyle01">
    <w:name w:val="fontstyle01"/>
    <w:basedOn w:val="DefaultParagraphFont"/>
    <w:rsid w:val="00F401BD"/>
    <w:rPr>
      <w:rFonts w:ascii="TimesNewRomanPSMT" w:hAnsi="TimesNewRomanPSMT" w:hint="default"/>
      <w:b w:val="0"/>
      <w:bCs w:val="0"/>
      <w:i w:val="0"/>
      <w:iCs w:val="0"/>
      <w:color w:val="000000"/>
      <w:sz w:val="26"/>
      <w:szCs w:val="26"/>
    </w:rPr>
  </w:style>
  <w:style w:type="paragraph" w:styleId="FootnoteText">
    <w:name w:val="footnote text"/>
    <w:basedOn w:val="Normal"/>
    <w:link w:val="FootnoteTextChar"/>
    <w:uiPriority w:val="99"/>
    <w:semiHidden/>
    <w:unhideWhenUsed/>
    <w:rsid w:val="00C3279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32794"/>
    <w:rPr>
      <w:sz w:val="20"/>
      <w:szCs w:val="20"/>
    </w:rPr>
  </w:style>
  <w:style w:type="character" w:styleId="FootnoteReference">
    <w:name w:val="footnote reference"/>
    <w:aliases w:val="Footnote,Footnote text,ftref,Footnote Text1,Footnote Text Char Char Char Char Char Char Ch Char Char Char Char Char Char C,f,16 Point,Footnote Text Char Char Char Char Char Char Ch Char Char Char,BearingPoint,Superscript 6 Point,fr"/>
    <w:basedOn w:val="DefaultParagraphFont"/>
    <w:uiPriority w:val="99"/>
    <w:unhideWhenUsed/>
    <w:qFormat/>
    <w:rsid w:val="00C32794"/>
    <w:rPr>
      <w:vertAlign w:val="superscript"/>
    </w:rPr>
  </w:style>
  <w:style w:type="paragraph" w:styleId="Revision">
    <w:name w:val="Revision"/>
    <w:hidden/>
    <w:uiPriority w:val="99"/>
    <w:semiHidden/>
    <w:rsid w:val="00117CAB"/>
    <w:pPr>
      <w:spacing w:after="0" w:line="240" w:lineRule="auto"/>
    </w:pPr>
  </w:style>
  <w:style w:type="character" w:styleId="CommentReference">
    <w:name w:val="annotation reference"/>
    <w:basedOn w:val="DefaultParagraphFont"/>
    <w:uiPriority w:val="99"/>
    <w:semiHidden/>
    <w:unhideWhenUsed/>
    <w:rsid w:val="002A066F"/>
    <w:rPr>
      <w:sz w:val="16"/>
      <w:szCs w:val="16"/>
    </w:rPr>
  </w:style>
  <w:style w:type="paragraph" w:styleId="CommentText">
    <w:name w:val="annotation text"/>
    <w:basedOn w:val="Normal"/>
    <w:link w:val="CommentTextChar"/>
    <w:uiPriority w:val="99"/>
    <w:semiHidden/>
    <w:unhideWhenUsed/>
    <w:rsid w:val="002A066F"/>
    <w:pPr>
      <w:spacing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semiHidden/>
    <w:rsid w:val="002A066F"/>
    <w:rPr>
      <w:rFonts w:eastAsia="Times New Roman" w:cs="Times New Roman"/>
      <w:sz w:val="20"/>
      <w:szCs w:val="20"/>
    </w:rPr>
  </w:style>
  <w:style w:type="paragraph" w:styleId="BalloonText">
    <w:name w:val="Balloon Text"/>
    <w:basedOn w:val="Normal"/>
    <w:link w:val="BalloonTextChar"/>
    <w:uiPriority w:val="99"/>
    <w:semiHidden/>
    <w:unhideWhenUsed/>
    <w:rsid w:val="002A066F"/>
    <w:pPr>
      <w:spacing w:after="0" w:line="240" w:lineRule="auto"/>
    </w:pPr>
    <w:rPr>
      <w:rFonts w:cs="Times New Roman"/>
      <w:sz w:val="18"/>
      <w:szCs w:val="18"/>
    </w:rPr>
  </w:style>
  <w:style w:type="character" w:customStyle="1" w:styleId="BalloonTextChar">
    <w:name w:val="Balloon Text Char"/>
    <w:basedOn w:val="DefaultParagraphFont"/>
    <w:link w:val="BalloonText"/>
    <w:uiPriority w:val="99"/>
    <w:semiHidden/>
    <w:rsid w:val="002A066F"/>
    <w:rPr>
      <w:rFonts w:cs="Times New Roman"/>
      <w:sz w:val="18"/>
      <w:szCs w:val="18"/>
    </w:rPr>
  </w:style>
  <w:style w:type="character" w:customStyle="1" w:styleId="14">
    <w:name w:val="14"/>
    <w:rsid w:val="00925D12"/>
    <w:rPr>
      <w:rFonts w:ascii="Times New Roman" w:hAnsi="Times New Roman"/>
      <w:sz w:val="28"/>
    </w:rPr>
  </w:style>
  <w:style w:type="paragraph" w:styleId="CommentSubject">
    <w:name w:val="annotation subject"/>
    <w:basedOn w:val="CommentText"/>
    <w:next w:val="CommentText"/>
    <w:link w:val="CommentSubjectChar"/>
    <w:uiPriority w:val="99"/>
    <w:semiHidden/>
    <w:unhideWhenUsed/>
    <w:rsid w:val="00830305"/>
    <w:rPr>
      <w:rFonts w:eastAsiaTheme="minorHAnsi" w:cstheme="minorBidi"/>
      <w:b/>
      <w:bCs/>
    </w:rPr>
  </w:style>
  <w:style w:type="character" w:customStyle="1" w:styleId="CommentSubjectChar">
    <w:name w:val="Comment Subject Char"/>
    <w:basedOn w:val="CommentTextChar"/>
    <w:link w:val="CommentSubject"/>
    <w:uiPriority w:val="99"/>
    <w:semiHidden/>
    <w:rsid w:val="00830305"/>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83890">
      <w:bodyDiv w:val="1"/>
      <w:marLeft w:val="0"/>
      <w:marRight w:val="0"/>
      <w:marTop w:val="0"/>
      <w:marBottom w:val="0"/>
      <w:divBdr>
        <w:top w:val="none" w:sz="0" w:space="0" w:color="auto"/>
        <w:left w:val="none" w:sz="0" w:space="0" w:color="auto"/>
        <w:bottom w:val="none" w:sz="0" w:space="0" w:color="auto"/>
        <w:right w:val="none" w:sz="0" w:space="0" w:color="auto"/>
      </w:divBdr>
    </w:div>
    <w:div w:id="276064666">
      <w:bodyDiv w:val="1"/>
      <w:marLeft w:val="0"/>
      <w:marRight w:val="0"/>
      <w:marTop w:val="0"/>
      <w:marBottom w:val="0"/>
      <w:divBdr>
        <w:top w:val="none" w:sz="0" w:space="0" w:color="auto"/>
        <w:left w:val="none" w:sz="0" w:space="0" w:color="auto"/>
        <w:bottom w:val="none" w:sz="0" w:space="0" w:color="auto"/>
        <w:right w:val="none" w:sz="0" w:space="0" w:color="auto"/>
      </w:divBdr>
      <w:divsChild>
        <w:div w:id="958485396">
          <w:marLeft w:val="0"/>
          <w:marRight w:val="0"/>
          <w:marTop w:val="0"/>
          <w:marBottom w:val="0"/>
          <w:divBdr>
            <w:top w:val="none" w:sz="0" w:space="0" w:color="auto"/>
            <w:left w:val="none" w:sz="0" w:space="0" w:color="auto"/>
            <w:bottom w:val="none" w:sz="0" w:space="0" w:color="auto"/>
            <w:right w:val="none" w:sz="0" w:space="0" w:color="auto"/>
          </w:divBdr>
          <w:divsChild>
            <w:div w:id="2144228509">
              <w:marLeft w:val="0"/>
              <w:marRight w:val="0"/>
              <w:marTop w:val="0"/>
              <w:marBottom w:val="0"/>
              <w:divBdr>
                <w:top w:val="none" w:sz="0" w:space="0" w:color="auto"/>
                <w:left w:val="none" w:sz="0" w:space="0" w:color="auto"/>
                <w:bottom w:val="none" w:sz="0" w:space="0" w:color="auto"/>
                <w:right w:val="none" w:sz="0" w:space="0" w:color="auto"/>
              </w:divBdr>
              <w:divsChild>
                <w:div w:id="90930665">
                  <w:marLeft w:val="0"/>
                  <w:marRight w:val="0"/>
                  <w:marTop w:val="0"/>
                  <w:marBottom w:val="0"/>
                  <w:divBdr>
                    <w:top w:val="none" w:sz="0" w:space="0" w:color="auto"/>
                    <w:left w:val="none" w:sz="0" w:space="0" w:color="auto"/>
                    <w:bottom w:val="none" w:sz="0" w:space="0" w:color="auto"/>
                    <w:right w:val="none" w:sz="0" w:space="0" w:color="auto"/>
                  </w:divBdr>
                  <w:divsChild>
                    <w:div w:id="826289429">
                      <w:marLeft w:val="0"/>
                      <w:marRight w:val="-90"/>
                      <w:marTop w:val="0"/>
                      <w:marBottom w:val="0"/>
                      <w:divBdr>
                        <w:top w:val="none" w:sz="0" w:space="0" w:color="auto"/>
                        <w:left w:val="none" w:sz="0" w:space="0" w:color="auto"/>
                        <w:bottom w:val="none" w:sz="0" w:space="0" w:color="auto"/>
                        <w:right w:val="none" w:sz="0" w:space="0" w:color="auto"/>
                      </w:divBdr>
                      <w:divsChild>
                        <w:div w:id="308288468">
                          <w:marLeft w:val="0"/>
                          <w:marRight w:val="0"/>
                          <w:marTop w:val="0"/>
                          <w:marBottom w:val="0"/>
                          <w:divBdr>
                            <w:top w:val="none" w:sz="0" w:space="0" w:color="auto"/>
                            <w:left w:val="none" w:sz="0" w:space="0" w:color="auto"/>
                            <w:bottom w:val="none" w:sz="0" w:space="0" w:color="auto"/>
                            <w:right w:val="none" w:sz="0" w:space="0" w:color="auto"/>
                          </w:divBdr>
                          <w:divsChild>
                            <w:div w:id="2084718013">
                              <w:marLeft w:val="0"/>
                              <w:marRight w:val="0"/>
                              <w:marTop w:val="0"/>
                              <w:marBottom w:val="0"/>
                              <w:divBdr>
                                <w:top w:val="none" w:sz="0" w:space="0" w:color="auto"/>
                                <w:left w:val="none" w:sz="0" w:space="0" w:color="auto"/>
                                <w:bottom w:val="none" w:sz="0" w:space="0" w:color="auto"/>
                                <w:right w:val="none" w:sz="0" w:space="0" w:color="auto"/>
                              </w:divBdr>
                              <w:divsChild>
                                <w:div w:id="1863544166">
                                  <w:marLeft w:val="0"/>
                                  <w:marRight w:val="0"/>
                                  <w:marTop w:val="0"/>
                                  <w:marBottom w:val="0"/>
                                  <w:divBdr>
                                    <w:top w:val="none" w:sz="0" w:space="0" w:color="auto"/>
                                    <w:left w:val="none" w:sz="0" w:space="0" w:color="auto"/>
                                    <w:bottom w:val="none" w:sz="0" w:space="0" w:color="auto"/>
                                    <w:right w:val="none" w:sz="0" w:space="0" w:color="auto"/>
                                  </w:divBdr>
                                  <w:divsChild>
                                    <w:div w:id="284777371">
                                      <w:marLeft w:val="750"/>
                                      <w:marRight w:val="0"/>
                                      <w:marTop w:val="0"/>
                                      <w:marBottom w:val="0"/>
                                      <w:divBdr>
                                        <w:top w:val="none" w:sz="0" w:space="0" w:color="auto"/>
                                        <w:left w:val="none" w:sz="0" w:space="0" w:color="auto"/>
                                        <w:bottom w:val="none" w:sz="0" w:space="0" w:color="auto"/>
                                        <w:right w:val="none" w:sz="0" w:space="0" w:color="auto"/>
                                      </w:divBdr>
                                      <w:divsChild>
                                        <w:div w:id="41637758">
                                          <w:marLeft w:val="0"/>
                                          <w:marRight w:val="0"/>
                                          <w:marTop w:val="0"/>
                                          <w:marBottom w:val="0"/>
                                          <w:divBdr>
                                            <w:top w:val="none" w:sz="0" w:space="0" w:color="auto"/>
                                            <w:left w:val="none" w:sz="0" w:space="0" w:color="auto"/>
                                            <w:bottom w:val="none" w:sz="0" w:space="0" w:color="auto"/>
                                            <w:right w:val="none" w:sz="0" w:space="0" w:color="auto"/>
                                          </w:divBdr>
                                          <w:divsChild>
                                            <w:div w:id="1188328609">
                                              <w:marLeft w:val="0"/>
                                              <w:marRight w:val="0"/>
                                              <w:marTop w:val="0"/>
                                              <w:marBottom w:val="0"/>
                                              <w:divBdr>
                                                <w:top w:val="none" w:sz="0" w:space="0" w:color="auto"/>
                                                <w:left w:val="none" w:sz="0" w:space="0" w:color="auto"/>
                                                <w:bottom w:val="none" w:sz="0" w:space="0" w:color="auto"/>
                                                <w:right w:val="none" w:sz="0" w:space="0" w:color="auto"/>
                                              </w:divBdr>
                                              <w:divsChild>
                                                <w:div w:id="1223323554">
                                                  <w:marLeft w:val="0"/>
                                                  <w:marRight w:val="0"/>
                                                  <w:marTop w:val="0"/>
                                                  <w:marBottom w:val="0"/>
                                                  <w:divBdr>
                                                    <w:top w:val="none" w:sz="0" w:space="0" w:color="auto"/>
                                                    <w:left w:val="none" w:sz="0" w:space="0" w:color="auto"/>
                                                    <w:bottom w:val="none" w:sz="0" w:space="0" w:color="auto"/>
                                                    <w:right w:val="none" w:sz="0" w:space="0" w:color="auto"/>
                                                  </w:divBdr>
                                                  <w:divsChild>
                                                    <w:div w:id="1157722462">
                                                      <w:marLeft w:val="0"/>
                                                      <w:marRight w:val="0"/>
                                                      <w:marTop w:val="0"/>
                                                      <w:marBottom w:val="0"/>
                                                      <w:divBdr>
                                                        <w:top w:val="none" w:sz="0" w:space="0" w:color="auto"/>
                                                        <w:left w:val="none" w:sz="0" w:space="0" w:color="auto"/>
                                                        <w:bottom w:val="none" w:sz="0" w:space="0" w:color="auto"/>
                                                        <w:right w:val="none" w:sz="0" w:space="0" w:color="auto"/>
                                                      </w:divBdr>
                                                      <w:divsChild>
                                                        <w:div w:id="1318606726">
                                                          <w:marLeft w:val="0"/>
                                                          <w:marRight w:val="0"/>
                                                          <w:marTop w:val="0"/>
                                                          <w:marBottom w:val="0"/>
                                                          <w:divBdr>
                                                            <w:top w:val="single" w:sz="6" w:space="9" w:color="auto"/>
                                                            <w:left w:val="single" w:sz="6" w:space="9" w:color="auto"/>
                                                            <w:bottom w:val="single" w:sz="6" w:space="9" w:color="auto"/>
                                                            <w:right w:val="single" w:sz="6" w:space="9" w:color="auto"/>
                                                          </w:divBdr>
                                                          <w:divsChild>
                                                            <w:div w:id="2086754032">
                                                              <w:marLeft w:val="0"/>
                                                              <w:marRight w:val="0"/>
                                                              <w:marTop w:val="0"/>
                                                              <w:marBottom w:val="0"/>
                                                              <w:divBdr>
                                                                <w:top w:val="none" w:sz="0" w:space="0" w:color="auto"/>
                                                                <w:left w:val="none" w:sz="0" w:space="0" w:color="auto"/>
                                                                <w:bottom w:val="none" w:sz="0" w:space="0" w:color="auto"/>
                                                                <w:right w:val="none" w:sz="0" w:space="0" w:color="auto"/>
                                                              </w:divBdr>
                                                              <w:divsChild>
                                                                <w:div w:id="436947918">
                                                                  <w:marLeft w:val="0"/>
                                                                  <w:marRight w:val="0"/>
                                                                  <w:marTop w:val="0"/>
                                                                  <w:marBottom w:val="0"/>
                                                                  <w:divBdr>
                                                                    <w:top w:val="none" w:sz="0" w:space="0" w:color="auto"/>
                                                                    <w:left w:val="none" w:sz="0" w:space="0" w:color="auto"/>
                                                                    <w:bottom w:val="none" w:sz="0" w:space="0" w:color="auto"/>
                                                                    <w:right w:val="none" w:sz="0" w:space="0" w:color="auto"/>
                                                                  </w:divBdr>
                                                                  <w:divsChild>
                                                                    <w:div w:id="27533788">
                                                                      <w:marLeft w:val="0"/>
                                                                      <w:marRight w:val="0"/>
                                                                      <w:marTop w:val="0"/>
                                                                      <w:marBottom w:val="0"/>
                                                                      <w:divBdr>
                                                                        <w:top w:val="none" w:sz="0" w:space="0" w:color="auto"/>
                                                                        <w:left w:val="none" w:sz="0" w:space="0" w:color="auto"/>
                                                                        <w:bottom w:val="none" w:sz="0" w:space="0" w:color="auto"/>
                                                                        <w:right w:val="none" w:sz="0" w:space="0" w:color="auto"/>
                                                                      </w:divBdr>
                                                                      <w:divsChild>
                                                                        <w:div w:id="1893736493">
                                                                          <w:marLeft w:val="0"/>
                                                                          <w:marRight w:val="0"/>
                                                                          <w:marTop w:val="0"/>
                                                                          <w:marBottom w:val="0"/>
                                                                          <w:divBdr>
                                                                            <w:top w:val="none" w:sz="0" w:space="0" w:color="auto"/>
                                                                            <w:left w:val="none" w:sz="0" w:space="0" w:color="auto"/>
                                                                            <w:bottom w:val="none" w:sz="0" w:space="0" w:color="auto"/>
                                                                            <w:right w:val="none" w:sz="0" w:space="0" w:color="auto"/>
                                                                          </w:divBdr>
                                                                          <w:divsChild>
                                                                            <w:div w:id="156175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20756">
                                                                  <w:marLeft w:val="0"/>
                                                                  <w:marRight w:val="0"/>
                                                                  <w:marTop w:val="60"/>
                                                                  <w:marBottom w:val="0"/>
                                                                  <w:divBdr>
                                                                    <w:top w:val="none" w:sz="0" w:space="0" w:color="auto"/>
                                                                    <w:left w:val="none" w:sz="0" w:space="0" w:color="auto"/>
                                                                    <w:bottom w:val="none" w:sz="0" w:space="0" w:color="auto"/>
                                                                    <w:right w:val="none" w:sz="0" w:space="0" w:color="auto"/>
                                                                  </w:divBdr>
                                                                </w:div>
                                                                <w:div w:id="1213611165">
                                                                  <w:marLeft w:val="0"/>
                                                                  <w:marRight w:val="0"/>
                                                                  <w:marTop w:val="0"/>
                                                                  <w:marBottom w:val="0"/>
                                                                  <w:divBdr>
                                                                    <w:top w:val="none" w:sz="0" w:space="0" w:color="auto"/>
                                                                    <w:left w:val="none" w:sz="0" w:space="0" w:color="auto"/>
                                                                    <w:bottom w:val="none" w:sz="0" w:space="0" w:color="auto"/>
                                                                    <w:right w:val="none" w:sz="0" w:space="0" w:color="auto"/>
                                                                  </w:divBdr>
                                                                  <w:divsChild>
                                                                    <w:div w:id="1462109293">
                                                                      <w:marLeft w:val="0"/>
                                                                      <w:marRight w:val="0"/>
                                                                      <w:marTop w:val="0"/>
                                                                      <w:marBottom w:val="0"/>
                                                                      <w:divBdr>
                                                                        <w:top w:val="none" w:sz="0" w:space="0" w:color="auto"/>
                                                                        <w:left w:val="none" w:sz="0" w:space="0" w:color="auto"/>
                                                                        <w:bottom w:val="none" w:sz="0" w:space="0" w:color="auto"/>
                                                                        <w:right w:val="none" w:sz="0" w:space="0" w:color="auto"/>
                                                                      </w:divBdr>
                                                                      <w:divsChild>
                                                                        <w:div w:id="2112507561">
                                                                          <w:marLeft w:val="0"/>
                                                                          <w:marRight w:val="0"/>
                                                                          <w:marTop w:val="0"/>
                                                                          <w:marBottom w:val="0"/>
                                                                          <w:divBdr>
                                                                            <w:top w:val="none" w:sz="0" w:space="0" w:color="auto"/>
                                                                            <w:left w:val="none" w:sz="0" w:space="0" w:color="auto"/>
                                                                            <w:bottom w:val="none" w:sz="0" w:space="0" w:color="auto"/>
                                                                            <w:right w:val="none" w:sz="0" w:space="0" w:color="auto"/>
                                                                          </w:divBdr>
                                                                          <w:divsChild>
                                                                            <w:div w:id="1605191471">
                                                                              <w:marLeft w:val="0"/>
                                                                              <w:marRight w:val="0"/>
                                                                              <w:marTop w:val="0"/>
                                                                              <w:marBottom w:val="0"/>
                                                                              <w:divBdr>
                                                                                <w:top w:val="none" w:sz="0" w:space="0" w:color="auto"/>
                                                                                <w:left w:val="none" w:sz="0" w:space="0" w:color="auto"/>
                                                                                <w:bottom w:val="none" w:sz="0" w:space="0" w:color="auto"/>
                                                                                <w:right w:val="none" w:sz="0" w:space="0" w:color="auto"/>
                                                                              </w:divBdr>
                                                                              <w:divsChild>
                                                                                <w:div w:id="1994720934">
                                                                                  <w:marLeft w:val="105"/>
                                                                                  <w:marRight w:val="105"/>
                                                                                  <w:marTop w:val="90"/>
                                                                                  <w:marBottom w:val="150"/>
                                                                                  <w:divBdr>
                                                                                    <w:top w:val="none" w:sz="0" w:space="0" w:color="auto"/>
                                                                                    <w:left w:val="none" w:sz="0" w:space="0" w:color="auto"/>
                                                                                    <w:bottom w:val="none" w:sz="0" w:space="0" w:color="auto"/>
                                                                                    <w:right w:val="none" w:sz="0" w:space="0" w:color="auto"/>
                                                                                  </w:divBdr>
                                                                                </w:div>
                                                                                <w:div w:id="602418195">
                                                                                  <w:marLeft w:val="105"/>
                                                                                  <w:marRight w:val="105"/>
                                                                                  <w:marTop w:val="90"/>
                                                                                  <w:marBottom w:val="150"/>
                                                                                  <w:divBdr>
                                                                                    <w:top w:val="none" w:sz="0" w:space="0" w:color="auto"/>
                                                                                    <w:left w:val="none" w:sz="0" w:space="0" w:color="auto"/>
                                                                                    <w:bottom w:val="none" w:sz="0" w:space="0" w:color="auto"/>
                                                                                    <w:right w:val="none" w:sz="0" w:space="0" w:color="auto"/>
                                                                                  </w:divBdr>
                                                                                </w:div>
                                                                                <w:div w:id="1490904711">
                                                                                  <w:marLeft w:val="105"/>
                                                                                  <w:marRight w:val="105"/>
                                                                                  <w:marTop w:val="90"/>
                                                                                  <w:marBottom w:val="150"/>
                                                                                  <w:divBdr>
                                                                                    <w:top w:val="none" w:sz="0" w:space="0" w:color="auto"/>
                                                                                    <w:left w:val="none" w:sz="0" w:space="0" w:color="auto"/>
                                                                                    <w:bottom w:val="none" w:sz="0" w:space="0" w:color="auto"/>
                                                                                    <w:right w:val="none" w:sz="0" w:space="0" w:color="auto"/>
                                                                                  </w:divBdr>
                                                                                </w:div>
                                                                                <w:div w:id="1890340032">
                                                                                  <w:marLeft w:val="105"/>
                                                                                  <w:marRight w:val="105"/>
                                                                                  <w:marTop w:val="90"/>
                                                                                  <w:marBottom w:val="150"/>
                                                                                  <w:divBdr>
                                                                                    <w:top w:val="none" w:sz="0" w:space="0" w:color="auto"/>
                                                                                    <w:left w:val="none" w:sz="0" w:space="0" w:color="auto"/>
                                                                                    <w:bottom w:val="none" w:sz="0" w:space="0" w:color="auto"/>
                                                                                    <w:right w:val="none" w:sz="0" w:space="0" w:color="auto"/>
                                                                                  </w:divBdr>
                                                                                </w:div>
                                                                                <w:div w:id="1928885470">
                                                                                  <w:marLeft w:val="105"/>
                                                                                  <w:marRight w:val="105"/>
                                                                                  <w:marTop w:val="90"/>
                                                                                  <w:marBottom w:val="150"/>
                                                                                  <w:divBdr>
                                                                                    <w:top w:val="none" w:sz="0" w:space="0" w:color="auto"/>
                                                                                    <w:left w:val="none" w:sz="0" w:space="0" w:color="auto"/>
                                                                                    <w:bottom w:val="none" w:sz="0" w:space="0" w:color="auto"/>
                                                                                    <w:right w:val="none" w:sz="0" w:space="0" w:color="auto"/>
                                                                                  </w:divBdr>
                                                                                </w:div>
                                                                                <w:div w:id="58086967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4736828">
          <w:marLeft w:val="0"/>
          <w:marRight w:val="0"/>
          <w:marTop w:val="0"/>
          <w:marBottom w:val="0"/>
          <w:divBdr>
            <w:top w:val="none" w:sz="0" w:space="0" w:color="auto"/>
            <w:left w:val="none" w:sz="0" w:space="0" w:color="auto"/>
            <w:bottom w:val="none" w:sz="0" w:space="0" w:color="auto"/>
            <w:right w:val="none" w:sz="0" w:space="0" w:color="auto"/>
          </w:divBdr>
          <w:divsChild>
            <w:div w:id="882059542">
              <w:marLeft w:val="0"/>
              <w:marRight w:val="0"/>
              <w:marTop w:val="0"/>
              <w:marBottom w:val="0"/>
              <w:divBdr>
                <w:top w:val="none" w:sz="0" w:space="0" w:color="auto"/>
                <w:left w:val="none" w:sz="0" w:space="0" w:color="auto"/>
                <w:bottom w:val="none" w:sz="0" w:space="0" w:color="auto"/>
                <w:right w:val="none" w:sz="0" w:space="0" w:color="auto"/>
              </w:divBdr>
              <w:divsChild>
                <w:div w:id="12978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691486">
      <w:bodyDiv w:val="1"/>
      <w:marLeft w:val="0"/>
      <w:marRight w:val="0"/>
      <w:marTop w:val="0"/>
      <w:marBottom w:val="0"/>
      <w:divBdr>
        <w:top w:val="none" w:sz="0" w:space="0" w:color="auto"/>
        <w:left w:val="none" w:sz="0" w:space="0" w:color="auto"/>
        <w:bottom w:val="none" w:sz="0" w:space="0" w:color="auto"/>
        <w:right w:val="none" w:sz="0" w:space="0" w:color="auto"/>
      </w:divBdr>
    </w:div>
    <w:div w:id="1470780902">
      <w:bodyDiv w:val="1"/>
      <w:marLeft w:val="0"/>
      <w:marRight w:val="0"/>
      <w:marTop w:val="0"/>
      <w:marBottom w:val="0"/>
      <w:divBdr>
        <w:top w:val="none" w:sz="0" w:space="0" w:color="auto"/>
        <w:left w:val="none" w:sz="0" w:space="0" w:color="auto"/>
        <w:bottom w:val="none" w:sz="0" w:space="0" w:color="auto"/>
        <w:right w:val="none" w:sz="0" w:space="0" w:color="auto"/>
      </w:divBdr>
    </w:div>
    <w:div w:id="1715883679">
      <w:bodyDiv w:val="1"/>
      <w:marLeft w:val="0"/>
      <w:marRight w:val="0"/>
      <w:marTop w:val="0"/>
      <w:marBottom w:val="0"/>
      <w:divBdr>
        <w:top w:val="none" w:sz="0" w:space="0" w:color="auto"/>
        <w:left w:val="none" w:sz="0" w:space="0" w:color="auto"/>
        <w:bottom w:val="none" w:sz="0" w:space="0" w:color="auto"/>
        <w:right w:val="none" w:sz="0" w:space="0" w:color="auto"/>
      </w:divBdr>
    </w:div>
    <w:div w:id="186489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B6592-D298-4C85-8F2A-1D06741A0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E55D390-F4F9-45C2-B513-0A265A16F5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55D532-5D23-4078-AE7A-E41E490172F3}">
  <ds:schemaRefs>
    <ds:schemaRef ds:uri="http://schemas.microsoft.com/sharepoint/v3/contenttype/forms"/>
  </ds:schemaRefs>
</ds:datastoreItem>
</file>

<file path=customXml/itemProps4.xml><?xml version="1.0" encoding="utf-8"?>
<ds:datastoreItem xmlns:ds="http://schemas.openxmlformats.org/officeDocument/2006/customXml" ds:itemID="{AADA360B-8379-4B3C-8D40-9B5987735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15065</Words>
  <Characters>85874</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tungtt</cp:lastModifiedBy>
  <cp:revision>22</cp:revision>
  <cp:lastPrinted>2025-02-19T09:58:00Z</cp:lastPrinted>
  <dcterms:created xsi:type="dcterms:W3CDTF">2025-02-14T09:32:00Z</dcterms:created>
  <dcterms:modified xsi:type="dcterms:W3CDTF">2025-03-03T08:27:00Z</dcterms:modified>
</cp:coreProperties>
</file>