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ED" w:rsidRPr="003A5AA4" w:rsidRDefault="00E463ED" w:rsidP="00E463ED">
      <w:pPr>
        <w:shd w:val="clear" w:color="auto" w:fill="FFFFFF"/>
        <w:spacing w:after="0" w:line="234" w:lineRule="atLeast"/>
        <w:jc w:val="center"/>
        <w:rPr>
          <w:rFonts w:ascii="Times New Roman" w:eastAsia="Times New Roman" w:hAnsi="Times New Roman"/>
          <w:color w:val="000000"/>
          <w:sz w:val="26"/>
          <w:szCs w:val="26"/>
        </w:rPr>
      </w:pPr>
      <w:bookmarkStart w:id="0" w:name="chuong_pl_1"/>
      <w:r w:rsidRPr="003A5AA4">
        <w:rPr>
          <w:rFonts w:ascii="Times New Roman" w:eastAsia="Times New Roman" w:hAnsi="Times New Roman"/>
          <w:b/>
          <w:bCs/>
          <w:color w:val="000000"/>
          <w:sz w:val="26"/>
          <w:szCs w:val="26"/>
        </w:rPr>
        <w:t>BIỂU MẪU SỐ 01</w:t>
      </w:r>
      <w:bookmarkEnd w:id="0"/>
    </w:p>
    <w:p w:rsidR="00E463ED" w:rsidRPr="003A5AA4" w:rsidRDefault="00E463ED" w:rsidP="00E463ED">
      <w:pPr>
        <w:shd w:val="clear" w:color="auto" w:fill="FFFFFF"/>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i/>
          <w:iCs/>
          <w:color w:val="000000"/>
          <w:sz w:val="26"/>
          <w:szCs w:val="26"/>
        </w:rPr>
        <w:t>(Ban hành kèm theo Thông tư số 08/2019/TT-BTP ngày 10/12/2019)</w:t>
      </w:r>
    </w:p>
    <w:tbl>
      <w:tblPr>
        <w:tblW w:w="9706" w:type="dxa"/>
        <w:tblCellSpacing w:w="0" w:type="dxa"/>
        <w:tblInd w:w="-318" w:type="dxa"/>
        <w:shd w:val="clear" w:color="auto" w:fill="FFFFFF"/>
        <w:tblCellMar>
          <w:left w:w="0" w:type="dxa"/>
          <w:right w:w="0" w:type="dxa"/>
        </w:tblCellMar>
        <w:tblLook w:val="04A0" w:firstRow="1" w:lastRow="0" w:firstColumn="1" w:lastColumn="0" w:noHBand="0" w:noVBand="1"/>
      </w:tblPr>
      <w:tblGrid>
        <w:gridCol w:w="3828"/>
        <w:gridCol w:w="5878"/>
      </w:tblGrid>
      <w:tr w:rsidR="00E463ED" w:rsidRPr="003A5AA4" w:rsidTr="003A5AA4">
        <w:trPr>
          <w:tblCellSpacing w:w="0" w:type="dxa"/>
        </w:trPr>
        <w:tc>
          <w:tcPr>
            <w:tcW w:w="3828" w:type="dxa"/>
            <w:shd w:val="clear" w:color="auto" w:fill="FFFFFF"/>
            <w:tcMar>
              <w:top w:w="0" w:type="dxa"/>
              <w:left w:w="108" w:type="dxa"/>
              <w:bottom w:w="0" w:type="dxa"/>
              <w:right w:w="108" w:type="dxa"/>
            </w:tcMar>
            <w:hideMark/>
          </w:tcPr>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CƠ QUAN LẬP DANH MỤC</w:t>
            </w:r>
            <w:r w:rsidRPr="003A5AA4">
              <w:rPr>
                <w:rFonts w:ascii="Times New Roman" w:eastAsia="Times New Roman" w:hAnsi="Times New Roman"/>
                <w:b/>
                <w:bCs/>
                <w:color w:val="000000"/>
                <w:sz w:val="26"/>
                <w:szCs w:val="26"/>
              </w:rPr>
              <w:br/>
              <w:t>-------</w:t>
            </w:r>
          </w:p>
        </w:tc>
        <w:tc>
          <w:tcPr>
            <w:tcW w:w="5878" w:type="dxa"/>
            <w:shd w:val="clear" w:color="auto" w:fill="FFFFFF"/>
            <w:tcMar>
              <w:top w:w="0" w:type="dxa"/>
              <w:left w:w="108" w:type="dxa"/>
              <w:bottom w:w="0" w:type="dxa"/>
              <w:right w:w="108" w:type="dxa"/>
            </w:tcMar>
            <w:hideMark/>
          </w:tcPr>
          <w:p w:rsidR="00123184" w:rsidRDefault="00E463ED" w:rsidP="003A23B8">
            <w:pPr>
              <w:spacing w:before="120" w:after="120" w:line="234" w:lineRule="atLeast"/>
              <w:jc w:val="center"/>
              <w:rPr>
                <w:rFonts w:ascii="Times New Roman" w:eastAsia="Times New Roman" w:hAnsi="Times New Roman"/>
                <w:b/>
                <w:bCs/>
                <w:color w:val="000000"/>
                <w:sz w:val="26"/>
                <w:szCs w:val="26"/>
              </w:rPr>
            </w:pPr>
            <w:r w:rsidRPr="003A5AA4">
              <w:rPr>
                <w:rFonts w:ascii="Times New Roman" w:eastAsia="Times New Roman" w:hAnsi="Times New Roman"/>
                <w:b/>
                <w:bCs/>
                <w:color w:val="000000"/>
                <w:sz w:val="26"/>
                <w:szCs w:val="26"/>
              </w:rPr>
              <w:t xml:space="preserve">CỘNG HÒA XÃ HỘI CHỦ NGHĨA VIỆT </w:t>
            </w:r>
            <w:r w:rsidR="00123184">
              <w:rPr>
                <w:rFonts w:ascii="Times New Roman" w:eastAsia="Times New Roman" w:hAnsi="Times New Roman"/>
                <w:b/>
                <w:bCs/>
                <w:color w:val="000000"/>
                <w:sz w:val="26"/>
                <w:szCs w:val="26"/>
              </w:rPr>
              <w:t>NAM</w:t>
            </w:r>
            <w:r w:rsidR="00123184">
              <w:rPr>
                <w:rFonts w:ascii="Times New Roman" w:eastAsia="Times New Roman" w:hAnsi="Times New Roman"/>
                <w:b/>
                <w:bCs/>
                <w:color w:val="000000"/>
                <w:sz w:val="26"/>
                <w:szCs w:val="26"/>
              </w:rPr>
              <w:br/>
              <w:t>Độc lập - Tự do - Hạnh phúc</w:t>
            </w:r>
          </w:p>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w:t>
            </w:r>
          </w:p>
        </w:tc>
      </w:tr>
    </w:tbl>
    <w:p w:rsidR="00E463ED" w:rsidRPr="0004642E" w:rsidRDefault="00E463ED" w:rsidP="003A23B8">
      <w:pPr>
        <w:shd w:val="clear" w:color="auto" w:fill="FFFFFF"/>
        <w:spacing w:before="120" w:after="120" w:line="234" w:lineRule="atLeast"/>
        <w:jc w:val="center"/>
        <w:rPr>
          <w:rFonts w:ascii="Times New Roman" w:eastAsia="Times New Roman" w:hAnsi="Times New Roman"/>
          <w:color w:val="000000"/>
          <w:sz w:val="26"/>
          <w:szCs w:val="26"/>
        </w:rPr>
      </w:pPr>
      <w:bookmarkStart w:id="1" w:name="chuong_pl_1_name"/>
      <w:r w:rsidRPr="0004642E">
        <w:rPr>
          <w:rFonts w:ascii="Times New Roman" w:eastAsia="Times New Roman" w:hAnsi="Times New Roman"/>
          <w:b/>
          <w:bCs/>
          <w:color w:val="000000"/>
          <w:sz w:val="26"/>
          <w:szCs w:val="26"/>
        </w:rPr>
        <w:t>DANH MỤC VỤ VIỆC GIẢI QUYẾT YÊU CẦU BỒI THƯỜNG</w:t>
      </w:r>
      <w:bookmarkEnd w:id="1"/>
    </w:p>
    <w:tbl>
      <w:tblPr>
        <w:tblW w:w="5714" w:type="pct"/>
        <w:tblCellSpacing w:w="0" w:type="dxa"/>
        <w:tblInd w:w="-973" w:type="dxa"/>
        <w:shd w:val="clear" w:color="auto" w:fill="FFFFFF"/>
        <w:tblCellMar>
          <w:left w:w="0" w:type="dxa"/>
          <w:right w:w="0" w:type="dxa"/>
        </w:tblCellMar>
        <w:tblLook w:val="04A0" w:firstRow="1" w:lastRow="0" w:firstColumn="1" w:lastColumn="0" w:noHBand="0" w:noVBand="1"/>
      </w:tblPr>
      <w:tblGrid>
        <w:gridCol w:w="397"/>
        <w:gridCol w:w="4027"/>
        <w:gridCol w:w="866"/>
        <w:gridCol w:w="866"/>
        <w:gridCol w:w="866"/>
        <w:gridCol w:w="858"/>
        <w:gridCol w:w="858"/>
        <w:gridCol w:w="858"/>
        <w:gridCol w:w="1235"/>
      </w:tblGrid>
      <w:tr w:rsidR="00E463ED" w:rsidRPr="003A23B8" w:rsidTr="00676880">
        <w:trPr>
          <w:tblCellSpacing w:w="0" w:type="dxa"/>
        </w:trPr>
        <w:tc>
          <w:tcPr>
            <w:tcW w:w="183" w:type="pct"/>
            <w:tcBorders>
              <w:top w:val="single" w:sz="8" w:space="0" w:color="auto"/>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STT</w:t>
            </w:r>
          </w:p>
        </w:tc>
        <w:tc>
          <w:tcPr>
            <w:tcW w:w="1859"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Họ và tên của người yêu cầu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(1)</w:t>
            </w:r>
          </w:p>
        </w:tc>
        <w:tc>
          <w:tcPr>
            <w:tcW w:w="40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Địa chỉ của người yêu cầu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(2)</w:t>
            </w:r>
          </w:p>
        </w:tc>
        <w:tc>
          <w:tcPr>
            <w:tcW w:w="40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Cơ quan giải quyết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(3)</w:t>
            </w:r>
          </w:p>
        </w:tc>
        <w:tc>
          <w:tcPr>
            <w:tcW w:w="40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Pháp luật áp dụng để giải quyết bồi thường</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(4)</w:t>
            </w:r>
          </w:p>
        </w:tc>
        <w:tc>
          <w:tcPr>
            <w:tcW w:w="396"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Tình hình giải quyết bồi thường (5)</w:t>
            </w:r>
          </w:p>
        </w:tc>
        <w:tc>
          <w:tcPr>
            <w:tcW w:w="396"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Chi trả tiền bồi thường (6)</w:t>
            </w:r>
          </w:p>
        </w:tc>
        <w:tc>
          <w:tcPr>
            <w:tcW w:w="396"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Khó khăn, vướng mắc (7)</w:t>
            </w:r>
          </w:p>
        </w:tc>
        <w:tc>
          <w:tcPr>
            <w:tcW w:w="570" w:type="pct"/>
            <w:tcBorders>
              <w:top w:val="single" w:sz="8" w:space="0" w:color="auto"/>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Ghi chú</w:t>
            </w:r>
            <w:r w:rsidRPr="003A23B8">
              <w:rPr>
                <w:rFonts w:ascii="Times New Roman" w:eastAsia="Times New Roman" w:hAnsi="Times New Roman"/>
                <w:color w:val="000000"/>
                <w:sz w:val="18"/>
                <w:szCs w:val="18"/>
              </w:rPr>
              <w:t> </w:t>
            </w:r>
            <w:r w:rsidRPr="003A23B8">
              <w:rPr>
                <w:rFonts w:ascii="Times New Roman" w:eastAsia="Times New Roman" w:hAnsi="Times New Roman"/>
                <w:b/>
                <w:bCs/>
                <w:color w:val="000000"/>
                <w:sz w:val="18"/>
                <w:szCs w:val="18"/>
              </w:rPr>
              <w:t>(8)</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QUẢN LÝ HÀNH CHÍNH</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HÌNH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III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DÂN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IV</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HÀNH CHÍNH</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HÌNH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VI</w:t>
            </w:r>
          </w:p>
        </w:tc>
        <w:tc>
          <w:tcPr>
            <w:tcW w:w="4817" w:type="pct"/>
            <w:gridSpan w:val="8"/>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DÂN SỰ</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1</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2</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E463ED" w:rsidRPr="003A23B8" w:rsidTr="00676880">
        <w:trPr>
          <w:tblCellSpacing w:w="0" w:type="dxa"/>
        </w:trPr>
        <w:tc>
          <w:tcPr>
            <w:tcW w:w="183" w:type="pct"/>
            <w:tcBorders>
              <w:top w:val="nil"/>
              <w:left w:val="single" w:sz="8" w:space="0" w:color="auto"/>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1859"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TỔNG CỘNG</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96"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70" w:type="pct"/>
            <w:tcBorders>
              <w:top w:val="nil"/>
              <w:left w:val="nil"/>
              <w:bottom w:val="single" w:sz="8" w:space="0" w:color="auto"/>
              <w:right w:val="single" w:sz="8" w:space="0" w:color="auto"/>
            </w:tcBorders>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bl>
    <w:p w:rsidR="00E463ED" w:rsidRPr="003A23B8" w:rsidRDefault="00E463ED" w:rsidP="00E463ED">
      <w:pPr>
        <w:shd w:val="clear" w:color="auto" w:fill="FFFFFF"/>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49"/>
        <w:gridCol w:w="4749"/>
      </w:tblGrid>
      <w:tr w:rsidR="00E463ED" w:rsidRPr="003A23B8" w:rsidTr="003A23B8">
        <w:trPr>
          <w:tblCellSpacing w:w="0" w:type="dxa"/>
        </w:trPr>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Người lập danh mục</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w:t>
            </w:r>
          </w:p>
        </w:tc>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Ngày ……tháng …… năm ……</w:t>
            </w:r>
            <w:r w:rsidRPr="003A23B8">
              <w:rPr>
                <w:rFonts w:ascii="Times New Roman" w:eastAsia="Times New Roman" w:hAnsi="Times New Roman"/>
                <w:color w:val="000000"/>
                <w:sz w:val="18"/>
                <w:szCs w:val="18"/>
              </w:rPr>
              <w:br/>
            </w:r>
            <w:r w:rsidRPr="003A23B8">
              <w:rPr>
                <w:rFonts w:ascii="Times New Roman" w:eastAsia="Times New Roman" w:hAnsi="Times New Roman"/>
                <w:b/>
                <w:bCs/>
                <w:color w:val="000000"/>
                <w:sz w:val="18"/>
                <w:szCs w:val="18"/>
              </w:rPr>
              <w:t>Thủ trưởng cơ quan</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 và đóng dấu)</w:t>
            </w:r>
          </w:p>
        </w:tc>
      </w:tr>
    </w:tbl>
    <w:p w:rsidR="003A23B8" w:rsidRDefault="003A23B8" w:rsidP="00E463ED">
      <w:pPr>
        <w:shd w:val="clear" w:color="auto" w:fill="FFFFFF"/>
        <w:spacing w:before="120" w:after="120" w:line="234" w:lineRule="atLeast"/>
        <w:rPr>
          <w:rFonts w:ascii="Times New Roman" w:eastAsia="Times New Roman" w:hAnsi="Times New Roman"/>
          <w:b/>
          <w:bCs/>
          <w:i/>
          <w:iCs/>
          <w:color w:val="000000"/>
          <w:sz w:val="18"/>
          <w:szCs w:val="18"/>
        </w:rPr>
      </w:pP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i/>
          <w:iCs/>
          <w:color w:val="000000"/>
          <w:sz w:val="26"/>
          <w:szCs w:val="26"/>
        </w:rPr>
        <w:lastRenderedPageBreak/>
        <w:t>Nguồn lấy số liệu:</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Ủy ban nhân dân cấp tỉnh: số liệu được tổng hợp từ báo cáo của các cơ quan quy định tại điểm a và điểm b khoản 1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Tòa án nhân dân tối cao: số liệu được tổng hợp từ báo cáo của các cơ quan quy định tại điểm a và điểm b khoản 2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Viện kiểm sát nhân dân tối cao: số liệu được tổng hợp từ báo cáo của các cơ quan quy định tại điểm a và điểm b khoản 3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i/>
          <w:iCs/>
          <w:color w:val="000000"/>
          <w:sz w:val="26"/>
          <w:szCs w:val="26"/>
        </w:rPr>
        <w:t xml:space="preserve">- Đối với danh mục </w:t>
      </w:r>
      <w:r w:rsidR="0004642E">
        <w:rPr>
          <w:rFonts w:ascii="Times New Roman" w:eastAsia="Times New Roman" w:hAnsi="Times New Roman"/>
          <w:i/>
          <w:iCs/>
          <w:color w:val="000000"/>
          <w:sz w:val="26"/>
          <w:szCs w:val="26"/>
        </w:rPr>
        <w:t xml:space="preserve">vụ việc </w:t>
      </w:r>
      <w:r w:rsidRPr="003A23B8">
        <w:rPr>
          <w:rFonts w:ascii="Times New Roman" w:eastAsia="Times New Roman" w:hAnsi="Times New Roman"/>
          <w:i/>
          <w:iCs/>
          <w:color w:val="000000"/>
          <w:sz w:val="26"/>
          <w:szCs w:val="26"/>
        </w:rPr>
        <w:t>của các Bộ: số liệu được tổng hợp từ báo cáo của các cơ quan quy định tại điểm a và điểm b khoản 4 Điều 26 Thông tư số 08/2019/TT-BTP ngày 10/12/2019;</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Hướng dẫn điền danh mục vụ việc giải quyết yêu cầu bồi thường</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1: </w:t>
      </w:r>
      <w:r w:rsidRPr="003A23B8">
        <w:rPr>
          <w:rFonts w:ascii="Times New Roman" w:eastAsia="Times New Roman" w:hAnsi="Times New Roman"/>
          <w:color w:val="000000"/>
          <w:sz w:val="26"/>
          <w:szCs w:val="26"/>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bị thiệt hại là người chưa thành niên, người mất năng lực hành vi dân sự, người hạn chế năng lực hành vi dân sự, ng 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2: </w:t>
      </w:r>
      <w:r w:rsidRPr="003A23B8">
        <w:rPr>
          <w:rFonts w:ascii="Times New Roman" w:eastAsia="Times New Roman" w:hAnsi="Times New Roman"/>
          <w:color w:val="000000"/>
          <w:sz w:val="26"/>
          <w:szCs w:val="26"/>
        </w:rPr>
        <w:t>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3: </w:t>
      </w:r>
      <w:r w:rsidRPr="003A23B8">
        <w:rPr>
          <w:rFonts w:ascii="Times New Roman" w:eastAsia="Times New Roman" w:hAnsi="Times New Roman"/>
          <w:color w:val="000000"/>
          <w:sz w:val="26"/>
          <w:szCs w:val="26"/>
        </w:rPr>
        <w:t>Tên cơ quan giải quyết bồi thường là cơ quan trực tiếp quản lý người thi hành công vụ gây thiệt hại hay Tòa án giải quyết bồi thường theo thủ tục tố tụng dân sự, tố tụng hình sự hoặc tố tụng hành chính.</w:t>
      </w:r>
    </w:p>
    <w:p w:rsidR="00E463ED" w:rsidRPr="003A23B8" w:rsidRDefault="00E463ED" w:rsidP="003A23B8">
      <w:pPr>
        <w:shd w:val="clear" w:color="auto" w:fill="FFFFFF"/>
        <w:spacing w:after="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4: </w:t>
      </w:r>
      <w:r w:rsidRPr="003A23B8">
        <w:rPr>
          <w:rFonts w:ascii="Times New Roman" w:eastAsia="Times New Roman" w:hAnsi="Times New Roman"/>
          <w:color w:val="000000"/>
          <w:sz w:val="26"/>
          <w:szCs w:val="26"/>
        </w:rPr>
        <w:t>Vụ việc được giải quyết theo quy định của Luật Trách nhiệm bồi thường của Nhà nước năm 2017 hoặc Luật Trách nhiệm bồi thường của Nhà nước năm 2009 hoặc Nghị quyết số </w:t>
      </w:r>
      <w:hyperlink r:id="rId6" w:tgtFrame="_blank" w:tooltip="Nghị quyết 388/2003/NQ-UBTVQH11" w:history="1">
        <w:r w:rsidRPr="003A23B8">
          <w:rPr>
            <w:rFonts w:ascii="Times New Roman" w:eastAsia="Times New Roman" w:hAnsi="Times New Roman"/>
            <w:color w:val="0E70C3"/>
            <w:sz w:val="26"/>
            <w:szCs w:val="26"/>
          </w:rPr>
          <w:t>388/2003/NQ-UBTVQH11</w:t>
        </w:r>
      </w:hyperlink>
      <w:r w:rsidRPr="003A23B8">
        <w:rPr>
          <w:rFonts w:ascii="Times New Roman" w:eastAsia="Times New Roman" w:hAnsi="Times New Roman"/>
          <w:color w:val="000000"/>
          <w:sz w:val="26"/>
          <w:szCs w:val="26"/>
        </w:rPr>
        <w:t> ngày 17/03/2003 về bồi thường thiệt hại cho người bị oan do người có thẩm quyền trong hoạt động tố tụng hình sự gây ra hoặc Nghị định số 47 - CP ngày 03/05/1997 về việc giải quyết bồi thường thiệt hại do công chức, viên chức nhà nước, người có thẩm quyền của cơ quan tiến hành tố tụng gây ra.</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5</w:t>
      </w:r>
      <w:r w:rsidRPr="003A23B8">
        <w:rPr>
          <w:rFonts w:ascii="Times New Roman" w:eastAsia="Times New Roman" w:hAnsi="Times New Roman"/>
          <w:color w:val="000000"/>
          <w:sz w:val="26"/>
          <w:szCs w:val="26"/>
        </w:rPr>
        <w:t>: Thông tin về tình hình giải quyết yêu cầu bồi thường (các nội dung cần nêu gồm: ngày tháng năm có văn bản yêu cầu bồi thường, thụ lý, tạm ứng kinh phí, xác minh, thương lượng, giải quyết bồi thường, v.v.).</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6: </w:t>
      </w:r>
      <w:r w:rsidRPr="003A23B8">
        <w:rPr>
          <w:rFonts w:ascii="Times New Roman" w:eastAsia="Times New Roman" w:hAnsi="Times New Roman"/>
          <w:color w:val="000000"/>
          <w:sz w:val="26"/>
          <w:szCs w:val="26"/>
        </w:rPr>
        <w:t>Thông tin vụ việc đã được chi trả tiền bồi thường theo quyết định giải quyết bồi thường có hiệu lực pháp luật của cơ quan trực tiếp quản lý người thi hành công vụ hoặc đã được chi trả theo bản án, quyết định có hiệu lực của Tòa án hoặc vụ việc chưa được chi trả (nêu rõ lý do chưa chi trả).</w:t>
      </w:r>
    </w:p>
    <w:p w:rsidR="00E463ED" w:rsidRPr="003A23B8" w:rsidRDefault="00E463ED" w:rsidP="003A23B8">
      <w:pPr>
        <w:shd w:val="clear" w:color="auto" w:fill="FFFFFF"/>
        <w:spacing w:before="120" w:after="120" w:line="234" w:lineRule="atLeast"/>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Cột số 7: </w:t>
      </w:r>
      <w:r w:rsidRPr="003A23B8">
        <w:rPr>
          <w:rFonts w:ascii="Times New Roman" w:eastAsia="Times New Roman" w:hAnsi="Times New Roman"/>
          <w:color w:val="000000"/>
          <w:sz w:val="26"/>
          <w:szCs w:val="26"/>
        </w:rPr>
        <w:t>Những khó khăn, vướng mắc trong quá trình giải quyết yêu cầu bồi thường, chi trả tiền bồi thường.</w:t>
      </w:r>
    </w:p>
    <w:p w:rsidR="00E463ED" w:rsidRPr="003A23B8" w:rsidRDefault="00E463ED" w:rsidP="00BA1FC6">
      <w:pPr>
        <w:shd w:val="clear" w:color="auto" w:fill="FFFFFF"/>
        <w:spacing w:before="120" w:after="0" w:line="240" w:lineRule="auto"/>
        <w:jc w:val="center"/>
        <w:rPr>
          <w:rFonts w:ascii="Times New Roman" w:eastAsia="Times New Roman" w:hAnsi="Times New Roman"/>
          <w:color w:val="000000"/>
          <w:sz w:val="26"/>
          <w:szCs w:val="26"/>
        </w:rPr>
      </w:pPr>
      <w:bookmarkStart w:id="2" w:name="chuong_pl_2"/>
      <w:r w:rsidRPr="003A23B8">
        <w:rPr>
          <w:rFonts w:ascii="Times New Roman" w:eastAsia="Times New Roman" w:hAnsi="Times New Roman"/>
          <w:b/>
          <w:bCs/>
          <w:color w:val="000000"/>
          <w:sz w:val="26"/>
          <w:szCs w:val="26"/>
        </w:rPr>
        <w:lastRenderedPageBreak/>
        <w:t>BIỂU MẪU SỐ 02</w:t>
      </w:r>
      <w:bookmarkEnd w:id="2"/>
    </w:p>
    <w:p w:rsidR="00E463ED" w:rsidRDefault="00E463ED" w:rsidP="007E2AC5">
      <w:pPr>
        <w:shd w:val="clear" w:color="auto" w:fill="FFFFFF"/>
        <w:spacing w:after="0" w:line="240" w:lineRule="auto"/>
        <w:jc w:val="center"/>
        <w:rPr>
          <w:rFonts w:ascii="Times New Roman" w:eastAsia="Times New Roman" w:hAnsi="Times New Roman"/>
          <w:i/>
          <w:iCs/>
          <w:color w:val="000000"/>
          <w:sz w:val="26"/>
          <w:szCs w:val="26"/>
        </w:rPr>
      </w:pPr>
      <w:r w:rsidRPr="003A23B8">
        <w:rPr>
          <w:rFonts w:ascii="Times New Roman" w:eastAsia="Times New Roman" w:hAnsi="Times New Roman"/>
          <w:i/>
          <w:iCs/>
          <w:color w:val="000000"/>
          <w:sz w:val="26"/>
          <w:szCs w:val="26"/>
        </w:rPr>
        <w:t>(Ban hành kèm theo Thông tư số 08/2019/TT-BTP ngày 10/12/2019)</w:t>
      </w:r>
    </w:p>
    <w:p w:rsidR="007E2AC5" w:rsidRPr="003A23B8" w:rsidRDefault="007E2AC5" w:rsidP="007E2AC5">
      <w:pPr>
        <w:shd w:val="clear" w:color="auto" w:fill="FFFFFF"/>
        <w:spacing w:after="0" w:line="240" w:lineRule="auto"/>
        <w:jc w:val="center"/>
        <w:rPr>
          <w:rFonts w:ascii="Times New Roman" w:eastAsia="Times New Roman" w:hAnsi="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879"/>
      </w:tblGrid>
      <w:tr w:rsidR="00E463ED" w:rsidRPr="003A23B8" w:rsidTr="00BA1FC6">
        <w:trPr>
          <w:trHeight w:val="873"/>
          <w:tblCellSpacing w:w="0" w:type="dxa"/>
        </w:trPr>
        <w:tc>
          <w:tcPr>
            <w:tcW w:w="3408" w:type="dxa"/>
            <w:shd w:val="clear" w:color="auto" w:fill="FFFFFF"/>
            <w:tcMar>
              <w:top w:w="0" w:type="dxa"/>
              <w:left w:w="108" w:type="dxa"/>
              <w:bottom w:w="0" w:type="dxa"/>
              <w:right w:w="108" w:type="dxa"/>
            </w:tcMar>
            <w:hideMark/>
          </w:tcPr>
          <w:p w:rsidR="00E463ED" w:rsidRPr="003A23B8" w:rsidRDefault="00E463ED" w:rsidP="00BA1FC6">
            <w:pPr>
              <w:spacing w:after="0" w:line="240" w:lineRule="auto"/>
              <w:jc w:val="center"/>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CƠ QUAN BÁO CÁO</w:t>
            </w:r>
            <w:r w:rsidRPr="003A23B8">
              <w:rPr>
                <w:rFonts w:ascii="Times New Roman" w:eastAsia="Times New Roman" w:hAnsi="Times New Roman"/>
                <w:b/>
                <w:bCs/>
                <w:color w:val="000000"/>
                <w:sz w:val="26"/>
                <w:szCs w:val="26"/>
              </w:rPr>
              <w:br/>
              <w:t>-------</w:t>
            </w:r>
          </w:p>
        </w:tc>
        <w:tc>
          <w:tcPr>
            <w:tcW w:w="5879" w:type="dxa"/>
            <w:shd w:val="clear" w:color="auto" w:fill="FFFFFF"/>
            <w:tcMar>
              <w:top w:w="0" w:type="dxa"/>
              <w:left w:w="108" w:type="dxa"/>
              <w:bottom w:w="0" w:type="dxa"/>
              <w:right w:w="108" w:type="dxa"/>
            </w:tcMar>
            <w:hideMark/>
          </w:tcPr>
          <w:p w:rsidR="00E463ED" w:rsidRPr="003A23B8" w:rsidRDefault="00E463ED" w:rsidP="00BA1FC6">
            <w:pPr>
              <w:spacing w:after="0" w:line="240" w:lineRule="auto"/>
              <w:jc w:val="center"/>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CỘNG HÒA XÃ HỘI CHỦ NGHĨA VIỆT NAM</w:t>
            </w:r>
            <w:r w:rsidRPr="003A23B8">
              <w:rPr>
                <w:rFonts w:ascii="Times New Roman" w:eastAsia="Times New Roman" w:hAnsi="Times New Roman"/>
                <w:b/>
                <w:bCs/>
                <w:color w:val="000000"/>
                <w:sz w:val="26"/>
                <w:szCs w:val="26"/>
              </w:rPr>
              <w:br/>
              <w:t>Độc lập - Tự do - Hạnh phúc</w:t>
            </w:r>
            <w:r w:rsidRPr="003A23B8">
              <w:rPr>
                <w:rFonts w:ascii="Times New Roman" w:eastAsia="Times New Roman" w:hAnsi="Times New Roman"/>
                <w:b/>
                <w:bCs/>
                <w:color w:val="000000"/>
                <w:sz w:val="26"/>
                <w:szCs w:val="26"/>
              </w:rPr>
              <w:br/>
              <w:t>---------------</w:t>
            </w:r>
          </w:p>
        </w:tc>
      </w:tr>
    </w:tbl>
    <w:p w:rsidR="00E463ED" w:rsidRPr="003A23B8" w:rsidRDefault="00E463ED" w:rsidP="00BA1FC6">
      <w:pPr>
        <w:shd w:val="clear" w:color="auto" w:fill="FFFFFF"/>
        <w:spacing w:after="0" w:line="240" w:lineRule="auto"/>
        <w:jc w:val="center"/>
        <w:rPr>
          <w:rFonts w:ascii="Times New Roman" w:eastAsia="Times New Roman" w:hAnsi="Times New Roman"/>
          <w:color w:val="000000"/>
          <w:sz w:val="26"/>
          <w:szCs w:val="26"/>
        </w:rPr>
      </w:pPr>
      <w:bookmarkStart w:id="3" w:name="chuong_pl_2_name"/>
      <w:r w:rsidRPr="003A23B8">
        <w:rPr>
          <w:rFonts w:ascii="Times New Roman" w:eastAsia="Times New Roman" w:hAnsi="Times New Roman"/>
          <w:b/>
          <w:bCs/>
          <w:color w:val="000000"/>
          <w:sz w:val="26"/>
          <w:szCs w:val="26"/>
        </w:rPr>
        <w:t>BÁO CÁO</w:t>
      </w:r>
      <w:bookmarkEnd w:id="3"/>
    </w:p>
    <w:p w:rsidR="00E463ED" w:rsidRDefault="00E463ED" w:rsidP="00BA1FC6">
      <w:pPr>
        <w:shd w:val="clear" w:color="auto" w:fill="FFFFFF"/>
        <w:spacing w:after="0" w:line="240" w:lineRule="auto"/>
        <w:jc w:val="center"/>
        <w:rPr>
          <w:rFonts w:ascii="Times New Roman" w:eastAsia="Times New Roman" w:hAnsi="Times New Roman"/>
          <w:b/>
          <w:bCs/>
          <w:color w:val="000000"/>
          <w:sz w:val="26"/>
          <w:szCs w:val="26"/>
        </w:rPr>
      </w:pPr>
      <w:bookmarkStart w:id="4" w:name="chuong_pl_2_name_name"/>
      <w:r w:rsidRPr="003A23B8">
        <w:rPr>
          <w:rFonts w:ascii="Times New Roman" w:eastAsia="Times New Roman" w:hAnsi="Times New Roman"/>
          <w:b/>
          <w:bCs/>
          <w:color w:val="000000"/>
          <w:sz w:val="26"/>
          <w:szCs w:val="26"/>
        </w:rPr>
        <w:t xml:space="preserve">Công tác bồi thường nhà nước năm </w:t>
      </w:r>
      <w:bookmarkEnd w:id="4"/>
      <w:r w:rsidR="00507E3D">
        <w:rPr>
          <w:rFonts w:ascii="Times New Roman" w:eastAsia="Times New Roman" w:hAnsi="Times New Roman"/>
          <w:b/>
          <w:bCs/>
          <w:color w:val="000000"/>
          <w:sz w:val="26"/>
          <w:szCs w:val="26"/>
        </w:rPr>
        <w:t>2024</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 xml:space="preserve">I. Kết quả công tác bồi thường năm </w:t>
      </w:r>
      <w:r w:rsidR="00507E3D">
        <w:rPr>
          <w:rFonts w:ascii="Times New Roman" w:eastAsia="Times New Roman" w:hAnsi="Times New Roman"/>
          <w:b/>
          <w:bCs/>
          <w:color w:val="000000"/>
          <w:sz w:val="26"/>
          <w:szCs w:val="26"/>
        </w:rPr>
        <w:t>2024</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1. Tình hình yêu cầu bồi thường, kết quả giải quyết bồi thường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Đánh giá tình hình yêu cầu bồi thường, kết quả giải quyết bồi thường.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Việc cấp phát kinh phí và chi trả tiền bồi thường.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Việc xác định trách nhiệm hoàn trả của người thi hành công vụ gây thiệt hại.</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Việc xử lý kỷ luật người thi hành công vụ gây thiệt hại.</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2. Kết quả thực hiện công tác bồi thường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Xây dựng và thực hiện Kế hoạch công tác bồi thường nhà nước năm</w:t>
      </w:r>
      <w:r w:rsidR="00507E3D">
        <w:rPr>
          <w:rFonts w:ascii="Times New Roman" w:eastAsia="Times New Roman" w:hAnsi="Times New Roman"/>
          <w:color w:val="000000"/>
          <w:sz w:val="26"/>
          <w:szCs w:val="26"/>
        </w:rPr>
        <w:t xml:space="preserve"> 2024</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xây dựng, hoàn thiện thể chế về trách nhiệm bồi thường của Nhà nước (đối với Bộ, ngành Trung ương).</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phổ biến, giáo dục pháp luật về trách nhiệm bồi thường của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Thực hiện quản lý chuyên ngành về bồi thường nhà nước trên các mặt công tác: hướng dẫn, bồi dưỡng kỹ năng, nghiệp vụ công tác bồi thường nhà nước; xác định cơ quan giải quyết bồi thường; hướng dẫn người bị thiệt hại thực hiện thủ tục yêu cầu bồi thường; theo dõi, đôn đốc, kiểm tra công tác bồi thường nhà nước; giải quyết khiếu nại, tố cáo, xử lý vi phạm trong công tác bồi thường nhà nước; kiến nghị cơ quan có thẩm quyền trong việc giải quyết bồi thường, thực hiện trách nhiệm hoàn trả theo quy định của pháp luật.</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Chỉ đạo cơ quan giải quyết bồi thường thực hiện giải quyết bồi thường, xác định trách nhiệm hoàn trả, thực hiện quyết định hoàn trả và thực hiện xử lý kỷ luật người thi hành công vụ gây thiệt hại.</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Chỉ đạo xử lý vi phạm trong việc giải quyết bồi thường, thực hiện trách nhiệm hoàn trả.</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phối hợp thực hiện công tác bồi thường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color w:val="000000"/>
          <w:sz w:val="26"/>
          <w:szCs w:val="26"/>
        </w:rPr>
        <w:t>- Công tác báo cáo, thống kê về công tác bồi thường nhà nước.</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3. Đánh giá chung về kết quả công tác bồi thường nhà nước</w:t>
      </w:r>
    </w:p>
    <w:p w:rsidR="00E348F3" w:rsidRDefault="00E463ED" w:rsidP="00E348F3">
      <w:pPr>
        <w:spacing w:after="120" w:line="340" w:lineRule="exact"/>
        <w:jc w:val="both"/>
        <w:rPr>
          <w:rFonts w:ascii="Times New Roman" w:eastAsia="Times New Roman" w:hAnsi="Times New Roman"/>
          <w:color w:val="000000"/>
          <w:spacing w:val="-4"/>
          <w:sz w:val="26"/>
          <w:szCs w:val="26"/>
        </w:rPr>
      </w:pPr>
      <w:r w:rsidRPr="00533C56">
        <w:rPr>
          <w:rFonts w:ascii="Times New Roman" w:eastAsia="Times New Roman" w:hAnsi="Times New Roman"/>
          <w:color w:val="000000"/>
          <w:spacing w:val="-4"/>
          <w:sz w:val="26"/>
          <w:szCs w:val="26"/>
        </w:rPr>
        <w:t>- Đánh giá chung những kết quả đạt được</w:t>
      </w:r>
      <w:r w:rsidR="00BA1FC6" w:rsidRPr="00533C56">
        <w:rPr>
          <w:rFonts w:ascii="Times New Roman" w:eastAsia="Times New Roman" w:hAnsi="Times New Roman"/>
          <w:i/>
          <w:color w:val="000000"/>
          <w:spacing w:val="-4"/>
          <w:sz w:val="26"/>
          <w:szCs w:val="26"/>
        </w:rPr>
        <w:t xml:space="preserve"> (trong đó lưu ý </w:t>
      </w:r>
      <w:r w:rsidR="00E348F3" w:rsidRPr="00E348F3">
        <w:rPr>
          <w:rFonts w:ascii="Times New Roman" w:eastAsia="Times New Roman" w:hAnsi="Times New Roman"/>
          <w:i/>
          <w:color w:val="000000"/>
          <w:spacing w:val="-4"/>
          <w:sz w:val="26"/>
          <w:szCs w:val="26"/>
        </w:rPr>
        <w:t>bên cạnh việc đánh giá kết quả công tác bồi thường nhà nước năm 202</w:t>
      </w:r>
      <w:r w:rsidR="00507E3D">
        <w:rPr>
          <w:rFonts w:ascii="Times New Roman" w:eastAsia="Times New Roman" w:hAnsi="Times New Roman"/>
          <w:i/>
          <w:color w:val="000000"/>
          <w:spacing w:val="-4"/>
          <w:sz w:val="26"/>
          <w:szCs w:val="26"/>
        </w:rPr>
        <w:t>4</w:t>
      </w:r>
      <w:r w:rsidR="00E348F3" w:rsidRPr="00E348F3">
        <w:rPr>
          <w:rFonts w:ascii="Times New Roman" w:eastAsia="Times New Roman" w:hAnsi="Times New Roman"/>
          <w:i/>
          <w:color w:val="000000"/>
          <w:spacing w:val="-4"/>
          <w:sz w:val="26"/>
          <w:szCs w:val="26"/>
        </w:rPr>
        <w:t>, đề nghị Quý cơ quan đánh giá về những điểm tích cực, hiệu quả, cũng như những hạn chế, vướng mắc của Luật Trách nhiệm bồi thường của Nhà nước năm 2017 đã tác động đến kết quả công tác bồi thường nhà nước sau 05 năm triển khai thi hành</w:t>
      </w:r>
      <w:r w:rsidR="00BA1FC6" w:rsidRPr="00533C56">
        <w:rPr>
          <w:rFonts w:ascii="Times New Roman" w:eastAsia="Times New Roman" w:hAnsi="Times New Roman"/>
          <w:i/>
          <w:color w:val="000000"/>
          <w:spacing w:val="-4"/>
          <w:sz w:val="26"/>
          <w:szCs w:val="26"/>
        </w:rPr>
        <w:t>).</w:t>
      </w:r>
    </w:p>
    <w:p w:rsidR="00E463ED" w:rsidRPr="00E348F3" w:rsidRDefault="00E463ED" w:rsidP="00E348F3">
      <w:pPr>
        <w:spacing w:after="120" w:line="340" w:lineRule="exact"/>
        <w:jc w:val="both"/>
        <w:rPr>
          <w:rFonts w:ascii="Times New Roman" w:eastAsia="Times New Roman" w:hAnsi="Times New Roman"/>
          <w:color w:val="000000"/>
          <w:spacing w:val="-4"/>
          <w:sz w:val="26"/>
          <w:szCs w:val="26"/>
        </w:rPr>
      </w:pPr>
      <w:r w:rsidRPr="003A23B8">
        <w:rPr>
          <w:rFonts w:ascii="Times New Roman" w:eastAsia="Times New Roman" w:hAnsi="Times New Roman"/>
          <w:color w:val="000000"/>
          <w:sz w:val="26"/>
          <w:szCs w:val="26"/>
        </w:rPr>
        <w:t>- Những vướng mắc, bất cập và nguyên nhân</w:t>
      </w:r>
      <w:r w:rsidR="00BA1FC6">
        <w:rPr>
          <w:rFonts w:ascii="Times New Roman" w:eastAsia="Times New Roman" w:hAnsi="Times New Roman"/>
          <w:color w:val="000000"/>
          <w:sz w:val="26"/>
          <w:szCs w:val="26"/>
        </w:rPr>
        <w:t>.</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II. Nhiệm vụ trọng tâm và giải pháp thực hiện công tác bồi thường nhà nước năm …</w:t>
      </w:r>
    </w:p>
    <w:p w:rsidR="00E463ED" w:rsidRPr="003A23B8" w:rsidRDefault="00E463ED" w:rsidP="0004642E">
      <w:pPr>
        <w:shd w:val="clear" w:color="auto" w:fill="FFFFFF"/>
        <w:spacing w:after="60" w:line="240" w:lineRule="auto"/>
        <w:jc w:val="both"/>
        <w:rPr>
          <w:rFonts w:ascii="Times New Roman" w:eastAsia="Times New Roman" w:hAnsi="Times New Roman"/>
          <w:color w:val="000000"/>
          <w:sz w:val="26"/>
          <w:szCs w:val="26"/>
        </w:rPr>
      </w:pPr>
      <w:r w:rsidRPr="003A23B8">
        <w:rPr>
          <w:rFonts w:ascii="Times New Roman" w:eastAsia="Times New Roman" w:hAnsi="Times New Roman"/>
          <w:b/>
          <w:bCs/>
          <w:color w:val="000000"/>
          <w:sz w:val="26"/>
          <w:szCs w:val="26"/>
        </w:rPr>
        <w:t>III. Đề xuất, kiến nghị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31"/>
        <w:gridCol w:w="5757"/>
      </w:tblGrid>
      <w:tr w:rsidR="00E463ED" w:rsidRPr="003A23B8" w:rsidTr="003A23B8">
        <w:trPr>
          <w:tblCellSpacing w:w="0" w:type="dxa"/>
        </w:trPr>
        <w:tc>
          <w:tcPr>
            <w:tcW w:w="3531" w:type="dxa"/>
            <w:shd w:val="clear" w:color="auto" w:fill="FFFFFF"/>
            <w:tcMar>
              <w:top w:w="0" w:type="dxa"/>
              <w:left w:w="108" w:type="dxa"/>
              <w:bottom w:w="0" w:type="dxa"/>
              <w:right w:w="108" w:type="dxa"/>
            </w:tcMar>
            <w:hideMark/>
          </w:tcPr>
          <w:p w:rsidR="00E463ED" w:rsidRPr="003A23B8" w:rsidRDefault="00E463ED" w:rsidP="007E2AC5">
            <w:pPr>
              <w:spacing w:before="120" w:after="120" w:line="234" w:lineRule="atLeast"/>
              <w:rPr>
                <w:rFonts w:ascii="Times New Roman" w:eastAsia="Times New Roman" w:hAnsi="Times New Roman"/>
                <w:color w:val="000000"/>
                <w:sz w:val="24"/>
                <w:szCs w:val="24"/>
              </w:rPr>
            </w:pPr>
            <w:r w:rsidRPr="003A23B8">
              <w:rPr>
                <w:rFonts w:ascii="Times New Roman" w:eastAsia="Times New Roman" w:hAnsi="Times New Roman"/>
                <w:color w:val="000000"/>
                <w:sz w:val="26"/>
                <w:szCs w:val="26"/>
              </w:rPr>
              <w:t> </w:t>
            </w:r>
            <w:r w:rsidRPr="003A23B8">
              <w:rPr>
                <w:rFonts w:ascii="Times New Roman" w:eastAsia="Times New Roman" w:hAnsi="Times New Roman"/>
                <w:b/>
                <w:bCs/>
                <w:i/>
                <w:iCs/>
                <w:color w:val="000000"/>
                <w:sz w:val="24"/>
                <w:szCs w:val="24"/>
              </w:rPr>
              <w:t>Nơi nhận:</w:t>
            </w:r>
            <w:r w:rsidRPr="003A23B8">
              <w:rPr>
                <w:rFonts w:ascii="Times New Roman" w:eastAsia="Times New Roman" w:hAnsi="Times New Roman"/>
                <w:b/>
                <w:bCs/>
                <w:i/>
                <w:iCs/>
                <w:color w:val="000000"/>
                <w:sz w:val="24"/>
                <w:szCs w:val="24"/>
              </w:rPr>
              <w:br/>
            </w:r>
            <w:r w:rsidRPr="003A23B8">
              <w:rPr>
                <w:rFonts w:ascii="Times New Roman" w:eastAsia="Times New Roman" w:hAnsi="Times New Roman"/>
                <w:color w:val="000000"/>
                <w:sz w:val="24"/>
                <w:szCs w:val="24"/>
              </w:rPr>
              <w:t>- Cơ quan quản lý nhà nước về công tác bồi thường (để báo cáo);</w:t>
            </w:r>
            <w:r w:rsidRPr="003A23B8">
              <w:rPr>
                <w:rFonts w:ascii="Times New Roman" w:eastAsia="Times New Roman" w:hAnsi="Times New Roman"/>
                <w:color w:val="000000"/>
                <w:sz w:val="24"/>
                <w:szCs w:val="24"/>
              </w:rPr>
              <w:br/>
              <w:t>- Lưu: VT, …</w:t>
            </w:r>
          </w:p>
        </w:tc>
        <w:tc>
          <w:tcPr>
            <w:tcW w:w="5757" w:type="dxa"/>
            <w:shd w:val="clear" w:color="auto" w:fill="FFFFFF"/>
            <w:tcMar>
              <w:top w:w="0" w:type="dxa"/>
              <w:left w:w="108" w:type="dxa"/>
              <w:bottom w:w="0" w:type="dxa"/>
              <w:right w:w="108" w:type="dxa"/>
            </w:tcMar>
            <w:hideMark/>
          </w:tcPr>
          <w:p w:rsidR="00E463ED" w:rsidRPr="003A23B8" w:rsidRDefault="00E463ED" w:rsidP="003A23B8">
            <w:pPr>
              <w:spacing w:before="120" w:after="120" w:line="234" w:lineRule="atLeast"/>
              <w:jc w:val="center"/>
              <w:rPr>
                <w:rFonts w:ascii="Times New Roman" w:eastAsia="Times New Roman" w:hAnsi="Times New Roman"/>
                <w:color w:val="000000"/>
                <w:sz w:val="24"/>
                <w:szCs w:val="24"/>
              </w:rPr>
            </w:pPr>
            <w:r w:rsidRPr="003A23B8">
              <w:rPr>
                <w:rFonts w:ascii="Times New Roman" w:eastAsia="Times New Roman" w:hAnsi="Times New Roman"/>
                <w:b/>
                <w:bCs/>
                <w:color w:val="000000"/>
                <w:sz w:val="24"/>
                <w:szCs w:val="24"/>
              </w:rPr>
              <w:t>Thủ trưởng cơ quan</w:t>
            </w:r>
            <w:r w:rsidRPr="003A23B8">
              <w:rPr>
                <w:rFonts w:ascii="Times New Roman" w:eastAsia="Times New Roman" w:hAnsi="Times New Roman"/>
                <w:color w:val="000000"/>
                <w:sz w:val="24"/>
                <w:szCs w:val="24"/>
              </w:rPr>
              <w:br/>
            </w:r>
            <w:r w:rsidRPr="003A23B8">
              <w:rPr>
                <w:rFonts w:ascii="Times New Roman" w:eastAsia="Times New Roman" w:hAnsi="Times New Roman"/>
                <w:i/>
                <w:iCs/>
                <w:color w:val="000000"/>
                <w:sz w:val="24"/>
                <w:szCs w:val="24"/>
              </w:rPr>
              <w:t>(ký, ghi rõ họ tên và đóng dấu)</w:t>
            </w:r>
          </w:p>
        </w:tc>
      </w:tr>
    </w:tbl>
    <w:p w:rsidR="0004642E" w:rsidRDefault="0004642E" w:rsidP="0004642E">
      <w:pPr>
        <w:shd w:val="clear" w:color="auto" w:fill="FFFFFF"/>
        <w:spacing w:before="120" w:after="120" w:line="234" w:lineRule="atLeast"/>
        <w:jc w:val="center"/>
        <w:rPr>
          <w:rFonts w:ascii="Times New Roman" w:eastAsia="Times New Roman" w:hAnsi="Times New Roman"/>
          <w:b/>
          <w:bCs/>
          <w:color w:val="000000"/>
          <w:sz w:val="26"/>
          <w:szCs w:val="26"/>
        </w:rPr>
        <w:sectPr w:rsidR="0004642E" w:rsidSect="00BA1FC6">
          <w:headerReference w:type="default" r:id="rId7"/>
          <w:pgSz w:w="11907" w:h="16840" w:code="9"/>
          <w:pgMar w:top="293" w:right="708" w:bottom="1134" w:left="1701" w:header="567" w:footer="554" w:gutter="0"/>
          <w:cols w:space="720"/>
          <w:titlePg/>
          <w:docGrid w:linePitch="381"/>
        </w:sectPr>
      </w:pPr>
      <w:bookmarkStart w:id="5" w:name="chuong_pl_3"/>
    </w:p>
    <w:p w:rsidR="00E463ED" w:rsidRPr="003A5AA4" w:rsidRDefault="001A5EC0" w:rsidP="0004642E">
      <w:pPr>
        <w:shd w:val="clear" w:color="auto" w:fill="FFFFFF"/>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lastRenderedPageBreak/>
        <w:t>B</w:t>
      </w:r>
      <w:r w:rsidR="00E463ED" w:rsidRPr="003A5AA4">
        <w:rPr>
          <w:rFonts w:ascii="Times New Roman" w:eastAsia="Times New Roman" w:hAnsi="Times New Roman"/>
          <w:b/>
          <w:bCs/>
          <w:color w:val="000000"/>
          <w:sz w:val="26"/>
          <w:szCs w:val="26"/>
        </w:rPr>
        <w:t>IỂU MẪU SỐ 03</w:t>
      </w:r>
      <w:bookmarkEnd w:id="5"/>
    </w:p>
    <w:p w:rsidR="00E463ED" w:rsidRPr="003A5AA4" w:rsidRDefault="00E463ED" w:rsidP="00E463ED">
      <w:pPr>
        <w:shd w:val="clear" w:color="auto" w:fill="FFFFFF"/>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i/>
          <w:iCs/>
          <w:color w:val="000000"/>
          <w:sz w:val="26"/>
          <w:szCs w:val="26"/>
        </w:rPr>
        <w:t>(Ban hành kèm theo Thông tư số 08/2019/TT-BTP ngày 10/12/2019)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879"/>
      </w:tblGrid>
      <w:tr w:rsidR="00E463ED" w:rsidRPr="003A5AA4" w:rsidTr="003A23B8">
        <w:trPr>
          <w:tblCellSpacing w:w="0" w:type="dxa"/>
        </w:trPr>
        <w:tc>
          <w:tcPr>
            <w:tcW w:w="3408" w:type="dxa"/>
            <w:shd w:val="clear" w:color="auto" w:fill="FFFFFF"/>
            <w:tcMar>
              <w:top w:w="0" w:type="dxa"/>
              <w:left w:w="108" w:type="dxa"/>
              <w:bottom w:w="0" w:type="dxa"/>
              <w:right w:w="108" w:type="dxa"/>
            </w:tcMar>
            <w:hideMark/>
          </w:tcPr>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CƠ QUAN BÁO CÁO</w:t>
            </w:r>
            <w:r w:rsidRPr="003A5AA4">
              <w:rPr>
                <w:rFonts w:ascii="Times New Roman" w:eastAsia="Times New Roman" w:hAnsi="Times New Roman"/>
                <w:b/>
                <w:bCs/>
                <w:color w:val="000000"/>
                <w:sz w:val="26"/>
                <w:szCs w:val="26"/>
              </w:rPr>
              <w:br/>
              <w:t>-------</w:t>
            </w:r>
          </w:p>
        </w:tc>
        <w:tc>
          <w:tcPr>
            <w:tcW w:w="5879" w:type="dxa"/>
            <w:shd w:val="clear" w:color="auto" w:fill="FFFFFF"/>
            <w:tcMar>
              <w:top w:w="0" w:type="dxa"/>
              <w:left w:w="108" w:type="dxa"/>
              <w:bottom w:w="0" w:type="dxa"/>
              <w:right w:w="108" w:type="dxa"/>
            </w:tcMar>
            <w:hideMark/>
          </w:tcPr>
          <w:p w:rsidR="00E463ED" w:rsidRPr="003A5AA4" w:rsidRDefault="00E463ED" w:rsidP="003A23B8">
            <w:pPr>
              <w:spacing w:before="120" w:after="120" w:line="234" w:lineRule="atLeast"/>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CỘNG HÒA XÃ HỘI CHỦ NGHĨA VIỆT NAM</w:t>
            </w:r>
            <w:r w:rsidRPr="003A5AA4">
              <w:rPr>
                <w:rFonts w:ascii="Times New Roman" w:eastAsia="Times New Roman" w:hAnsi="Times New Roman"/>
                <w:b/>
                <w:bCs/>
                <w:color w:val="000000"/>
                <w:sz w:val="26"/>
                <w:szCs w:val="26"/>
              </w:rPr>
              <w:br/>
              <w:t>Độc lập - Tự do - Hạnh phúc</w:t>
            </w:r>
            <w:r w:rsidRPr="003A5AA4">
              <w:rPr>
                <w:rFonts w:ascii="Times New Roman" w:eastAsia="Times New Roman" w:hAnsi="Times New Roman"/>
                <w:b/>
                <w:bCs/>
                <w:color w:val="000000"/>
                <w:sz w:val="26"/>
                <w:szCs w:val="26"/>
              </w:rPr>
              <w:br/>
              <w:t>---------------</w:t>
            </w:r>
          </w:p>
        </w:tc>
      </w:tr>
    </w:tbl>
    <w:p w:rsidR="003A23B8" w:rsidRPr="003A5AA4" w:rsidRDefault="00E463ED" w:rsidP="0033705F">
      <w:pPr>
        <w:shd w:val="clear" w:color="auto" w:fill="FFFFFF"/>
        <w:spacing w:after="0" w:line="240" w:lineRule="auto"/>
        <w:jc w:val="center"/>
        <w:rPr>
          <w:rFonts w:ascii="Times New Roman" w:eastAsia="Times New Roman" w:hAnsi="Times New Roman"/>
          <w:b/>
          <w:bCs/>
          <w:color w:val="000000"/>
          <w:sz w:val="26"/>
          <w:szCs w:val="26"/>
        </w:rPr>
      </w:pPr>
      <w:bookmarkStart w:id="6" w:name="chuong_pl_3_name"/>
      <w:r w:rsidRPr="003A5AA4">
        <w:rPr>
          <w:rFonts w:ascii="Times New Roman" w:eastAsia="Times New Roman" w:hAnsi="Times New Roman"/>
          <w:b/>
          <w:bCs/>
          <w:color w:val="000000"/>
          <w:sz w:val="26"/>
          <w:szCs w:val="26"/>
        </w:rPr>
        <w:t>TỔNG HỢP TÌNH HÌNH YÊU CẦU BỒI THƯỜNG, GIẢI QUYẾT BỒI THƯỜNG</w:t>
      </w:r>
    </w:p>
    <w:p w:rsidR="00E463ED" w:rsidRPr="003A5AA4" w:rsidRDefault="00E463ED" w:rsidP="0033705F">
      <w:pPr>
        <w:shd w:val="clear" w:color="auto" w:fill="FFFFFF"/>
        <w:spacing w:after="0" w:line="240" w:lineRule="auto"/>
        <w:jc w:val="center"/>
        <w:rPr>
          <w:rFonts w:ascii="Times New Roman" w:eastAsia="Times New Roman" w:hAnsi="Times New Roman"/>
          <w:color w:val="000000"/>
          <w:sz w:val="26"/>
          <w:szCs w:val="26"/>
        </w:rPr>
      </w:pPr>
      <w:r w:rsidRPr="003A5AA4">
        <w:rPr>
          <w:rFonts w:ascii="Times New Roman" w:eastAsia="Times New Roman" w:hAnsi="Times New Roman"/>
          <w:b/>
          <w:bCs/>
          <w:color w:val="000000"/>
          <w:sz w:val="26"/>
          <w:szCs w:val="26"/>
        </w:rPr>
        <w:t>VÀ CHI TRẢ TIỀN BỒI THƯỜNG</w:t>
      </w:r>
      <w:bookmarkEnd w:id="6"/>
    </w:p>
    <w:p w:rsidR="00E463ED" w:rsidRDefault="00E463ED" w:rsidP="0033705F">
      <w:pPr>
        <w:shd w:val="clear" w:color="auto" w:fill="FFFFFF"/>
        <w:spacing w:after="0" w:line="240" w:lineRule="auto"/>
        <w:jc w:val="center"/>
        <w:rPr>
          <w:rFonts w:ascii="Times New Roman" w:eastAsia="Times New Roman" w:hAnsi="Times New Roman"/>
          <w:i/>
          <w:iCs/>
          <w:color w:val="000000"/>
          <w:sz w:val="26"/>
          <w:szCs w:val="26"/>
        </w:rPr>
      </w:pPr>
      <w:r w:rsidRPr="003A5AA4">
        <w:rPr>
          <w:rFonts w:ascii="Times New Roman" w:eastAsia="Times New Roman" w:hAnsi="Times New Roman"/>
          <w:i/>
          <w:iCs/>
          <w:color w:val="000000"/>
          <w:sz w:val="26"/>
          <w:szCs w:val="26"/>
        </w:rPr>
        <w:t>(Số liệu tính từ ...../....../....... đến ...../....../.........)</w:t>
      </w:r>
    </w:p>
    <w:p w:rsidR="0033705F" w:rsidRPr="003A5AA4" w:rsidRDefault="0033705F" w:rsidP="0033705F">
      <w:pPr>
        <w:shd w:val="clear" w:color="auto" w:fill="FFFFFF"/>
        <w:spacing w:after="0" w:line="240" w:lineRule="auto"/>
        <w:jc w:val="center"/>
        <w:rPr>
          <w:rFonts w:ascii="Times New Roman" w:eastAsia="Times New Roman" w:hAnsi="Times New Roman"/>
          <w:i/>
          <w:iCs/>
          <w:color w:val="000000"/>
          <w:sz w:val="26"/>
          <w:szCs w:val="26"/>
        </w:rPr>
      </w:pPr>
    </w:p>
    <w:tbl>
      <w:tblPr>
        <w:tblW w:w="5368" w:type="pct"/>
        <w:tblCellSpacing w:w="0" w:type="dxa"/>
        <w:tblInd w:w="-831" w:type="dxa"/>
        <w:shd w:val="clear" w:color="auto" w:fill="FFFFFF"/>
        <w:tblCellMar>
          <w:left w:w="0" w:type="dxa"/>
          <w:right w:w="0" w:type="dxa"/>
        </w:tblCellMar>
        <w:tblLook w:val="04A0" w:firstRow="1" w:lastRow="0" w:firstColumn="1" w:lastColumn="0" w:noHBand="0" w:noVBand="1"/>
      </w:tblPr>
      <w:tblGrid>
        <w:gridCol w:w="499"/>
        <w:gridCol w:w="547"/>
        <w:gridCol w:w="642"/>
        <w:gridCol w:w="570"/>
        <w:gridCol w:w="710"/>
        <w:gridCol w:w="704"/>
        <w:gridCol w:w="672"/>
        <w:gridCol w:w="604"/>
        <w:gridCol w:w="617"/>
        <w:gridCol w:w="701"/>
        <w:gridCol w:w="529"/>
        <w:gridCol w:w="578"/>
        <w:gridCol w:w="604"/>
        <w:gridCol w:w="617"/>
        <w:gridCol w:w="610"/>
        <w:gridCol w:w="701"/>
        <w:gridCol w:w="529"/>
        <w:gridCol w:w="578"/>
        <w:gridCol w:w="604"/>
        <w:gridCol w:w="617"/>
        <w:gridCol w:w="617"/>
        <w:gridCol w:w="578"/>
        <w:gridCol w:w="584"/>
        <w:gridCol w:w="555"/>
        <w:gridCol w:w="840"/>
        <w:gridCol w:w="818"/>
      </w:tblGrid>
      <w:tr w:rsidR="0004642E" w:rsidRPr="003A23B8" w:rsidTr="006D18DC">
        <w:trPr>
          <w:tblCellSpacing w:w="0" w:type="dxa"/>
        </w:trPr>
        <w:tc>
          <w:tcPr>
            <w:tcW w:w="1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STT</w:t>
            </w:r>
          </w:p>
        </w:tc>
        <w:tc>
          <w:tcPr>
            <w:tcW w:w="1778" w:type="pct"/>
            <w:gridSpan w:val="9"/>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Thụ lý vụ việc (vụ việc)</w:t>
            </w:r>
          </w:p>
        </w:tc>
        <w:tc>
          <w:tcPr>
            <w:tcW w:w="2386" w:type="pct"/>
            <w:gridSpan w:val="13"/>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Tình hình giải quyết vụ việc</w:t>
            </w:r>
          </w:p>
        </w:tc>
        <w:tc>
          <w:tcPr>
            <w:tcW w:w="682" w:type="pct"/>
            <w:gridSpan w:val="3"/>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Chi trả tiền bồi thường</w:t>
            </w:r>
          </w:p>
        </w:tc>
      </w:tr>
      <w:tr w:rsidR="0004642E"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6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Tổng số vụ việc</w:t>
            </w:r>
          </w:p>
        </w:tc>
        <w:tc>
          <w:tcPr>
            <w:tcW w:w="810" w:type="pct"/>
            <w:gridSpan w:val="4"/>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Số vụ việc thụ lý mới</w:t>
            </w:r>
          </w:p>
        </w:tc>
        <w:tc>
          <w:tcPr>
            <w:tcW w:w="799" w:type="pct"/>
            <w:gridSpan w:val="4"/>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Số vụ việc kỳ trước chuyển</w:t>
            </w:r>
            <w:r w:rsidRPr="003A23B8">
              <w:rPr>
                <w:rFonts w:ascii="Times New Roman" w:eastAsia="Times New Roman" w:hAnsi="Times New Roman"/>
                <w:color w:val="000000"/>
                <w:sz w:val="14"/>
                <w:szCs w:val="14"/>
              </w:rPr>
              <w:t> </w:t>
            </w:r>
            <w:r w:rsidRPr="003A23B8">
              <w:rPr>
                <w:rFonts w:ascii="Times New Roman" w:eastAsia="Times New Roman" w:hAnsi="Times New Roman"/>
                <w:b/>
                <w:bCs/>
                <w:color w:val="000000"/>
                <w:sz w:val="14"/>
                <w:szCs w:val="14"/>
              </w:rPr>
              <w:t>sang</w:t>
            </w:r>
          </w:p>
        </w:tc>
        <w:tc>
          <w:tcPr>
            <w:tcW w:w="1121" w:type="pct"/>
            <w:gridSpan w:val="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Đã có văn bản giải quyết bồi thường có hiệu lực pháp luật</w:t>
            </w:r>
          </w:p>
        </w:tc>
        <w:tc>
          <w:tcPr>
            <w:tcW w:w="907" w:type="pct"/>
            <w:gridSpan w:val="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Đang giải quyết (vụ việc)</w:t>
            </w:r>
          </w:p>
        </w:tc>
        <w:tc>
          <w:tcPr>
            <w:tcW w:w="358"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Đình chỉ</w:t>
            </w:r>
            <w:r w:rsidRPr="003A23B8">
              <w:rPr>
                <w:rFonts w:ascii="Times New Roman" w:eastAsia="Times New Roman" w:hAnsi="Times New Roman"/>
                <w:color w:val="000000"/>
                <w:sz w:val="14"/>
                <w:szCs w:val="14"/>
              </w:rPr>
              <w:t> </w:t>
            </w:r>
            <w:r w:rsidRPr="003A23B8">
              <w:rPr>
                <w:rFonts w:ascii="Times New Roman" w:eastAsia="Times New Roman" w:hAnsi="Times New Roman"/>
                <w:b/>
                <w:bCs/>
                <w:color w:val="000000"/>
                <w:sz w:val="14"/>
                <w:szCs w:val="14"/>
              </w:rPr>
              <w:t>(vụ việc)</w:t>
            </w:r>
          </w:p>
        </w:tc>
        <w:tc>
          <w:tcPr>
            <w:tcW w:w="682"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 </w:t>
            </w:r>
          </w:p>
        </w:tc>
      </w:tr>
      <w:tr w:rsidR="006D18DC"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9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cơ quan trực tiếp quản lý người thi hành công vụ gây thiệt hại</w:t>
            </w:r>
          </w:p>
        </w:tc>
        <w:tc>
          <w:tcPr>
            <w:tcW w:w="612"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Tòa án</w:t>
            </w:r>
          </w:p>
        </w:tc>
        <w:tc>
          <w:tcPr>
            <w:tcW w:w="207"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cơ quan trực tiếp quản lý người thi hành công vụ gây thiệt hại</w:t>
            </w:r>
          </w:p>
        </w:tc>
        <w:tc>
          <w:tcPr>
            <w:tcW w:w="592"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Thụ lý tại Tòa án</w:t>
            </w:r>
          </w:p>
        </w:tc>
        <w:tc>
          <w:tcPr>
            <w:tcW w:w="163"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Tổng số vụ việc (vụ việc)</w:t>
            </w:r>
          </w:p>
        </w:tc>
        <w:tc>
          <w:tcPr>
            <w:tcW w:w="17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cơ quan trực tiếp quản lý người thi hành công vụ gây thiệt hại (vụ việc)</w:t>
            </w:r>
          </w:p>
        </w:tc>
        <w:tc>
          <w:tcPr>
            <w:tcW w:w="564"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Tòa án (vụ việc)</w:t>
            </w:r>
          </w:p>
        </w:tc>
        <w:tc>
          <w:tcPr>
            <w:tcW w:w="216"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tiền bồi thường (nghìn đồng)</w:t>
            </w:r>
          </w:p>
        </w:tc>
        <w:tc>
          <w:tcPr>
            <w:tcW w:w="163"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Tổng số</w:t>
            </w:r>
          </w:p>
        </w:tc>
        <w:tc>
          <w:tcPr>
            <w:tcW w:w="17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cơ quan trực tiếp quản lý người thi hành công vụ gây thiệt hại</w:t>
            </w:r>
          </w:p>
        </w:tc>
        <w:tc>
          <w:tcPr>
            <w:tcW w:w="566"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Đang giải quyết tại Tòa án</w:t>
            </w:r>
          </w:p>
        </w:tc>
        <w:tc>
          <w:tcPr>
            <w:tcW w:w="17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cơ quan trực tiếp quản lý người thi hành công vụ gây thiệt hại</w:t>
            </w:r>
          </w:p>
        </w:tc>
        <w:tc>
          <w:tcPr>
            <w:tcW w:w="180"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Tại Tòa án theo thủ tục tố tụng</w:t>
            </w:r>
          </w:p>
        </w:tc>
        <w:tc>
          <w:tcPr>
            <w:tcW w:w="171"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vụ việc đã chi trả (vụ việc)</w:t>
            </w:r>
          </w:p>
        </w:tc>
        <w:tc>
          <w:tcPr>
            <w:tcW w:w="25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tiền đã chi trả theo quyết định có hiệu lực của cơ quan trực tiếp quản lý người thi hành công vụ (</w:t>
            </w:r>
            <w:r w:rsidRPr="003A23B8">
              <w:rPr>
                <w:rFonts w:ascii="Times New Roman" w:eastAsia="Times New Roman" w:hAnsi="Times New Roman"/>
                <w:i/>
                <w:iCs/>
                <w:color w:val="000000"/>
                <w:sz w:val="14"/>
                <w:szCs w:val="14"/>
              </w:rPr>
              <w:t>nghìn</w:t>
            </w:r>
            <w:r w:rsidRPr="003A23B8">
              <w:rPr>
                <w:rFonts w:ascii="Times New Roman" w:eastAsia="Times New Roman" w:hAnsi="Times New Roman"/>
                <w:color w:val="000000"/>
                <w:sz w:val="14"/>
                <w:szCs w:val="14"/>
              </w:rPr>
              <w:t> </w:t>
            </w:r>
            <w:r w:rsidRPr="003A23B8">
              <w:rPr>
                <w:rFonts w:ascii="Times New Roman" w:eastAsia="Times New Roman" w:hAnsi="Times New Roman"/>
                <w:i/>
                <w:iCs/>
                <w:color w:val="000000"/>
                <w:sz w:val="14"/>
                <w:szCs w:val="14"/>
              </w:rPr>
              <w:t>đồng</w:t>
            </w:r>
            <w:r w:rsidRPr="003A23B8">
              <w:rPr>
                <w:rFonts w:ascii="Times New Roman" w:eastAsia="Times New Roman" w:hAnsi="Times New Roman"/>
                <w:color w:val="000000"/>
                <w:sz w:val="14"/>
                <w:szCs w:val="14"/>
              </w:rPr>
              <w:t>)</w:t>
            </w:r>
          </w:p>
        </w:tc>
        <w:tc>
          <w:tcPr>
            <w:tcW w:w="252"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Số tiền đã chi trả theo bản án, quyết định có hiệu lực của Tòa án </w:t>
            </w:r>
            <w:r w:rsidRPr="003A23B8">
              <w:rPr>
                <w:rFonts w:ascii="Times New Roman" w:eastAsia="Times New Roman" w:hAnsi="Times New Roman"/>
                <w:i/>
                <w:iCs/>
                <w:color w:val="000000"/>
                <w:sz w:val="14"/>
                <w:szCs w:val="14"/>
              </w:rPr>
              <w:t>(nghìn đồng)</w:t>
            </w:r>
          </w:p>
        </w:tc>
      </w:tr>
      <w:tr w:rsidR="006D18DC"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98"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217"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Yêu cầu bồi thường trong quá trình tố tụng hình sự, tố tụng hành chính</w:t>
            </w:r>
          </w:p>
        </w:tc>
        <w:tc>
          <w:tcPr>
            <w:tcW w:w="20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76"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216"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Yêu cầu bồi thường 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76"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188"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Trong quá trình tố tụng hình sự, tố tụng hành chính</w:t>
            </w:r>
          </w:p>
        </w:tc>
        <w:tc>
          <w:tcPr>
            <w:tcW w:w="216"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76"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Khởi kiện vụ án dân sự</w:t>
            </w:r>
          </w:p>
        </w:tc>
        <w:tc>
          <w:tcPr>
            <w:tcW w:w="190"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0"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71"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5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6D18DC" w:rsidRPr="003A23B8" w:rsidTr="006D18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98"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21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0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216"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16"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a khoản 1 Điều 52</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80"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171"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5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3</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4</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5</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6</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7</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8</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9</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10</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11</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12</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13</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14</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15</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16</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17</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18</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19</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20</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21</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22</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23</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24</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25</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26</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QUẢN LÝ HÀNH CHÍNH</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TỐ TỤNG HÌNH SỰ</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III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TỐ TỤNG DÂN SỰ</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lastRenderedPageBreak/>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IV</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TỐ TỤNG HÀNH CHÍNH</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V</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THI HÀNH ÁN HÌNH SỰ</w:t>
            </w:r>
          </w:p>
        </w:tc>
      </w:tr>
      <w:tr w:rsidR="0004642E" w:rsidRPr="003A23B8" w:rsidTr="006D18DC">
        <w:trPr>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E463ED" w:rsidRPr="003A23B8" w:rsidTr="006D18DC">
        <w:trPr>
          <w:trHeight w:val="361"/>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VI</w:t>
            </w:r>
          </w:p>
        </w:tc>
        <w:tc>
          <w:tcPr>
            <w:tcW w:w="4846" w:type="pct"/>
            <w:gridSpan w:val="25"/>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4"/>
                <w:szCs w:val="14"/>
              </w:rPr>
              <w:t>TRONG HOẠT ĐỘNG THI HÀNH ÁN DÂN SỰ</w:t>
            </w:r>
          </w:p>
        </w:tc>
      </w:tr>
      <w:tr w:rsidR="00FD457C" w:rsidRPr="003A23B8" w:rsidTr="00FD457C">
        <w:trPr>
          <w:tblCellSpacing w:w="0" w:type="dxa"/>
        </w:trPr>
        <w:tc>
          <w:tcPr>
            <w:tcW w:w="154" w:type="pct"/>
            <w:tcBorders>
              <w:top w:val="nil"/>
              <w:left w:val="single" w:sz="8" w:space="0" w:color="auto"/>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9"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9"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7"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07"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63"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1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p>
        </w:tc>
        <w:tc>
          <w:tcPr>
            <w:tcW w:w="163"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6"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9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8"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80"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171"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9"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c>
          <w:tcPr>
            <w:tcW w:w="252" w:type="pct"/>
            <w:tcBorders>
              <w:top w:val="nil"/>
              <w:left w:val="nil"/>
              <w:bottom w:val="nil"/>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4"/>
                <w:szCs w:val="14"/>
              </w:rPr>
              <w:t> </w:t>
            </w:r>
          </w:p>
        </w:tc>
      </w:tr>
      <w:tr w:rsidR="00FD457C" w:rsidRPr="003A23B8" w:rsidTr="00FD457C">
        <w:trPr>
          <w:trHeight w:val="277"/>
          <w:tblCellSpacing w:w="0" w:type="dxa"/>
        </w:trPr>
        <w:tc>
          <w:tcPr>
            <w:tcW w:w="154" w:type="pct"/>
            <w:tcBorders>
              <w:top w:val="nil"/>
              <w:left w:val="single" w:sz="8" w:space="0" w:color="auto"/>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69"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9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7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19"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17"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07"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8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21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rPr>
                <w:rFonts w:ascii="Times New Roman" w:eastAsia="Times New Roman" w:hAnsi="Times New Roman"/>
                <w:i/>
                <w:iCs/>
                <w:color w:val="000000"/>
                <w:sz w:val="14"/>
                <w:szCs w:val="14"/>
              </w:rPr>
            </w:pPr>
          </w:p>
        </w:tc>
        <w:tc>
          <w:tcPr>
            <w:tcW w:w="163"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21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63"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6"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9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8"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80"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171"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259"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c>
          <w:tcPr>
            <w:tcW w:w="252" w:type="pct"/>
            <w:tcBorders>
              <w:top w:val="nil"/>
              <w:left w:val="nil"/>
              <w:bottom w:val="single" w:sz="8" w:space="0" w:color="auto"/>
              <w:right w:val="single" w:sz="8" w:space="0" w:color="auto"/>
            </w:tcBorders>
            <w:shd w:val="clear" w:color="auto" w:fill="FFFFFF"/>
            <w:vAlign w:val="center"/>
          </w:tcPr>
          <w:p w:rsidR="00FD457C" w:rsidRPr="003A23B8" w:rsidRDefault="00FD457C" w:rsidP="003A23B8">
            <w:pPr>
              <w:spacing w:before="120" w:after="120" w:line="234" w:lineRule="atLeast"/>
              <w:jc w:val="center"/>
              <w:rPr>
                <w:rFonts w:ascii="Times New Roman" w:eastAsia="Times New Roman" w:hAnsi="Times New Roman"/>
                <w:i/>
                <w:iCs/>
                <w:color w:val="000000"/>
                <w:sz w:val="14"/>
                <w:szCs w:val="14"/>
              </w:rPr>
            </w:pPr>
          </w:p>
        </w:tc>
      </w:tr>
    </w:tbl>
    <w:p w:rsidR="00FD457C" w:rsidRDefault="00FD457C" w:rsidP="00E463ED">
      <w:pPr>
        <w:shd w:val="clear" w:color="auto" w:fill="FFFFFF"/>
        <w:spacing w:before="120" w:after="120" w:line="234" w:lineRule="atLeast"/>
        <w:rPr>
          <w:rFonts w:ascii="Times New Roman" w:eastAsia="Times New Roman" w:hAnsi="Times New Roman"/>
          <w:color w:val="000000"/>
          <w:sz w:val="18"/>
          <w:szCs w:val="18"/>
        </w:rPr>
      </w:pPr>
    </w:p>
    <w:p w:rsidR="00FD457C" w:rsidRPr="003A23B8" w:rsidRDefault="00FD457C" w:rsidP="00E463ED">
      <w:pPr>
        <w:shd w:val="clear" w:color="auto" w:fill="FFFFFF"/>
        <w:spacing w:before="120" w:after="120" w:line="234" w:lineRule="atLeast"/>
        <w:rPr>
          <w:rFonts w:ascii="Times New Roman" w:eastAsia="Times New Roman" w:hAnsi="Times New Roman"/>
          <w:color w:val="000000"/>
          <w:sz w:val="18"/>
          <w:szCs w:val="18"/>
        </w:rPr>
      </w:pPr>
      <w:bookmarkStart w:id="7" w:name="_GoBack"/>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66"/>
        <w:gridCol w:w="7567"/>
      </w:tblGrid>
      <w:tr w:rsidR="00E463ED" w:rsidRPr="003A23B8" w:rsidTr="00FD457C">
        <w:trPr>
          <w:tblCellSpacing w:w="0" w:type="dxa"/>
        </w:trPr>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Người lập biểu</w:t>
            </w:r>
            <w:r w:rsidRPr="003A23B8">
              <w:rPr>
                <w:rFonts w:ascii="Times New Roman" w:eastAsia="Times New Roman" w:hAnsi="Times New Roman"/>
                <w:b/>
                <w:bCs/>
                <w:color w:val="000000"/>
                <w:sz w:val="18"/>
                <w:szCs w:val="18"/>
              </w:rPr>
              <w:br/>
            </w:r>
            <w:r w:rsidRPr="003A23B8">
              <w:rPr>
                <w:rFonts w:ascii="Times New Roman" w:eastAsia="Times New Roman" w:hAnsi="Times New Roman"/>
                <w:i/>
                <w:iCs/>
                <w:color w:val="000000"/>
                <w:sz w:val="18"/>
                <w:szCs w:val="18"/>
              </w:rPr>
              <w:t>(ký, ghi rõ họ tên)</w:t>
            </w:r>
          </w:p>
        </w:tc>
        <w:tc>
          <w:tcPr>
            <w:tcW w:w="2500" w:type="pct"/>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Ngày........ tháng........năm.......</w:t>
            </w:r>
            <w:r w:rsidRPr="003A23B8">
              <w:rPr>
                <w:rFonts w:ascii="Times New Roman" w:eastAsia="Times New Roman" w:hAnsi="Times New Roman"/>
                <w:color w:val="000000"/>
                <w:sz w:val="18"/>
                <w:szCs w:val="18"/>
              </w:rPr>
              <w:br/>
            </w:r>
            <w:r w:rsidRPr="003A23B8">
              <w:rPr>
                <w:rFonts w:ascii="Times New Roman" w:eastAsia="Times New Roman" w:hAnsi="Times New Roman"/>
                <w:b/>
                <w:bCs/>
                <w:color w:val="000000"/>
                <w:sz w:val="18"/>
                <w:szCs w:val="18"/>
              </w:rPr>
              <w:t>Thủ trưởng cơ quan</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 và đóng dấu,)</w:t>
            </w:r>
          </w:p>
        </w:tc>
      </w:tr>
    </w:tbl>
    <w:p w:rsidR="00E463ED" w:rsidRPr="003A23B8" w:rsidRDefault="00E463ED" w:rsidP="00E463ED">
      <w:pPr>
        <w:shd w:val="clear" w:color="auto" w:fill="FFFFFF"/>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p w:rsidR="00433824" w:rsidRDefault="00433824" w:rsidP="006461AD">
      <w:pPr>
        <w:shd w:val="clear" w:color="auto" w:fill="FFFFFF"/>
        <w:spacing w:after="80" w:line="240" w:lineRule="auto"/>
        <w:jc w:val="both"/>
        <w:rPr>
          <w:rFonts w:ascii="Times New Roman" w:eastAsia="Times New Roman" w:hAnsi="Times New Roman"/>
          <w:b/>
          <w:bCs/>
          <w:color w:val="000000"/>
          <w:sz w:val="24"/>
          <w:szCs w:val="24"/>
        </w:rPr>
      </w:pPr>
    </w:p>
    <w:p w:rsidR="00433824" w:rsidRDefault="00433824" w:rsidP="006461AD">
      <w:pPr>
        <w:shd w:val="clear" w:color="auto" w:fill="FFFFFF"/>
        <w:spacing w:after="80" w:line="240" w:lineRule="auto"/>
        <w:jc w:val="both"/>
        <w:rPr>
          <w:rFonts w:ascii="Times New Roman" w:eastAsia="Times New Roman" w:hAnsi="Times New Roman"/>
          <w:b/>
          <w:bCs/>
          <w:color w:val="000000"/>
          <w:sz w:val="24"/>
          <w:szCs w:val="24"/>
        </w:rPr>
      </w:pPr>
    </w:p>
    <w:p w:rsidR="00E463ED" w:rsidRPr="001A5EC0" w:rsidRDefault="000802D3" w:rsidP="006461AD">
      <w:pPr>
        <w:shd w:val="clear" w:color="auto" w:fill="FFFFFF"/>
        <w:spacing w:after="8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Hướng dẫn n</w:t>
      </w:r>
      <w:r w:rsidR="00E463ED" w:rsidRPr="001A5EC0">
        <w:rPr>
          <w:rFonts w:ascii="Times New Roman" w:eastAsia="Times New Roman" w:hAnsi="Times New Roman"/>
          <w:b/>
          <w:bCs/>
          <w:color w:val="000000"/>
          <w:sz w:val="24"/>
          <w:szCs w:val="24"/>
        </w:rPr>
        <w:t>guồn lấy số liệu:</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Ủy ban nhân dân cấp tỉnh: số liệu được tổng hợp từ báo cáo của các cơ quan quy định tại điểm a và điểm b khoản 1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Tòa án nhân dân tối cao: số liệu được tổng hợp từ báo cáo của các cơ quan quy định tại điểm a và điểm b khoản 2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Viện kiểm sát nhân dân tối cao: số liệu được tổng hợp từ báo cáo của các cơ quan quy định tại điểm a và điểm b khoản 3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i/>
          <w:iCs/>
          <w:color w:val="000000"/>
          <w:sz w:val="24"/>
          <w:szCs w:val="24"/>
        </w:rPr>
        <w:t>- Đối với báo cáo của các Bộ: số liệu được tổng hợp từ báo cáo của các cơ quan quy định tại điểm a và điểm b khoản 4 Điều 26 Thông tư số 08/2019/TT-BTP ngày 10/12/2019;</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lastRenderedPageBreak/>
        <w:t>Hướng dẫn thống kê số liệu về tình hình yêu cầu bồi thường, giải quyết bồi thường và chi trả tiền bồi thường theo quy định của Luật TNBTCNN năm 2017</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1. Thụ lý vụ việc</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 </w:t>
      </w:r>
      <w:r w:rsidRPr="001A5EC0">
        <w:rPr>
          <w:rFonts w:ascii="Times New Roman" w:eastAsia="Times New Roman" w:hAnsi="Times New Roman"/>
          <w:color w:val="000000"/>
          <w:sz w:val="24"/>
          <w:szCs w:val="24"/>
        </w:rPr>
        <w:t>Tổng số vụ việc đã được các cơ quan giải quyết bồi thường thống kê, bao gồm số vụ việc thụ lý mới và số vụ việc thụ lý từ kỳ trước chuyển sang (đang trong quá trình giải quyết).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color w:val="000000"/>
          <w:sz w:val="24"/>
          <w:szCs w:val="24"/>
        </w:rPr>
        <w:t>Cột số 2 = Cột số 3+4+5+6+7+8+9+10</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1.1. Số vụ việc thụ lý mới</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3: </w:t>
      </w:r>
      <w:r w:rsidRPr="001A5EC0">
        <w:rPr>
          <w:rFonts w:ascii="Times New Roman" w:eastAsia="Times New Roman" w:hAnsi="Times New Roman"/>
          <w:color w:val="000000"/>
          <w:sz w:val="24"/>
          <w:szCs w:val="24"/>
        </w:rPr>
        <w:t>Thụ lý tại cơ quan trực tiếp quản lý người thi hành công vụ gây thiệt hại, trong trường hợp người yêu cầu bồi thường nộp hồ sơ yêu cầu cơ quan trực tiếp quản lý người thi hành công vụ gây thiệt hại giải quyết bồi thường theo quy định tại Điều 41 Luật TNBTCNN năm 2017.</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4,5,6: </w:t>
      </w:r>
      <w:r w:rsidRPr="001A5EC0">
        <w:rPr>
          <w:rFonts w:ascii="Times New Roman" w:eastAsia="Times New Roman" w:hAnsi="Times New Roman"/>
          <w:color w:val="000000"/>
          <w:sz w:val="24"/>
          <w:szCs w:val="24"/>
        </w:rPr>
        <w:t>Thụ lý tại Tòa án giải quyết vụ án dân sự về bồi thường nhà nước, trong trường hợp người yêu cầu bồi thường khởi kiện yêu cầu Tòa án giải quyết bồi thường, cụ thể:</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4: </w:t>
      </w:r>
      <w:r w:rsidRPr="001A5EC0">
        <w:rPr>
          <w:rFonts w:ascii="Times New Roman" w:eastAsia="Times New Roman" w:hAnsi="Times New Roman"/>
          <w:color w:val="000000"/>
          <w:sz w:val="24"/>
          <w:szCs w:val="24"/>
        </w:rPr>
        <w:t>Theo quy định tại điểm a khoản 1 Điều 52 Luật TNBTCNN năm 2017: Sau khi có văn bản làm căn cứ yêu cầu bồi thường, người yêu cầu bồi thường khởi kiện yêu cầu Tòa án giải quyết bồi thường mà chưa yêu cầu cơ quan trực tiếp quản lý người thi hành công vụ gây thiệt hại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5: </w:t>
      </w:r>
      <w:r w:rsidRPr="001A5EC0">
        <w:rPr>
          <w:rFonts w:ascii="Times New Roman" w:eastAsia="Times New Roman" w:hAnsi="Times New Roman"/>
          <w:color w:val="000000"/>
          <w:sz w:val="24"/>
          <w:szCs w:val="24"/>
        </w:rPr>
        <w:t>Theo quy định tại điểm b khoản 1 Điều 52 và khoản 2 Điều 52 Luật TNBTCNN năm 2017: Người yêu cầu bồi thường rút yêu cầu bồi thường trước thời điểm cơ quan trực tiếp quản lý người thi hành công vụ gây thiệt hại tiến hành xác minh thiệt hại và tiếp tục khởi kiện yêu cầu Tòa án giải quyết bồi thường (điểm b khoản 1 Điều 52) và trường hợp người yêu cầu bồi thường đã yêu cầu cơ quan trực tiếp quản lý người thi hành công vụ gây thiệt hại giải quyết bồi thường nhưng trong thời hạn 15 ngày kể từ ngày nhận được quyết định giải quyết bồi thường mà không đồng ý với quyết định đó hoặc kể từ ngày có biên bản kết quả thương lượng thành mà cơ quan trực tiếp quản lý người thi hành công vụ gây thiệt hại không ra quyết định giải quyết bồi thường hoặc kể từ ngày có biên bản kết quả thương lượng không thành (khoản 2 Điều 52).</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6: </w:t>
      </w:r>
      <w:r w:rsidRPr="001A5EC0">
        <w:rPr>
          <w:rFonts w:ascii="Times New Roman" w:eastAsia="Times New Roman" w:hAnsi="Times New Roman"/>
          <w:color w:val="000000"/>
          <w:sz w:val="24"/>
          <w:szCs w:val="24"/>
        </w:rPr>
        <w:t>Theo quy định tại Điều 55 Luật TNBTCNN năm 2017: Tòa án giải quyết vụ án hình sự, Tòa án giải quyết vụ án hành chính có nội dung yêu cầu bồi thường, trong trường hợp người yêu cầu bồi thường kết hợp yêu cầu bồi thường trong quá trình khởi kiện vụ án hình sự, vụ án hành chính.</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1.2. Số vụ việc từ kỳ trước chuyển sang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7,8,9,10</w:t>
      </w:r>
      <w:r w:rsidRPr="001A5EC0">
        <w:rPr>
          <w:rFonts w:ascii="Times New Roman" w:eastAsia="Times New Roman" w:hAnsi="Times New Roman"/>
          <w:color w:val="000000"/>
          <w:sz w:val="24"/>
          <w:szCs w:val="24"/>
        </w:rPr>
        <w:t>: Những vụ việc đã được thụ lý từ kỳ báo cáo trước mà chưa có văn bản giải quyết bồi thường có hiệu lực pháp luật của cơ quan trực tiếp quản lý người thi hành công vụ hoặc tòa án giải quyết theo thủ tục tố tụng và những vụ việc đã có văn bản giải quyết bồi thường nhưng chưa chi trả tiền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 Tình hình giải quyết vụ việc</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2.1. Số vụ việc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11 </w:t>
      </w:r>
      <w:r w:rsidRPr="001A5EC0">
        <w:rPr>
          <w:rFonts w:ascii="Times New Roman" w:eastAsia="Times New Roman" w:hAnsi="Times New Roman"/>
          <w:color w:val="000000"/>
          <w:sz w:val="24"/>
          <w:szCs w:val="24"/>
        </w:rPr>
        <w:t>= Cột số 12+13+14+15.</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12: </w:t>
      </w:r>
      <w:r w:rsidRPr="001A5EC0">
        <w:rPr>
          <w:rFonts w:ascii="Times New Roman" w:eastAsia="Times New Roman" w:hAnsi="Times New Roman"/>
          <w:color w:val="000000"/>
          <w:sz w:val="24"/>
          <w:szCs w:val="24"/>
        </w:rPr>
        <w:t>Số vụ việc thụ lý tại cột số 3, 7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13 và 14: </w:t>
      </w:r>
      <w:r w:rsidRPr="001A5EC0">
        <w:rPr>
          <w:rFonts w:ascii="Times New Roman" w:eastAsia="Times New Roman" w:hAnsi="Times New Roman"/>
          <w:color w:val="000000"/>
          <w:sz w:val="24"/>
          <w:szCs w:val="24"/>
        </w:rPr>
        <w:t>Số vụ việc thụ lý tại cột số 4,5,8, 9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15: </w:t>
      </w:r>
      <w:r w:rsidRPr="001A5EC0">
        <w:rPr>
          <w:rFonts w:ascii="Times New Roman" w:eastAsia="Times New Roman" w:hAnsi="Times New Roman"/>
          <w:color w:val="000000"/>
          <w:sz w:val="24"/>
          <w:szCs w:val="24"/>
        </w:rPr>
        <w:t>Số vụ việc thụ lý tại cột số 6,10 đã có văn bản giải quyết bồi thường có hiệu lực pháp luật.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2.2. Số tiền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lastRenderedPageBreak/>
        <w:t>Cột số 16: </w:t>
      </w:r>
      <w:r w:rsidRPr="001A5EC0">
        <w:rPr>
          <w:rFonts w:ascii="Times New Roman" w:eastAsia="Times New Roman" w:hAnsi="Times New Roman"/>
          <w:color w:val="000000"/>
          <w:sz w:val="24"/>
          <w:szCs w:val="24"/>
        </w:rPr>
        <w:t>Thống kê số tiền bồi thường theo văn bản giải quyết bồi thường (quyết định có hiệu lực của cơ quan trực tiếp quản lý người thi hành công vụ gây thiệt hại hoặc quyết định, bản án có hiệu lực của Tòa án).</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2.3. Số vụ việc đang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17 </w:t>
      </w:r>
      <w:r w:rsidRPr="001A5EC0">
        <w:rPr>
          <w:rFonts w:ascii="Times New Roman" w:eastAsia="Times New Roman" w:hAnsi="Times New Roman"/>
          <w:color w:val="000000"/>
          <w:sz w:val="24"/>
          <w:szCs w:val="24"/>
        </w:rPr>
        <w:t>= Cột số 18</w:t>
      </w:r>
      <w:r w:rsidRPr="001A5EC0">
        <w:rPr>
          <w:rFonts w:ascii="Times New Roman" w:eastAsia="Times New Roman" w:hAnsi="Times New Roman"/>
          <w:b/>
          <w:bCs/>
          <w:color w:val="000000"/>
          <w:sz w:val="24"/>
          <w:szCs w:val="24"/>
        </w:rPr>
        <w:t>+</w:t>
      </w:r>
      <w:r w:rsidRPr="001A5EC0">
        <w:rPr>
          <w:rFonts w:ascii="Times New Roman" w:eastAsia="Times New Roman" w:hAnsi="Times New Roman"/>
          <w:color w:val="000000"/>
          <w:sz w:val="24"/>
          <w:szCs w:val="24"/>
        </w:rPr>
        <w:t>19+20+21.</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18: </w:t>
      </w:r>
      <w:r w:rsidRPr="001A5EC0">
        <w:rPr>
          <w:rFonts w:ascii="Times New Roman" w:eastAsia="Times New Roman" w:hAnsi="Times New Roman"/>
          <w:color w:val="000000"/>
          <w:sz w:val="24"/>
          <w:szCs w:val="24"/>
        </w:rPr>
        <w:t>Số vụ việc thụ lý taị cột số 3,7 đang giải quyết bồi thường (bao gồm cả những vụ việc cơ quan trực tiếp quản lý người thi hành công vụ gây thiệt hại hoãn, tạm đình chỉ giải quyết).</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19 và 20: </w:t>
      </w:r>
      <w:r w:rsidRPr="001A5EC0">
        <w:rPr>
          <w:rFonts w:ascii="Times New Roman" w:eastAsia="Times New Roman" w:hAnsi="Times New Roman"/>
          <w:color w:val="000000"/>
          <w:sz w:val="24"/>
          <w:szCs w:val="24"/>
        </w:rPr>
        <w:t>Số vụ việc thụ lý tại cột số 4,5, 8, 9 đang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21: </w:t>
      </w:r>
      <w:r w:rsidRPr="001A5EC0">
        <w:rPr>
          <w:rFonts w:ascii="Times New Roman" w:eastAsia="Times New Roman" w:hAnsi="Times New Roman"/>
          <w:color w:val="000000"/>
          <w:sz w:val="24"/>
          <w:szCs w:val="24"/>
        </w:rPr>
        <w:t>Số vụ việc thụ lý tại cột số 6, 10 đang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3. Số vụ việc đình chỉ giải quyết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22: </w:t>
      </w:r>
      <w:r w:rsidRPr="001A5EC0">
        <w:rPr>
          <w:rFonts w:ascii="Times New Roman" w:eastAsia="Times New Roman" w:hAnsi="Times New Roman"/>
          <w:color w:val="000000"/>
          <w:sz w:val="24"/>
          <w:szCs w:val="24"/>
        </w:rPr>
        <w:t>Số vụ việc đã bị đình chỉ tại cơ quan trực tiếp quản lý người thi hành công vụ gây thiệt hại.</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23: </w:t>
      </w:r>
      <w:r w:rsidRPr="001A5EC0">
        <w:rPr>
          <w:rFonts w:ascii="Times New Roman" w:eastAsia="Times New Roman" w:hAnsi="Times New Roman"/>
          <w:color w:val="000000"/>
          <w:sz w:val="24"/>
          <w:szCs w:val="24"/>
        </w:rPr>
        <w:t>Số vụ việc đã bị đình chỉ theo thủ tục tố tụng tại Tòa án.</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4. Chi trả tiền bồi thường</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24: </w:t>
      </w:r>
      <w:r w:rsidRPr="001A5EC0">
        <w:rPr>
          <w:rFonts w:ascii="Times New Roman" w:eastAsia="Times New Roman" w:hAnsi="Times New Roman"/>
          <w:color w:val="000000"/>
          <w:sz w:val="24"/>
          <w:szCs w:val="24"/>
        </w:rPr>
        <w:t>Số vụ việc đã được chi trả cho người bị thiệt hại theo quyết định giải quyết bồi thường có hiệu lực pháp luật của cơ quan trực tiếp quản lý người thi hành công vụ hoặc bản án, quyết định có hiệu lực của Tòa án.</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25: </w:t>
      </w:r>
      <w:r w:rsidRPr="001A5EC0">
        <w:rPr>
          <w:rFonts w:ascii="Times New Roman" w:eastAsia="Times New Roman" w:hAnsi="Times New Roman"/>
          <w:color w:val="000000"/>
          <w:sz w:val="24"/>
          <w:szCs w:val="24"/>
        </w:rPr>
        <w:t>Số tiền đã chi trả theo quyết định giải quyết bồi thường có hiệu lực pháp luật của cơ quan trực tiếp quản lý người thi hành công vụ gây thiệt hại.</w:t>
      </w:r>
    </w:p>
    <w:p w:rsidR="00E463ED" w:rsidRPr="001A5EC0" w:rsidRDefault="00E463ED" w:rsidP="006461AD">
      <w:pPr>
        <w:shd w:val="clear" w:color="auto" w:fill="FFFFFF"/>
        <w:spacing w:after="80" w:line="240" w:lineRule="auto"/>
        <w:jc w:val="both"/>
        <w:rPr>
          <w:rFonts w:ascii="Times New Roman" w:eastAsia="Times New Roman" w:hAnsi="Times New Roman"/>
          <w:color w:val="000000"/>
          <w:sz w:val="24"/>
          <w:szCs w:val="24"/>
        </w:rPr>
      </w:pPr>
      <w:r w:rsidRPr="001A5EC0">
        <w:rPr>
          <w:rFonts w:ascii="Times New Roman" w:eastAsia="Times New Roman" w:hAnsi="Times New Roman"/>
          <w:b/>
          <w:bCs/>
          <w:color w:val="000000"/>
          <w:sz w:val="24"/>
          <w:szCs w:val="24"/>
        </w:rPr>
        <w:t>Cột số 26: </w:t>
      </w:r>
      <w:r w:rsidRPr="001A5EC0">
        <w:rPr>
          <w:rFonts w:ascii="Times New Roman" w:eastAsia="Times New Roman" w:hAnsi="Times New Roman"/>
          <w:color w:val="000000"/>
          <w:sz w:val="24"/>
          <w:szCs w:val="24"/>
        </w:rPr>
        <w:t>Số tiền đã chi trả theo bản án, quyết định có hiệu lực của Tòa án.</w:t>
      </w:r>
    </w:p>
    <w:p w:rsidR="006461AD" w:rsidRDefault="006461AD" w:rsidP="001A5EC0">
      <w:pPr>
        <w:shd w:val="clear" w:color="auto" w:fill="FFFFFF"/>
        <w:spacing w:before="120" w:after="120" w:line="234" w:lineRule="atLeast"/>
        <w:jc w:val="center"/>
        <w:rPr>
          <w:rFonts w:ascii="Times New Roman" w:eastAsia="Times New Roman" w:hAnsi="Times New Roman"/>
          <w:b/>
          <w:bCs/>
          <w:color w:val="000000"/>
          <w:sz w:val="26"/>
          <w:szCs w:val="26"/>
        </w:rPr>
      </w:pPr>
      <w:bookmarkStart w:id="8" w:name="chuong_pl_4"/>
    </w:p>
    <w:p w:rsidR="006461AD" w:rsidRDefault="006461AD"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0802D3" w:rsidRDefault="000802D3"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33705F" w:rsidRDefault="0033705F" w:rsidP="001A5EC0">
      <w:pPr>
        <w:shd w:val="clear" w:color="auto" w:fill="FFFFFF"/>
        <w:spacing w:before="120" w:after="120" w:line="234" w:lineRule="atLeast"/>
        <w:jc w:val="center"/>
        <w:rPr>
          <w:rFonts w:ascii="Times New Roman" w:eastAsia="Times New Roman" w:hAnsi="Times New Roman"/>
          <w:b/>
          <w:bCs/>
          <w:color w:val="000000"/>
          <w:sz w:val="26"/>
          <w:szCs w:val="26"/>
        </w:rPr>
      </w:pPr>
    </w:p>
    <w:p w:rsidR="006516BE" w:rsidRDefault="006516BE" w:rsidP="006461AD">
      <w:pPr>
        <w:shd w:val="clear" w:color="auto" w:fill="FFFFFF"/>
        <w:spacing w:after="0" w:line="234" w:lineRule="atLeast"/>
        <w:jc w:val="center"/>
        <w:rPr>
          <w:rFonts w:ascii="Times New Roman" w:eastAsia="Times New Roman" w:hAnsi="Times New Roman"/>
          <w:b/>
          <w:bCs/>
          <w:color w:val="000000"/>
          <w:sz w:val="26"/>
          <w:szCs w:val="26"/>
        </w:rPr>
      </w:pPr>
    </w:p>
    <w:p w:rsidR="006516BE" w:rsidRDefault="006516BE" w:rsidP="006461AD">
      <w:pPr>
        <w:shd w:val="clear" w:color="auto" w:fill="FFFFFF"/>
        <w:spacing w:after="0" w:line="234" w:lineRule="atLeast"/>
        <w:jc w:val="center"/>
        <w:rPr>
          <w:rFonts w:ascii="Times New Roman" w:eastAsia="Times New Roman" w:hAnsi="Times New Roman"/>
          <w:b/>
          <w:bCs/>
          <w:color w:val="000000"/>
          <w:sz w:val="26"/>
          <w:szCs w:val="26"/>
        </w:rPr>
      </w:pPr>
    </w:p>
    <w:p w:rsidR="006516BE" w:rsidRDefault="006516BE" w:rsidP="006461AD">
      <w:pPr>
        <w:shd w:val="clear" w:color="auto" w:fill="FFFFFF"/>
        <w:spacing w:after="0" w:line="234" w:lineRule="atLeast"/>
        <w:jc w:val="center"/>
        <w:rPr>
          <w:rFonts w:ascii="Times New Roman" w:eastAsia="Times New Roman" w:hAnsi="Times New Roman"/>
          <w:b/>
          <w:bCs/>
          <w:color w:val="000000"/>
          <w:sz w:val="26"/>
          <w:szCs w:val="26"/>
        </w:rPr>
      </w:pPr>
    </w:p>
    <w:p w:rsidR="00E463ED" w:rsidRPr="001A5EC0" w:rsidRDefault="00E463ED" w:rsidP="006461AD">
      <w:pPr>
        <w:shd w:val="clear" w:color="auto" w:fill="FFFFFF"/>
        <w:spacing w:after="0" w:line="234" w:lineRule="atLeast"/>
        <w:jc w:val="center"/>
        <w:rPr>
          <w:rFonts w:ascii="Times New Roman" w:eastAsia="Times New Roman" w:hAnsi="Times New Roman"/>
          <w:color w:val="000000"/>
          <w:sz w:val="26"/>
          <w:szCs w:val="26"/>
        </w:rPr>
      </w:pPr>
      <w:r w:rsidRPr="001A5EC0">
        <w:rPr>
          <w:rFonts w:ascii="Times New Roman" w:eastAsia="Times New Roman" w:hAnsi="Times New Roman"/>
          <w:b/>
          <w:bCs/>
          <w:color w:val="000000"/>
          <w:sz w:val="26"/>
          <w:szCs w:val="26"/>
        </w:rPr>
        <w:t>BIỂU MẪU SỐ 04</w:t>
      </w:r>
      <w:bookmarkEnd w:id="8"/>
    </w:p>
    <w:p w:rsidR="00E463ED" w:rsidRPr="001A5EC0" w:rsidRDefault="00E463ED" w:rsidP="006461AD">
      <w:pPr>
        <w:shd w:val="clear" w:color="auto" w:fill="FFFFFF"/>
        <w:spacing w:after="0" w:line="234" w:lineRule="atLeast"/>
        <w:jc w:val="center"/>
        <w:rPr>
          <w:rFonts w:ascii="Times New Roman" w:eastAsia="Times New Roman" w:hAnsi="Times New Roman"/>
          <w:color w:val="000000"/>
          <w:sz w:val="26"/>
          <w:szCs w:val="26"/>
        </w:rPr>
      </w:pPr>
      <w:r w:rsidRPr="001A5EC0">
        <w:rPr>
          <w:rFonts w:ascii="Times New Roman" w:eastAsia="Times New Roman" w:hAnsi="Times New Roman"/>
          <w:i/>
          <w:iCs/>
          <w:color w:val="000000"/>
          <w:sz w:val="26"/>
          <w:szCs w:val="26"/>
        </w:rPr>
        <w:t>(Ban hành kèm theo Thông tư số 08/2019/TT-BTP ngày 10/12/2019)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11301"/>
      </w:tblGrid>
      <w:tr w:rsidR="00E463ED" w:rsidRPr="001A5EC0" w:rsidTr="00433824">
        <w:trPr>
          <w:tblCellSpacing w:w="0" w:type="dxa"/>
        </w:trPr>
        <w:tc>
          <w:tcPr>
            <w:tcW w:w="3408" w:type="dxa"/>
            <w:shd w:val="clear" w:color="auto" w:fill="FFFFFF"/>
            <w:tcMar>
              <w:top w:w="0" w:type="dxa"/>
              <w:left w:w="108" w:type="dxa"/>
              <w:bottom w:w="0" w:type="dxa"/>
              <w:right w:w="108" w:type="dxa"/>
            </w:tcMar>
            <w:hideMark/>
          </w:tcPr>
          <w:p w:rsidR="00E463ED" w:rsidRPr="001A5EC0" w:rsidRDefault="00E463ED" w:rsidP="003A23B8">
            <w:pPr>
              <w:spacing w:before="120" w:after="120" w:line="234" w:lineRule="atLeast"/>
              <w:jc w:val="center"/>
              <w:rPr>
                <w:rFonts w:ascii="Times New Roman" w:eastAsia="Times New Roman" w:hAnsi="Times New Roman"/>
                <w:color w:val="000000"/>
                <w:sz w:val="26"/>
                <w:szCs w:val="26"/>
              </w:rPr>
            </w:pPr>
            <w:r w:rsidRPr="001A5EC0">
              <w:rPr>
                <w:rFonts w:ascii="Times New Roman" w:eastAsia="Times New Roman" w:hAnsi="Times New Roman"/>
                <w:b/>
                <w:bCs/>
                <w:color w:val="000000"/>
                <w:sz w:val="26"/>
                <w:szCs w:val="26"/>
              </w:rPr>
              <w:t>CƠ QUAN BÁO CÁO</w:t>
            </w:r>
            <w:r w:rsidRPr="001A5EC0">
              <w:rPr>
                <w:rFonts w:ascii="Times New Roman" w:eastAsia="Times New Roman" w:hAnsi="Times New Roman"/>
                <w:b/>
                <w:bCs/>
                <w:color w:val="000000"/>
                <w:sz w:val="26"/>
                <w:szCs w:val="26"/>
              </w:rPr>
              <w:br/>
              <w:t>-------</w:t>
            </w:r>
          </w:p>
        </w:tc>
        <w:tc>
          <w:tcPr>
            <w:tcW w:w="11301" w:type="dxa"/>
            <w:shd w:val="clear" w:color="auto" w:fill="FFFFFF"/>
            <w:tcMar>
              <w:top w:w="0" w:type="dxa"/>
              <w:left w:w="108" w:type="dxa"/>
              <w:bottom w:w="0" w:type="dxa"/>
              <w:right w:w="108" w:type="dxa"/>
            </w:tcMar>
            <w:hideMark/>
          </w:tcPr>
          <w:p w:rsidR="00507E3D" w:rsidRDefault="00507E3D" w:rsidP="003A23B8">
            <w:pPr>
              <w:spacing w:before="120" w:after="120" w:line="234" w:lineRule="atLeast"/>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                                                                   </w:t>
            </w:r>
            <w:r w:rsidR="00E463ED" w:rsidRPr="001A5EC0">
              <w:rPr>
                <w:rFonts w:ascii="Times New Roman" w:eastAsia="Times New Roman" w:hAnsi="Times New Roman"/>
                <w:b/>
                <w:bCs/>
                <w:color w:val="000000"/>
                <w:sz w:val="26"/>
                <w:szCs w:val="26"/>
              </w:rPr>
              <w:t xml:space="preserve">CỘNG HÒA XÃ HỘI CHỦ NGHĨA VIỆT </w:t>
            </w:r>
            <w:r>
              <w:rPr>
                <w:rFonts w:ascii="Times New Roman" w:eastAsia="Times New Roman" w:hAnsi="Times New Roman"/>
                <w:b/>
                <w:bCs/>
                <w:color w:val="000000"/>
                <w:sz w:val="26"/>
                <w:szCs w:val="26"/>
              </w:rPr>
              <w:t>NAM</w:t>
            </w:r>
            <w:r>
              <w:rPr>
                <w:rFonts w:ascii="Times New Roman" w:eastAsia="Times New Roman" w:hAnsi="Times New Roman"/>
                <w:b/>
                <w:bCs/>
                <w:color w:val="000000"/>
                <w:sz w:val="26"/>
                <w:szCs w:val="26"/>
              </w:rPr>
              <w:br/>
              <w:t xml:space="preserve">                                                                        Độc lập - Tự do - Hạnh phúc</w:t>
            </w:r>
          </w:p>
          <w:p w:rsidR="00E463ED" w:rsidRPr="001A5EC0" w:rsidRDefault="00507E3D" w:rsidP="003A23B8">
            <w:pPr>
              <w:spacing w:before="120" w:after="120" w:line="234"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 xml:space="preserve">                                                                            </w:t>
            </w:r>
            <w:r w:rsidR="00E463ED" w:rsidRPr="001A5EC0">
              <w:rPr>
                <w:rFonts w:ascii="Times New Roman" w:eastAsia="Times New Roman" w:hAnsi="Times New Roman"/>
                <w:b/>
                <w:bCs/>
                <w:color w:val="000000"/>
                <w:sz w:val="26"/>
                <w:szCs w:val="26"/>
              </w:rPr>
              <w:t>---------------</w:t>
            </w:r>
          </w:p>
        </w:tc>
      </w:tr>
    </w:tbl>
    <w:p w:rsidR="00E463ED" w:rsidRPr="001A5EC0" w:rsidRDefault="00E463ED" w:rsidP="001A5EC0">
      <w:pPr>
        <w:shd w:val="clear" w:color="auto" w:fill="FFFFFF"/>
        <w:spacing w:after="0" w:line="240" w:lineRule="auto"/>
        <w:jc w:val="center"/>
        <w:rPr>
          <w:rFonts w:ascii="Times New Roman" w:eastAsia="Times New Roman" w:hAnsi="Times New Roman"/>
          <w:color w:val="000000"/>
          <w:sz w:val="26"/>
          <w:szCs w:val="26"/>
        </w:rPr>
      </w:pPr>
      <w:bookmarkStart w:id="9" w:name="chuong_pl_4_name"/>
      <w:r w:rsidRPr="001A5EC0">
        <w:rPr>
          <w:rFonts w:ascii="Times New Roman" w:eastAsia="Times New Roman" w:hAnsi="Times New Roman"/>
          <w:b/>
          <w:bCs/>
          <w:color w:val="000000"/>
          <w:sz w:val="26"/>
          <w:szCs w:val="26"/>
        </w:rPr>
        <w:t>TÌNH HÌNH THỰC HIỆN TRÁCH NHIỆM HOÀN TRẢ</w:t>
      </w:r>
      <w:bookmarkEnd w:id="9"/>
    </w:p>
    <w:p w:rsidR="00E463ED" w:rsidRPr="003A23B8" w:rsidRDefault="00E463ED" w:rsidP="001A5EC0">
      <w:pPr>
        <w:shd w:val="clear" w:color="auto" w:fill="FFFFFF"/>
        <w:spacing w:after="0" w:line="240" w:lineRule="auto"/>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(Số liệu tính từ ...../....../....... đến ...../....../.........)</w:t>
      </w:r>
    </w:p>
    <w:tbl>
      <w:tblPr>
        <w:tblW w:w="5303" w:type="pct"/>
        <w:tblCellSpacing w:w="0" w:type="dxa"/>
        <w:tblInd w:w="-734" w:type="dxa"/>
        <w:shd w:val="clear" w:color="auto" w:fill="FFFFFF"/>
        <w:tblLayout w:type="fixed"/>
        <w:tblCellMar>
          <w:left w:w="0" w:type="dxa"/>
          <w:right w:w="0" w:type="dxa"/>
        </w:tblCellMar>
        <w:tblLook w:val="04A0" w:firstRow="1" w:lastRow="0" w:firstColumn="1" w:lastColumn="0" w:noHBand="0" w:noVBand="1"/>
      </w:tblPr>
      <w:tblGrid>
        <w:gridCol w:w="599"/>
        <w:gridCol w:w="1201"/>
        <w:gridCol w:w="709"/>
        <w:gridCol w:w="671"/>
        <w:gridCol w:w="1136"/>
        <w:gridCol w:w="1188"/>
        <w:gridCol w:w="896"/>
        <w:gridCol w:w="896"/>
        <w:gridCol w:w="681"/>
        <w:gridCol w:w="196"/>
        <w:gridCol w:w="921"/>
        <w:gridCol w:w="1165"/>
        <w:gridCol w:w="1008"/>
        <w:gridCol w:w="963"/>
        <w:gridCol w:w="1034"/>
        <w:gridCol w:w="985"/>
        <w:gridCol w:w="1801"/>
      </w:tblGrid>
      <w:tr w:rsidR="00433824" w:rsidRPr="003A23B8" w:rsidTr="00433824">
        <w:trPr>
          <w:tblCellSpacing w:w="0" w:type="dxa"/>
        </w:trPr>
        <w:tc>
          <w:tcPr>
            <w:tcW w:w="18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STT</w:t>
            </w:r>
          </w:p>
        </w:tc>
        <w:tc>
          <w:tcPr>
            <w:tcW w:w="595"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tiền đã chi trả xong cho người yêu cầu bồi thường </w:t>
            </w:r>
            <w:r w:rsidRPr="003A23B8">
              <w:rPr>
                <w:rFonts w:ascii="Times New Roman" w:eastAsia="Times New Roman" w:hAnsi="Times New Roman"/>
                <w:i/>
                <w:iCs/>
                <w:color w:val="000000"/>
                <w:sz w:val="18"/>
                <w:szCs w:val="18"/>
              </w:rPr>
              <w:t>(nghìn đồng)</w:t>
            </w:r>
          </w:p>
        </w:tc>
        <w:tc>
          <w:tcPr>
            <w:tcW w:w="1764" w:type="pct"/>
            <w:gridSpan w:val="7"/>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Xem xét trách nhiệm hoàn trả</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Giảm mức hoàn trả</w:t>
            </w:r>
          </w:p>
        </w:tc>
        <w:tc>
          <w:tcPr>
            <w:tcW w:w="314" w:type="pct"/>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vụ việc hoãn hoàn trả </w:t>
            </w:r>
            <w:r w:rsidRPr="003A23B8">
              <w:rPr>
                <w:rFonts w:ascii="Times New Roman" w:eastAsia="Times New Roman" w:hAnsi="Times New Roman"/>
                <w:color w:val="000000"/>
                <w:sz w:val="18"/>
                <w:szCs w:val="18"/>
              </w:rPr>
              <w:t>(vụ việc)</w:t>
            </w:r>
          </w:p>
        </w:tc>
        <w:tc>
          <w:tcPr>
            <w:tcW w:w="928" w:type="pct"/>
            <w:gridSpan w:val="3"/>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tiền đã hoàn trả</w:t>
            </w:r>
          </w:p>
        </w:tc>
        <w:tc>
          <w:tcPr>
            <w:tcW w:w="562" w:type="pct"/>
            <w:vMerge w:val="restart"/>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Số tiền còn phải hoàn trả </w:t>
            </w:r>
            <w:r w:rsidRPr="003A23B8">
              <w:rPr>
                <w:rFonts w:ascii="Times New Roman" w:eastAsia="Times New Roman" w:hAnsi="Times New Roman"/>
                <w:i/>
                <w:iCs/>
                <w:color w:val="000000"/>
                <w:sz w:val="18"/>
                <w:szCs w:val="18"/>
              </w:rPr>
              <w:t>(nghìn đồng)</w:t>
            </w:r>
          </w:p>
        </w:tc>
      </w:tr>
      <w:tr w:rsidR="00433824" w:rsidRPr="003A23B8" w:rsidTr="00433824">
        <w:trPr>
          <w:tblCellSpacing w:w="0" w:type="dxa"/>
        </w:trPr>
        <w:tc>
          <w:tcPr>
            <w:tcW w:w="1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595" w:type="pct"/>
            <w:gridSpan w:val="2"/>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0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Tổng số vụ việc xem xét</w:t>
            </w:r>
          </w:p>
        </w:tc>
        <w:tc>
          <w:tcPr>
            <w:tcW w:w="724"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đã xem xét</w:t>
            </w:r>
          </w:p>
        </w:tc>
        <w:tc>
          <w:tcPr>
            <w:tcW w:w="279"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đang xem xét</w:t>
            </w:r>
            <w:r w:rsidR="00433824">
              <w:rPr>
                <w:rFonts w:ascii="Times New Roman" w:eastAsia="Times New Roman" w:hAnsi="Times New Roman"/>
                <w:color w:val="000000"/>
                <w:sz w:val="18"/>
                <w:szCs w:val="18"/>
              </w:rPr>
              <w:t xml:space="preserve">           </w:t>
            </w:r>
            <w:r w:rsidRPr="003A23B8">
              <w:rPr>
                <w:rFonts w:ascii="Times New Roman" w:eastAsia="Times New Roman" w:hAnsi="Times New Roman"/>
                <w:color w:val="000000"/>
                <w:sz w:val="18"/>
                <w:szCs w:val="18"/>
              </w:rPr>
              <w:t xml:space="preserve"> (vụ việc)</w:t>
            </w:r>
          </w:p>
        </w:tc>
        <w:tc>
          <w:tcPr>
            <w:tcW w:w="551" w:type="pct"/>
            <w:gridSpan w:val="3"/>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không xem xét (vụ việc)</w:t>
            </w:r>
          </w:p>
        </w:tc>
        <w:tc>
          <w:tcPr>
            <w:tcW w:w="287"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(vụ việc)</w:t>
            </w:r>
          </w:p>
        </w:tc>
        <w:tc>
          <w:tcPr>
            <w:tcW w:w="363" w:type="pct"/>
            <w:vMerge w:val="restar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xml:space="preserve">Số </w:t>
            </w:r>
            <w:r w:rsidR="00433824">
              <w:rPr>
                <w:rFonts w:ascii="Times New Roman" w:eastAsia="Times New Roman" w:hAnsi="Times New Roman"/>
                <w:color w:val="000000"/>
                <w:sz w:val="18"/>
                <w:szCs w:val="18"/>
              </w:rPr>
              <w:t xml:space="preserve">tiền                 </w:t>
            </w:r>
            <w:r w:rsidRPr="003A23B8">
              <w:rPr>
                <w:rFonts w:ascii="Times New Roman" w:eastAsia="Times New Roman" w:hAnsi="Times New Roman"/>
                <w:i/>
                <w:iCs/>
                <w:color w:val="000000"/>
                <w:sz w:val="18"/>
                <w:szCs w:val="18"/>
              </w:rPr>
              <w:t>(nghìn đồng)</w:t>
            </w:r>
          </w:p>
        </w:tc>
        <w:tc>
          <w:tcPr>
            <w:tcW w:w="314"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928" w:type="pct"/>
            <w:gridSpan w:val="3"/>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562"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433824" w:rsidRPr="003A23B8" w:rsidTr="00433824">
        <w:trPr>
          <w:tblCellSpacing w:w="0" w:type="dxa"/>
        </w:trPr>
        <w:tc>
          <w:tcPr>
            <w:tcW w:w="1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595" w:type="pct"/>
            <w:gridSpan w:val="2"/>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0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vụ việc có Quyết định có hiệu lực pháp luật và đã thực hiện hoàn trả (vụ việc)</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tiền phải</w:t>
            </w:r>
            <w:r w:rsidR="00433824">
              <w:rPr>
                <w:rFonts w:ascii="Times New Roman" w:eastAsia="Times New Roman" w:hAnsi="Times New Roman"/>
                <w:color w:val="000000"/>
                <w:sz w:val="18"/>
                <w:szCs w:val="18"/>
              </w:rPr>
              <w:t xml:space="preserve"> hoàn trả                   </w:t>
            </w:r>
            <w:r w:rsidRPr="003A23B8">
              <w:rPr>
                <w:rFonts w:ascii="Times New Roman" w:eastAsia="Times New Roman" w:hAnsi="Times New Roman"/>
                <w:i/>
                <w:iCs/>
                <w:color w:val="000000"/>
                <w:sz w:val="18"/>
                <w:szCs w:val="18"/>
              </w:rPr>
              <w:t>(nghìn đồng)</w:t>
            </w:r>
          </w:p>
        </w:tc>
        <w:tc>
          <w:tcPr>
            <w:tcW w:w="279"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Người thi hành công vụ không có lỗi</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Người thi hành công vụ chết trước khi ra quyết định hoàn trả</w:t>
            </w:r>
          </w:p>
        </w:tc>
        <w:tc>
          <w:tcPr>
            <w:tcW w:w="287"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63" w:type="pct"/>
            <w:vMerge/>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14"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433824" w:rsidP="00433824">
            <w:pPr>
              <w:spacing w:before="120" w:after="120" w:line="234" w:lineRule="atLeast"/>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Tổng số                </w:t>
            </w:r>
            <w:r w:rsidR="00E463ED" w:rsidRPr="003A23B8">
              <w:rPr>
                <w:rFonts w:ascii="Times New Roman" w:eastAsia="Times New Roman" w:hAnsi="Times New Roman"/>
                <w:i/>
                <w:iCs/>
                <w:color w:val="000000"/>
                <w:sz w:val="18"/>
                <w:szCs w:val="18"/>
              </w:rPr>
              <w:t>(nghìn đồng)</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Số tiền đã hoàn trả trong kỳ báo</w:t>
            </w:r>
            <w:r w:rsidR="00433824">
              <w:rPr>
                <w:rFonts w:ascii="Times New Roman" w:eastAsia="Times New Roman" w:hAnsi="Times New Roman"/>
                <w:color w:val="000000"/>
                <w:sz w:val="18"/>
                <w:szCs w:val="18"/>
              </w:rPr>
              <w:t xml:space="preserve"> cáo </w:t>
            </w:r>
            <w:r w:rsidRPr="003A23B8">
              <w:rPr>
                <w:rFonts w:ascii="Times New Roman" w:eastAsia="Times New Roman" w:hAnsi="Times New Roman"/>
                <w:i/>
                <w:iCs/>
                <w:color w:val="000000"/>
                <w:sz w:val="18"/>
                <w:szCs w:val="18"/>
              </w:rPr>
              <w:t>(nghìn đồng)</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433824">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xml:space="preserve">Số tiền đã hoàn trả kỳ trước </w:t>
            </w:r>
            <w:r w:rsidR="00433824">
              <w:rPr>
                <w:rFonts w:ascii="Times New Roman" w:eastAsia="Times New Roman" w:hAnsi="Times New Roman"/>
                <w:color w:val="000000"/>
                <w:sz w:val="18"/>
                <w:szCs w:val="18"/>
              </w:rPr>
              <w:t xml:space="preserve">chuyển sang </w:t>
            </w:r>
            <w:r w:rsidRPr="003A23B8">
              <w:rPr>
                <w:rFonts w:ascii="Times New Roman" w:eastAsia="Times New Roman" w:hAnsi="Times New Roman"/>
                <w:i/>
                <w:iCs/>
                <w:color w:val="000000"/>
                <w:sz w:val="18"/>
                <w:szCs w:val="18"/>
              </w:rPr>
              <w:t>(nghìn đồng)</w:t>
            </w:r>
          </w:p>
        </w:tc>
        <w:tc>
          <w:tcPr>
            <w:tcW w:w="562" w:type="pct"/>
            <w:vMerge/>
            <w:tcBorders>
              <w:top w:val="single" w:sz="8" w:space="0" w:color="auto"/>
              <w:left w:val="nil"/>
              <w:bottom w:val="single" w:sz="8" w:space="0" w:color="auto"/>
              <w:right w:val="single" w:sz="8" w:space="0" w:color="auto"/>
            </w:tcBorders>
            <w:shd w:val="clear" w:color="auto" w:fill="FFFFFF"/>
            <w:vAlign w:val="center"/>
            <w:hideMark/>
          </w:tcPr>
          <w:p w:rsidR="00E463ED" w:rsidRPr="003A23B8" w:rsidRDefault="00E463ED" w:rsidP="003A23B8">
            <w:pPr>
              <w:spacing w:after="0" w:line="240" w:lineRule="auto"/>
              <w:rPr>
                <w:rFonts w:ascii="Times New Roman" w:eastAsia="Times New Roman" w:hAnsi="Times New Roman"/>
                <w:color w:val="000000"/>
                <w:sz w:val="18"/>
                <w:szCs w:val="18"/>
              </w:rPr>
            </w:pP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2</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3</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4</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5</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6</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7</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8</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9</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10</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11</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12</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13</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14</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15</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3A23B8" w:rsidP="003A23B8">
            <w:pPr>
              <w:spacing w:before="120" w:after="120" w:line="234" w:lineRule="atLeast"/>
              <w:jc w:val="center"/>
              <w:rPr>
                <w:rFonts w:ascii="Times New Roman" w:eastAsia="Times New Roman" w:hAnsi="Times New Roman"/>
                <w:b/>
                <w:color w:val="000000"/>
                <w:sz w:val="18"/>
                <w:szCs w:val="18"/>
              </w:rPr>
            </w:pPr>
            <w:r w:rsidRPr="003A23B8">
              <w:rPr>
                <w:rFonts w:ascii="Times New Roman" w:eastAsia="Times New Roman" w:hAnsi="Times New Roman"/>
                <w:b/>
                <w:color w:val="000000"/>
                <w:sz w:val="18"/>
                <w:szCs w:val="18"/>
              </w:rPr>
              <w:t>TỔNG SỐ</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QUẢN LÝ HÀNH CHÍNH</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HÌNH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vertAlign w:val="subscript"/>
              </w:rPr>
              <w:t>III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DÂN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lastRenderedPageBreak/>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IV</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TỐ TỤNG HÀNH CHÍNH</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HÌNH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VI</w:t>
            </w:r>
          </w:p>
        </w:tc>
        <w:tc>
          <w:tcPr>
            <w:tcW w:w="4813" w:type="pct"/>
            <w:gridSpan w:val="16"/>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b/>
                <w:bCs/>
                <w:color w:val="000000"/>
                <w:sz w:val="18"/>
                <w:szCs w:val="18"/>
              </w:rPr>
              <w:t>TRONG HOẠT ĐỘNG THI HÀNH ÁN DÂN SỰ</w:t>
            </w:r>
          </w:p>
        </w:tc>
      </w:tr>
      <w:tr w:rsidR="00433824" w:rsidRPr="003A23B8" w:rsidTr="00433824">
        <w:trPr>
          <w:tblCellSpacing w:w="0" w:type="dxa"/>
        </w:trPr>
        <w:tc>
          <w:tcPr>
            <w:tcW w:w="187" w:type="pct"/>
            <w:tcBorders>
              <w:top w:val="nil"/>
              <w:left w:val="single" w:sz="8" w:space="0" w:color="auto"/>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95"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0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5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7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9"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72" w:type="pct"/>
            <w:gridSpan w:val="2"/>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287"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63"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14"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2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306"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c>
          <w:tcPr>
            <w:tcW w:w="562" w:type="pct"/>
            <w:tcBorders>
              <w:top w:val="nil"/>
              <w:left w:val="nil"/>
              <w:bottom w:val="single" w:sz="8" w:space="0" w:color="auto"/>
              <w:right w:val="single" w:sz="8" w:space="0" w:color="auto"/>
            </w:tcBorders>
            <w:shd w:val="clear" w:color="auto" w:fill="FFFFFF"/>
            <w:vAlign w:val="center"/>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p>
        </w:tc>
      </w:tr>
      <w:tr w:rsidR="00433824" w:rsidRPr="003A23B8" w:rsidTr="00433824">
        <w:trPr>
          <w:gridBefore w:val="2"/>
          <w:gridAfter w:val="1"/>
          <w:wBefore w:w="561" w:type="pct"/>
          <w:wAfter w:w="562" w:type="pct"/>
          <w:tblCellSpacing w:w="0" w:type="dxa"/>
        </w:trPr>
        <w:tc>
          <w:tcPr>
            <w:tcW w:w="1924" w:type="pct"/>
            <w:gridSpan w:val="7"/>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 </w:t>
            </w:r>
            <w:r w:rsidRPr="003A23B8">
              <w:rPr>
                <w:rFonts w:ascii="Times New Roman" w:eastAsia="Times New Roman" w:hAnsi="Times New Roman"/>
                <w:b/>
                <w:bCs/>
                <w:color w:val="000000"/>
                <w:sz w:val="18"/>
                <w:szCs w:val="18"/>
              </w:rPr>
              <w:t>Người lập biểu</w:t>
            </w:r>
            <w:r w:rsidR="000802D3">
              <w:rPr>
                <w:rFonts w:ascii="Times New Roman" w:eastAsia="Times New Roman" w:hAnsi="Times New Roman"/>
                <w:b/>
                <w:bCs/>
                <w:color w:val="000000"/>
                <w:sz w:val="18"/>
                <w:szCs w:val="18"/>
              </w:rPr>
              <w:t xml:space="preserve">                                      </w:t>
            </w:r>
            <w:r w:rsidRPr="003A23B8">
              <w:rPr>
                <w:rFonts w:ascii="Times New Roman" w:eastAsia="Times New Roman" w:hAnsi="Times New Roman"/>
                <w:b/>
                <w:bCs/>
                <w:color w:val="000000"/>
                <w:sz w:val="18"/>
                <w:szCs w:val="18"/>
              </w:rPr>
              <w:br/>
            </w:r>
            <w:r w:rsidRPr="003A23B8">
              <w:rPr>
                <w:rFonts w:ascii="Times New Roman" w:eastAsia="Times New Roman" w:hAnsi="Times New Roman"/>
                <w:i/>
                <w:iCs/>
                <w:color w:val="000000"/>
                <w:sz w:val="18"/>
                <w:szCs w:val="18"/>
              </w:rPr>
              <w:t>(ký, ghi rõ họ tên)</w:t>
            </w:r>
            <w:r w:rsidR="000802D3">
              <w:rPr>
                <w:rFonts w:ascii="Times New Roman" w:eastAsia="Times New Roman" w:hAnsi="Times New Roman"/>
                <w:i/>
                <w:iCs/>
                <w:color w:val="000000"/>
                <w:sz w:val="18"/>
                <w:szCs w:val="18"/>
              </w:rPr>
              <w:t xml:space="preserve"> </w:t>
            </w:r>
          </w:p>
        </w:tc>
        <w:tc>
          <w:tcPr>
            <w:tcW w:w="1954" w:type="pct"/>
            <w:gridSpan w:val="7"/>
            <w:shd w:val="clear" w:color="auto" w:fill="FFFFFF"/>
            <w:hideMark/>
          </w:tcPr>
          <w:p w:rsidR="00E463ED" w:rsidRPr="003A23B8" w:rsidRDefault="00E463ED" w:rsidP="003A23B8">
            <w:pPr>
              <w:spacing w:before="120" w:after="120" w:line="234" w:lineRule="atLeast"/>
              <w:jc w:val="center"/>
              <w:rPr>
                <w:rFonts w:ascii="Times New Roman" w:eastAsia="Times New Roman" w:hAnsi="Times New Roman"/>
                <w:color w:val="000000"/>
                <w:sz w:val="18"/>
                <w:szCs w:val="18"/>
              </w:rPr>
            </w:pPr>
            <w:r w:rsidRPr="003A23B8">
              <w:rPr>
                <w:rFonts w:ascii="Times New Roman" w:eastAsia="Times New Roman" w:hAnsi="Times New Roman"/>
                <w:i/>
                <w:iCs/>
                <w:color w:val="000000"/>
                <w:sz w:val="18"/>
                <w:szCs w:val="18"/>
              </w:rPr>
              <w:t>Ngày........ tháng........năm.......</w:t>
            </w:r>
            <w:r w:rsidRPr="003A23B8">
              <w:rPr>
                <w:rFonts w:ascii="Times New Roman" w:eastAsia="Times New Roman" w:hAnsi="Times New Roman"/>
                <w:color w:val="000000"/>
                <w:sz w:val="18"/>
                <w:szCs w:val="18"/>
              </w:rPr>
              <w:br/>
            </w:r>
            <w:r w:rsidRPr="003A23B8">
              <w:rPr>
                <w:rFonts w:ascii="Times New Roman" w:eastAsia="Times New Roman" w:hAnsi="Times New Roman"/>
                <w:b/>
                <w:bCs/>
                <w:color w:val="000000"/>
                <w:sz w:val="18"/>
                <w:szCs w:val="18"/>
              </w:rPr>
              <w:t>Thủ trưởng cơ quan</w:t>
            </w:r>
            <w:r w:rsidRPr="003A23B8">
              <w:rPr>
                <w:rFonts w:ascii="Times New Roman" w:eastAsia="Times New Roman" w:hAnsi="Times New Roman"/>
                <w:color w:val="000000"/>
                <w:sz w:val="18"/>
                <w:szCs w:val="18"/>
              </w:rPr>
              <w:br/>
            </w:r>
            <w:r w:rsidRPr="003A23B8">
              <w:rPr>
                <w:rFonts w:ascii="Times New Roman" w:eastAsia="Times New Roman" w:hAnsi="Times New Roman"/>
                <w:i/>
                <w:iCs/>
                <w:color w:val="000000"/>
                <w:sz w:val="18"/>
                <w:szCs w:val="18"/>
              </w:rPr>
              <w:t>(Ký, ghi rõ họ tên và đóng dấu)</w:t>
            </w:r>
          </w:p>
        </w:tc>
      </w:tr>
    </w:tbl>
    <w:p w:rsidR="00433824" w:rsidRDefault="00433824" w:rsidP="00E463ED">
      <w:pPr>
        <w:shd w:val="clear" w:color="auto" w:fill="FFFFFF"/>
        <w:spacing w:before="120" w:after="120" w:line="234" w:lineRule="atLeast"/>
        <w:rPr>
          <w:rFonts w:ascii="Times New Roman" w:eastAsia="Times New Roman" w:hAnsi="Times New Roman"/>
          <w:b/>
          <w:bCs/>
          <w:color w:val="000000"/>
          <w:sz w:val="26"/>
          <w:szCs w:val="26"/>
        </w:rPr>
      </w:pPr>
    </w:p>
    <w:p w:rsidR="00433824" w:rsidRDefault="00433824" w:rsidP="00E463ED">
      <w:pPr>
        <w:shd w:val="clear" w:color="auto" w:fill="FFFFFF"/>
        <w:spacing w:before="120" w:after="120" w:line="234" w:lineRule="atLeast"/>
        <w:rPr>
          <w:rFonts w:ascii="Times New Roman" w:eastAsia="Times New Roman" w:hAnsi="Times New Roman"/>
          <w:b/>
          <w:bCs/>
          <w:color w:val="000000"/>
          <w:sz w:val="26"/>
          <w:szCs w:val="26"/>
        </w:rPr>
      </w:pPr>
    </w:p>
    <w:p w:rsidR="00E463ED" w:rsidRPr="003D4FE1" w:rsidRDefault="000802D3" w:rsidP="00E463ED">
      <w:pPr>
        <w:shd w:val="clear" w:color="auto" w:fill="FFFFFF"/>
        <w:spacing w:before="120" w:after="120" w:line="234" w:lineRule="atLeast"/>
        <w:rPr>
          <w:rFonts w:ascii="Times New Roman" w:eastAsia="Times New Roman" w:hAnsi="Times New Roman"/>
          <w:color w:val="000000"/>
          <w:sz w:val="26"/>
          <w:szCs w:val="26"/>
        </w:rPr>
      </w:pPr>
      <w:r>
        <w:rPr>
          <w:rFonts w:ascii="Times New Roman" w:eastAsia="Times New Roman" w:hAnsi="Times New Roman"/>
          <w:b/>
          <w:bCs/>
          <w:color w:val="000000"/>
          <w:sz w:val="26"/>
          <w:szCs w:val="26"/>
        </w:rPr>
        <w:t>Hướng dẫn n</w:t>
      </w:r>
      <w:r w:rsidR="00E463ED" w:rsidRPr="003D4FE1">
        <w:rPr>
          <w:rFonts w:ascii="Times New Roman" w:eastAsia="Times New Roman" w:hAnsi="Times New Roman"/>
          <w:b/>
          <w:bCs/>
          <w:color w:val="000000"/>
          <w:sz w:val="26"/>
          <w:szCs w:val="26"/>
        </w:rPr>
        <w:t>guồn lấy số liệu:</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Ủy ban nhân dân cấp tỉnh: số liệu được tổng hợp từ báo cáo của các cơ quan quy định tại điểm a và điểm b khoản 1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Tòa án nhân dân tối cao: số liệu được tổng hợp từ báo cáo của các cơ quan quy định tại điểm a và điểm b khoản 2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Viện kiểm sát nhân dân tối cao: số liệu được tổng hợp từ báo cáo của các cơ quan quy định tại điểm a và điểm b khoản 3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i/>
          <w:iCs/>
          <w:color w:val="000000"/>
          <w:sz w:val="26"/>
          <w:szCs w:val="26"/>
        </w:rPr>
        <w:t>- Đối với báo cáo của các Bộ: số liệu được tổng hợp từ báo cáo của các cơ quan quy định tại điểm a và điểm b khoản 4 Điều 26 Thông tư số 08/2019/TT-BTP ngày 10/12/2019.</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Hướng dẫn thống kê số liệu tình hình thực hiện trách nhiệm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2: </w:t>
      </w:r>
      <w:r w:rsidRPr="003D4FE1">
        <w:rPr>
          <w:rFonts w:ascii="Times New Roman" w:eastAsia="Times New Roman" w:hAnsi="Times New Roman"/>
          <w:color w:val="000000"/>
          <w:sz w:val="26"/>
          <w:szCs w:val="26"/>
        </w:rPr>
        <w:t>Tổng số tiền đã chi trả xong cho người yêu cầu bồi thường.</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3: </w:t>
      </w:r>
      <w:r w:rsidRPr="003D4FE1">
        <w:rPr>
          <w:rFonts w:ascii="Times New Roman" w:eastAsia="Times New Roman" w:hAnsi="Times New Roman"/>
          <w:color w:val="000000"/>
          <w:sz w:val="26"/>
          <w:szCs w:val="26"/>
        </w:rPr>
        <w:t>Tổng số vụ việc xem xét trách nhiệm hoàn trả. Cột số 3 = Cột số 4 + 6.</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lastRenderedPageBreak/>
        <w:t>Cột số 4: </w:t>
      </w:r>
      <w:r w:rsidRPr="003D4FE1">
        <w:rPr>
          <w:rFonts w:ascii="Times New Roman" w:eastAsia="Times New Roman" w:hAnsi="Times New Roman"/>
          <w:color w:val="000000"/>
          <w:sz w:val="26"/>
          <w:szCs w:val="26"/>
        </w:rPr>
        <w:t>Ghi số vụ việc có quyết định hoàn trả có hiệu lực và đã thực hiện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5: </w:t>
      </w:r>
      <w:r w:rsidRPr="003D4FE1">
        <w:rPr>
          <w:rFonts w:ascii="Times New Roman" w:eastAsia="Times New Roman" w:hAnsi="Times New Roman"/>
          <w:color w:val="000000"/>
          <w:sz w:val="26"/>
          <w:szCs w:val="26"/>
        </w:rPr>
        <w:t>Ghi số tiền phải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6: </w:t>
      </w:r>
      <w:r w:rsidRPr="003D4FE1">
        <w:rPr>
          <w:rFonts w:ascii="Times New Roman" w:eastAsia="Times New Roman" w:hAnsi="Times New Roman"/>
          <w:color w:val="000000"/>
          <w:sz w:val="26"/>
          <w:szCs w:val="26"/>
        </w:rPr>
        <w:t>Ghi số vụ việc đang xem xét trách nhiệm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7: </w:t>
      </w:r>
      <w:r w:rsidRPr="003D4FE1">
        <w:rPr>
          <w:rFonts w:ascii="Times New Roman" w:eastAsia="Times New Roman" w:hAnsi="Times New Roman"/>
          <w:color w:val="000000"/>
          <w:sz w:val="26"/>
          <w:szCs w:val="26"/>
        </w:rPr>
        <w:t>Ghi số vụ việc không xem xét trách nhiệm hoàn trả do người thi hành công vụ gây thiệt hại không có lỗi.</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8: </w:t>
      </w:r>
      <w:r w:rsidRPr="003D4FE1">
        <w:rPr>
          <w:rFonts w:ascii="Times New Roman" w:eastAsia="Times New Roman" w:hAnsi="Times New Roman"/>
          <w:color w:val="000000"/>
          <w:sz w:val="26"/>
          <w:szCs w:val="26"/>
        </w:rPr>
        <w:t>Ghi số vụ việc không xem xét trách nhiệm hoàn trả do người thi hành công vụ gây thiệt hại chết trước khi ra quyết định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9: </w:t>
      </w:r>
      <w:r w:rsidRPr="003D4FE1">
        <w:rPr>
          <w:rFonts w:ascii="Times New Roman" w:eastAsia="Times New Roman" w:hAnsi="Times New Roman"/>
          <w:color w:val="000000"/>
          <w:sz w:val="26"/>
          <w:szCs w:val="26"/>
        </w:rPr>
        <w:t>Ghi số vụ việc được giảm mức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10: </w:t>
      </w:r>
      <w:r w:rsidRPr="003D4FE1">
        <w:rPr>
          <w:rFonts w:ascii="Times New Roman" w:eastAsia="Times New Roman" w:hAnsi="Times New Roman"/>
          <w:color w:val="000000"/>
          <w:sz w:val="26"/>
          <w:szCs w:val="26"/>
        </w:rPr>
        <w:t>Ghi số tiền hoàn trả được giảm.</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11: </w:t>
      </w:r>
      <w:r w:rsidRPr="003D4FE1">
        <w:rPr>
          <w:rFonts w:ascii="Times New Roman" w:eastAsia="Times New Roman" w:hAnsi="Times New Roman"/>
          <w:color w:val="000000"/>
          <w:sz w:val="26"/>
          <w:szCs w:val="26"/>
        </w:rPr>
        <w:t>Ghi số vụ việc được hoãn hoàn trả.</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12: </w:t>
      </w:r>
      <w:r w:rsidRPr="003D4FE1">
        <w:rPr>
          <w:rFonts w:ascii="Times New Roman" w:eastAsia="Times New Roman" w:hAnsi="Times New Roman"/>
          <w:color w:val="000000"/>
          <w:sz w:val="26"/>
          <w:szCs w:val="26"/>
        </w:rPr>
        <w:t>Ghi tổng số tiền đã hoàn trả. Cột số 12 = Cột số 13+ 14.</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13: </w:t>
      </w:r>
      <w:r w:rsidRPr="003D4FE1">
        <w:rPr>
          <w:rFonts w:ascii="Times New Roman" w:eastAsia="Times New Roman" w:hAnsi="Times New Roman"/>
          <w:color w:val="000000"/>
          <w:sz w:val="26"/>
          <w:szCs w:val="26"/>
        </w:rPr>
        <w:t>Ghi số tiền đã hoàn trả trong kỳ báo cáo.</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14: </w:t>
      </w:r>
      <w:r w:rsidRPr="003D4FE1">
        <w:rPr>
          <w:rFonts w:ascii="Times New Roman" w:eastAsia="Times New Roman" w:hAnsi="Times New Roman"/>
          <w:color w:val="000000"/>
          <w:sz w:val="26"/>
          <w:szCs w:val="26"/>
        </w:rPr>
        <w:t>Ghi số tiền đã hoàn trả từ kỳ báo cáo trước chuyển sang.</w:t>
      </w:r>
    </w:p>
    <w:p w:rsidR="00E463ED" w:rsidRPr="003D4FE1" w:rsidRDefault="00E463ED" w:rsidP="00E463ED">
      <w:pPr>
        <w:shd w:val="clear" w:color="auto" w:fill="FFFFFF"/>
        <w:spacing w:before="120" w:after="120" w:line="234" w:lineRule="atLeast"/>
        <w:rPr>
          <w:rFonts w:ascii="Times New Roman" w:eastAsia="Times New Roman" w:hAnsi="Times New Roman"/>
          <w:color w:val="000000"/>
          <w:sz w:val="26"/>
          <w:szCs w:val="26"/>
        </w:rPr>
      </w:pPr>
      <w:r w:rsidRPr="003D4FE1">
        <w:rPr>
          <w:rFonts w:ascii="Times New Roman" w:eastAsia="Times New Roman" w:hAnsi="Times New Roman"/>
          <w:b/>
          <w:bCs/>
          <w:color w:val="000000"/>
          <w:sz w:val="26"/>
          <w:szCs w:val="26"/>
        </w:rPr>
        <w:t>Cột số 15: </w:t>
      </w:r>
      <w:r w:rsidRPr="003D4FE1">
        <w:rPr>
          <w:rFonts w:ascii="Times New Roman" w:eastAsia="Times New Roman" w:hAnsi="Times New Roman"/>
          <w:color w:val="000000"/>
          <w:sz w:val="26"/>
          <w:szCs w:val="26"/>
        </w:rPr>
        <w:t>Ghi số tiền còn phải hoàn trả.</w:t>
      </w:r>
    </w:p>
    <w:p w:rsidR="0090533E" w:rsidRPr="003A23B8" w:rsidRDefault="0090533E">
      <w:pPr>
        <w:rPr>
          <w:rFonts w:ascii="Times New Roman" w:hAnsi="Times New Roman"/>
        </w:rPr>
      </w:pPr>
    </w:p>
    <w:sectPr w:rsidR="0090533E" w:rsidRPr="003A23B8" w:rsidSect="00433824">
      <w:pgSz w:w="16840" w:h="11907" w:orient="landscape" w:code="9"/>
      <w:pgMar w:top="993" w:right="573" w:bottom="709" w:left="1134" w:header="567"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872" w:rsidRDefault="007A7872" w:rsidP="00E463ED">
      <w:pPr>
        <w:spacing w:after="0" w:line="240" w:lineRule="auto"/>
      </w:pPr>
      <w:r>
        <w:separator/>
      </w:r>
    </w:p>
  </w:endnote>
  <w:endnote w:type="continuationSeparator" w:id="0">
    <w:p w:rsidR="007A7872" w:rsidRDefault="007A7872" w:rsidP="00E4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872" w:rsidRDefault="007A7872" w:rsidP="00E463ED">
      <w:pPr>
        <w:spacing w:after="0" w:line="240" w:lineRule="auto"/>
      </w:pPr>
      <w:r>
        <w:separator/>
      </w:r>
    </w:p>
  </w:footnote>
  <w:footnote w:type="continuationSeparator" w:id="0">
    <w:p w:rsidR="007A7872" w:rsidRDefault="007A7872" w:rsidP="00E46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12957"/>
      <w:docPartObj>
        <w:docPartGallery w:val="Page Numbers (Top of Page)"/>
        <w:docPartUnique/>
      </w:docPartObj>
    </w:sdtPr>
    <w:sdtEndPr>
      <w:rPr>
        <w:noProof/>
      </w:rPr>
    </w:sdtEndPr>
    <w:sdtContent>
      <w:p w:rsidR="007E0215" w:rsidRDefault="007E0215">
        <w:pPr>
          <w:pStyle w:val="Header"/>
          <w:jc w:val="center"/>
        </w:pPr>
        <w:r>
          <w:fldChar w:fldCharType="begin"/>
        </w:r>
        <w:r>
          <w:instrText xml:space="preserve"> PAGE   \* MERGEFORMAT </w:instrText>
        </w:r>
        <w:r>
          <w:fldChar w:fldCharType="separate"/>
        </w:r>
        <w:r w:rsidR="00FD457C">
          <w:rPr>
            <w:noProof/>
          </w:rPr>
          <w:t>10</w:t>
        </w:r>
        <w:r>
          <w:rPr>
            <w:noProof/>
          </w:rPr>
          <w:fldChar w:fldCharType="end"/>
        </w:r>
      </w:p>
    </w:sdtContent>
  </w:sdt>
  <w:p w:rsidR="007E0215" w:rsidRDefault="007E0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ED"/>
    <w:rsid w:val="00003D35"/>
    <w:rsid w:val="0004642E"/>
    <w:rsid w:val="000802D3"/>
    <w:rsid w:val="000E3EA6"/>
    <w:rsid w:val="00123184"/>
    <w:rsid w:val="001579BD"/>
    <w:rsid w:val="001A1B5F"/>
    <w:rsid w:val="001A5EC0"/>
    <w:rsid w:val="001A7336"/>
    <w:rsid w:val="001F1C03"/>
    <w:rsid w:val="002237AD"/>
    <w:rsid w:val="00290958"/>
    <w:rsid w:val="00323229"/>
    <w:rsid w:val="0033705F"/>
    <w:rsid w:val="00374B14"/>
    <w:rsid w:val="003A23B8"/>
    <w:rsid w:val="003A5AA4"/>
    <w:rsid w:val="003D00C2"/>
    <w:rsid w:val="003D4FE1"/>
    <w:rsid w:val="00433824"/>
    <w:rsid w:val="004359AF"/>
    <w:rsid w:val="00507E3D"/>
    <w:rsid w:val="00533C56"/>
    <w:rsid w:val="006461AD"/>
    <w:rsid w:val="006516BE"/>
    <w:rsid w:val="0065481B"/>
    <w:rsid w:val="00676880"/>
    <w:rsid w:val="006D18DC"/>
    <w:rsid w:val="007A7064"/>
    <w:rsid w:val="007A7872"/>
    <w:rsid w:val="007E0215"/>
    <w:rsid w:val="007E2AC5"/>
    <w:rsid w:val="0090533E"/>
    <w:rsid w:val="00A03C11"/>
    <w:rsid w:val="00A172E1"/>
    <w:rsid w:val="00BA1FC6"/>
    <w:rsid w:val="00BA25CE"/>
    <w:rsid w:val="00C07DCC"/>
    <w:rsid w:val="00CC6FDD"/>
    <w:rsid w:val="00CF5023"/>
    <w:rsid w:val="00D16154"/>
    <w:rsid w:val="00D34B2C"/>
    <w:rsid w:val="00E06AE8"/>
    <w:rsid w:val="00E348F3"/>
    <w:rsid w:val="00E463ED"/>
    <w:rsid w:val="00F62FF6"/>
    <w:rsid w:val="00FD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97822C-6064-41F5-8EE9-D37BDEF0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3ED"/>
    <w:rPr>
      <w:rFonts w:ascii="Calibri" w:eastAsia="Calibri" w:hAnsi="Calibri" w:cs="Times New Roman"/>
    </w:rPr>
  </w:style>
  <w:style w:type="paragraph" w:styleId="Footer">
    <w:name w:val="footer"/>
    <w:basedOn w:val="Normal"/>
    <w:link w:val="FooterChar"/>
    <w:uiPriority w:val="99"/>
    <w:unhideWhenUsed/>
    <w:rsid w:val="00E4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3ED"/>
    <w:rPr>
      <w:rFonts w:ascii="Calibri" w:eastAsia="Calibri" w:hAnsi="Calibri" w:cs="Times New Roman"/>
    </w:rPr>
  </w:style>
  <w:style w:type="paragraph" w:styleId="BalloonText">
    <w:name w:val="Balloon Text"/>
    <w:basedOn w:val="Normal"/>
    <w:link w:val="BalloonTextChar"/>
    <w:uiPriority w:val="99"/>
    <w:semiHidden/>
    <w:unhideWhenUsed/>
    <w:rsid w:val="00676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tuc-to-tung/nghi-quyet-388-2003-nq-ubtvqh11-boi-thuong-thiet-hai-cho-nguoi-bi-oan-nguoi-co-tham-quyen-trong-hoat-dong-to-tung-hinh-su-gay-ra-50635.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8E865-0BAC-4412-8F9B-02F6F9F57E24}"/>
</file>

<file path=customXml/itemProps2.xml><?xml version="1.0" encoding="utf-8"?>
<ds:datastoreItem xmlns:ds="http://schemas.openxmlformats.org/officeDocument/2006/customXml" ds:itemID="{66CBB3B3-9513-44D4-8DBF-84D439C134D8}"/>
</file>

<file path=customXml/itemProps3.xml><?xml version="1.0" encoding="utf-8"?>
<ds:datastoreItem xmlns:ds="http://schemas.openxmlformats.org/officeDocument/2006/customXml" ds:itemID="{611CF280-D68D-4F9A-89A4-8C3DE88B28B0}"/>
</file>

<file path=docProps/app.xml><?xml version="1.0" encoding="utf-8"?>
<Properties xmlns="http://schemas.openxmlformats.org/officeDocument/2006/extended-properties" xmlns:vt="http://schemas.openxmlformats.org/officeDocument/2006/docPropsVTypes">
  <Template>Normal.dotm</Template>
  <TotalTime>1</TotalTime>
  <Pages>10</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VPC Corporation</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dc:creator>
  <cp:lastModifiedBy>hangltt</cp:lastModifiedBy>
  <cp:revision>2</cp:revision>
  <cp:lastPrinted>2024-10-28T08:53:00Z</cp:lastPrinted>
  <dcterms:created xsi:type="dcterms:W3CDTF">2024-11-07T22:55:00Z</dcterms:created>
  <dcterms:modified xsi:type="dcterms:W3CDTF">2024-11-07T22:55:00Z</dcterms:modified>
</cp:coreProperties>
</file>